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FE" w:rsidRDefault="00913DFE" w:rsidP="0017215F">
      <w:pPr>
        <w:pStyle w:val="Nagwek20"/>
        <w:rPr>
          <w:color w:val="000000"/>
          <w:u w:val="single"/>
        </w:rPr>
      </w:pPr>
    </w:p>
    <w:p w:rsidR="0017215F" w:rsidRDefault="0017215F" w:rsidP="0017215F">
      <w:pPr>
        <w:pStyle w:val="Nagwek20"/>
        <w:rPr>
          <w:color w:val="000000"/>
          <w:u w:val="single"/>
        </w:rPr>
      </w:pPr>
      <w:r>
        <w:rPr>
          <w:color w:val="000000"/>
          <w:u w:val="single"/>
        </w:rPr>
        <w:t>WARUNKI KONKURSU (</w:t>
      </w:r>
      <w:proofErr w:type="spellStart"/>
      <w:r>
        <w:rPr>
          <w:color w:val="000000"/>
          <w:u w:val="single"/>
        </w:rPr>
        <w:t>iwk</w:t>
      </w:r>
      <w:proofErr w:type="spellEnd"/>
      <w:r>
        <w:rPr>
          <w:color w:val="000000"/>
          <w:u w:val="single"/>
        </w:rPr>
        <w:t>)</w:t>
      </w:r>
    </w:p>
    <w:p w:rsidR="0017215F" w:rsidRDefault="0017215F" w:rsidP="0017215F">
      <w:pPr>
        <w:autoSpaceDN w:val="0"/>
        <w:spacing w:line="360" w:lineRule="auto"/>
        <w:jc w:val="both"/>
        <w:rPr>
          <w:b/>
          <w:color w:val="000000"/>
        </w:rPr>
      </w:pPr>
    </w:p>
    <w:p w:rsidR="0017215F" w:rsidRDefault="0017215F" w:rsidP="0017215F">
      <w:pPr>
        <w:autoSpaceDN w:val="0"/>
        <w:spacing w:line="360" w:lineRule="auto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Prudnickie Centrum Medyczne S.A. z siedzibą w Prudniku </w:t>
      </w:r>
    </w:p>
    <w:p w:rsidR="0017215F" w:rsidRDefault="0017215F" w:rsidP="0017215F">
      <w:pPr>
        <w:autoSpaceDN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na podstawie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ustawy z dnia 15 kwietnia 2011r. o działalności leczniczej (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 xml:space="preserve">. z 2016 r. poz. 1638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.) oraz art. 140 i 141, 146 ust.1, art.147-150, art. 151 ust. 1, 2 i 4-6, 153                                 i art. 154 ust. 1 i 2 ustawy z dnia 27 sierpnia 2004r.  o świadczeniach opieki zdrowotnej finansowanych ze środków publicznych ( Dz. U. z 2016r. poz. 1793 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.)</w:t>
      </w:r>
    </w:p>
    <w:p w:rsidR="0017215F" w:rsidRDefault="0017215F" w:rsidP="0017215F">
      <w:pPr>
        <w:autoSpaceDN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przedstawia Istotne Warunki Konkursu ogłoszonego dnia 21 września 2017r. na:</w:t>
      </w:r>
    </w:p>
    <w:p w:rsidR="0017215F" w:rsidRDefault="0017215F" w:rsidP="0017215F">
      <w:pPr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>Udzielanie świadczeń zdrowotnych w zakresie nocnej i świątecznej opieki zdrowotnej         w warunkach ambulatoryjnych i wyjazdowych na obszarze powiatu prudnickiego.</w:t>
      </w:r>
    </w:p>
    <w:p w:rsidR="0017215F" w:rsidRDefault="0017215F" w:rsidP="0017215F">
      <w:pPr>
        <w:spacing w:line="360" w:lineRule="auto"/>
        <w:ind w:left="284"/>
        <w:jc w:val="both"/>
        <w:rPr>
          <w:b/>
        </w:rPr>
      </w:pPr>
    </w:p>
    <w:p w:rsidR="0017215F" w:rsidRDefault="0017215F" w:rsidP="0017215F">
      <w:pPr>
        <w:ind w:left="284"/>
        <w:jc w:val="both"/>
        <w:rPr>
          <w:b/>
        </w:rPr>
      </w:pPr>
    </w:p>
    <w:p w:rsidR="0017215F" w:rsidRDefault="0017215F" w:rsidP="00282DA6">
      <w:pPr>
        <w:pStyle w:val="Nagwek2"/>
        <w:keepLines w:val="0"/>
        <w:numPr>
          <w:ilvl w:val="0"/>
          <w:numId w:val="1"/>
        </w:numPr>
        <w:tabs>
          <w:tab w:val="left" w:pos="708"/>
        </w:tabs>
        <w:suppressAutoHyphens/>
        <w:overflowPunct w:val="0"/>
        <w:autoSpaceDE w:val="0"/>
        <w:spacing w:before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</w:rPr>
        <w:t>Przedmiot konkursu</w:t>
      </w:r>
    </w:p>
    <w:p w:rsidR="0017215F" w:rsidRDefault="0017215F" w:rsidP="0017215F">
      <w:pPr>
        <w:spacing w:line="360" w:lineRule="auto"/>
        <w:ind w:left="284"/>
        <w:jc w:val="both"/>
        <w:rPr>
          <w:b/>
          <w:color w:val="000000"/>
        </w:rPr>
      </w:pPr>
    </w:p>
    <w:p w:rsidR="0017215F" w:rsidRDefault="0017215F" w:rsidP="0017215F">
      <w:pPr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>Przedmiotem konkursu jest udzielanie na rzecz udzielającego zamówienie tj. Prudnickiego Centrum Medycznego S.A. świadczeń zdrowotnych przez podmiot wykonujący działalność leczniczą poprzez; utworzenie jednego  zespołu lekarsko – pielęgniarskiego zabezpieczającego pacjentów ambulatoryjnych oraz jednego zespołu lekarsko – pielęgniarskiego wyjazdowego   w okresie  01.10.2017r. – 31.12.2020 r.</w:t>
      </w:r>
    </w:p>
    <w:p w:rsidR="0017215F" w:rsidRDefault="0017215F" w:rsidP="0017215F">
      <w:pPr>
        <w:spacing w:line="360" w:lineRule="auto"/>
        <w:ind w:left="284"/>
        <w:jc w:val="both"/>
        <w:rPr>
          <w:b/>
          <w:color w:val="000000"/>
          <w:szCs w:val="20"/>
        </w:rPr>
      </w:pPr>
    </w:p>
    <w:p w:rsidR="0017215F" w:rsidRDefault="0017215F" w:rsidP="0017215F">
      <w:pPr>
        <w:spacing w:line="360" w:lineRule="auto"/>
        <w:ind w:left="284"/>
        <w:jc w:val="both"/>
        <w:rPr>
          <w:b/>
          <w:bCs/>
        </w:rPr>
      </w:pPr>
      <w:r>
        <w:rPr>
          <w:b/>
          <w:bCs/>
        </w:rPr>
        <w:t>Świadczenia opieki zdrowotnej będą realizowane od poniedziałku do piątku od 18.00 do 8.00 dnia następnego oraz w soboty, niedziele i inne dni ustawowo wolne od pracy od 8.00 dnia danego do 8.00 dnia następnego.</w:t>
      </w:r>
    </w:p>
    <w:p w:rsidR="0017215F" w:rsidRDefault="0017215F" w:rsidP="0017215F">
      <w:pPr>
        <w:autoSpaceDN w:val="0"/>
        <w:spacing w:line="360" w:lineRule="auto"/>
        <w:ind w:left="284"/>
        <w:jc w:val="both"/>
        <w:rPr>
          <w:b/>
          <w:color w:val="000000"/>
          <w:szCs w:val="20"/>
        </w:rPr>
      </w:pPr>
      <w:r>
        <w:rPr>
          <w:b/>
          <w:color w:val="000000"/>
        </w:rPr>
        <w:t xml:space="preserve"> </w:t>
      </w:r>
    </w:p>
    <w:p w:rsidR="0017215F" w:rsidRPr="00E31837" w:rsidRDefault="0017215F" w:rsidP="00282DA6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ind w:left="567" w:right="72" w:hanging="283"/>
        <w:jc w:val="both"/>
        <w:rPr>
          <w:rFonts w:ascii="Times New Roman" w:hAnsi="Times New Roman"/>
          <w:color w:val="000000"/>
        </w:rPr>
      </w:pPr>
      <w:r w:rsidRPr="00E31837">
        <w:rPr>
          <w:rFonts w:ascii="Times New Roman" w:hAnsi="Times New Roman"/>
          <w:color w:val="000000"/>
        </w:rPr>
        <w:t>Oferent zobowiązany będzie do wykonywania usług zgodnie z wiedzą medyczną, zasadami etyki zawodowej, należytą starannością i przy zachowaniu praw pacjenta -  zgodnie z ustawą z dnia 5 grudnia 1996 roku o zawodach lekarza i lekarza dentysty (Dz.</w:t>
      </w:r>
      <w:r w:rsidR="00913DFE">
        <w:rPr>
          <w:rFonts w:ascii="Times New Roman" w:hAnsi="Times New Roman"/>
          <w:color w:val="000000"/>
        </w:rPr>
        <w:t xml:space="preserve"> </w:t>
      </w:r>
      <w:r w:rsidRPr="00E31837">
        <w:rPr>
          <w:rFonts w:ascii="Times New Roman" w:hAnsi="Times New Roman"/>
          <w:color w:val="000000"/>
        </w:rPr>
        <w:t xml:space="preserve">U. z 2011 roku Nr 277, poz. 1634 ze zm.). </w:t>
      </w:r>
    </w:p>
    <w:p w:rsidR="0017215F" w:rsidRDefault="0017215F" w:rsidP="00282DA6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E31837">
        <w:rPr>
          <w:rFonts w:ascii="Times New Roman" w:hAnsi="Times New Roman"/>
          <w:color w:val="000000"/>
        </w:rPr>
        <w:t xml:space="preserve">Okres rozliczeniowy będzie wynosił – 1 miesiąc.  </w:t>
      </w:r>
    </w:p>
    <w:p w:rsidR="0017215F" w:rsidRPr="00913DFE" w:rsidRDefault="0017215F" w:rsidP="00282DA6">
      <w:pPr>
        <w:pStyle w:val="Akapitzlist"/>
        <w:numPr>
          <w:ilvl w:val="0"/>
          <w:numId w:val="9"/>
        </w:numPr>
        <w:suppressAutoHyphens/>
        <w:autoSpaceDN w:val="0"/>
        <w:spacing w:line="360" w:lineRule="auto"/>
        <w:ind w:left="567" w:hanging="283"/>
        <w:jc w:val="both"/>
        <w:rPr>
          <w:rFonts w:ascii="Times New Roman" w:hAnsi="Times New Roman"/>
          <w:color w:val="000000"/>
        </w:rPr>
      </w:pPr>
      <w:r w:rsidRPr="00913DFE">
        <w:rPr>
          <w:rFonts w:ascii="Times New Roman" w:hAnsi="Times New Roman"/>
          <w:color w:val="000000"/>
        </w:rPr>
        <w:t xml:space="preserve">Okres wykonywania umowy : </w:t>
      </w:r>
      <w:r w:rsidRPr="00913DFE">
        <w:rPr>
          <w:rFonts w:ascii="Times New Roman" w:hAnsi="Times New Roman"/>
          <w:bCs/>
          <w:szCs w:val="24"/>
        </w:rPr>
        <w:t>01.10.2017r. – 31.12.2020r.</w:t>
      </w:r>
    </w:p>
    <w:p w:rsidR="0017215F" w:rsidRDefault="0017215F" w:rsidP="0017215F">
      <w:pPr>
        <w:autoSpaceDN w:val="0"/>
        <w:spacing w:line="360" w:lineRule="auto"/>
        <w:jc w:val="both"/>
        <w:rPr>
          <w:color w:val="000000"/>
        </w:rPr>
      </w:pPr>
    </w:p>
    <w:p w:rsidR="0017215F" w:rsidRDefault="0017215F" w:rsidP="0017215F">
      <w:pPr>
        <w:autoSpaceDN w:val="0"/>
        <w:spacing w:line="360" w:lineRule="auto"/>
        <w:jc w:val="both"/>
        <w:rPr>
          <w:color w:val="000000"/>
        </w:rPr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autoSpaceDN w:val="0"/>
        <w:spacing w:line="36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C71410">
        <w:rPr>
          <w:rFonts w:asciiTheme="majorHAnsi" w:hAnsiTheme="majorHAnsi"/>
          <w:b/>
          <w:color w:val="000000"/>
          <w:sz w:val="24"/>
          <w:szCs w:val="24"/>
        </w:rPr>
        <w:t>Warunki formalne sporządzenia oferty</w:t>
      </w:r>
    </w:p>
    <w:p w:rsidR="0017215F" w:rsidRDefault="0017215F" w:rsidP="0017215F">
      <w:pPr>
        <w:spacing w:line="360" w:lineRule="auto"/>
        <w:ind w:right="-142"/>
        <w:jc w:val="both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17215F" w:rsidRDefault="0017215F" w:rsidP="00282DA6">
      <w:pPr>
        <w:pStyle w:val="pPunkt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Ofertę należy sporządzić w języku polskim zgodnie z niniejszymi istotnymi</w:t>
      </w:r>
    </w:p>
    <w:p w:rsidR="0017215F" w:rsidRDefault="0017215F" w:rsidP="0017215F">
      <w:pPr>
        <w:pStyle w:val="pPunkt"/>
        <w:spacing w:line="360" w:lineRule="auto"/>
        <w:ind w:left="360" w:firstLine="0"/>
        <w:rPr>
          <w:color w:val="000000"/>
        </w:rPr>
      </w:pPr>
      <w:r>
        <w:rPr>
          <w:b/>
          <w:color w:val="000000"/>
        </w:rPr>
        <w:t>Warunkami konkursu (</w:t>
      </w:r>
      <w:proofErr w:type="spellStart"/>
      <w:r>
        <w:rPr>
          <w:b/>
          <w:color w:val="000000"/>
        </w:rPr>
        <w:t>iwk</w:t>
      </w:r>
      <w:proofErr w:type="spellEnd"/>
      <w:r>
        <w:rPr>
          <w:b/>
          <w:color w:val="000000"/>
        </w:rPr>
        <w:t>),</w:t>
      </w:r>
      <w:r>
        <w:rPr>
          <w:color w:val="000000"/>
        </w:rPr>
        <w:t xml:space="preserve"> w formie maszynopisu lub wydruku komputerowego              i uzupełnić wymaganymi załącznikami (dopuszczalne jest wypełnienie załączników przy użyciu długopisu lub podobnego środka pisarskiego czytelnym, drukowanym pismem). </w:t>
      </w:r>
      <w:r>
        <w:rPr>
          <w:b/>
          <w:color w:val="000000"/>
        </w:rPr>
        <w:t xml:space="preserve">Oferta powinna zawierać podpis </w:t>
      </w:r>
      <w:r>
        <w:rPr>
          <w:color w:val="000000"/>
        </w:rPr>
        <w:t xml:space="preserve"> osób upoważnionych do reprezentowania Oferenta, wymienionych w Krajowym Rejestrze Sądowym i/lub innym odpowiednim dokumencie upoważniającym do takiego reprezentowania podmiotu składającego ofertę </w:t>
      </w:r>
      <w:r>
        <w:rPr>
          <w:color w:val="000000"/>
        </w:rPr>
        <w:br/>
        <w:t>(np. pełnomocnictwo</w:t>
      </w:r>
      <w:r w:rsidR="00A30F68">
        <w:rPr>
          <w:color w:val="000000"/>
        </w:rPr>
        <w:t>.</w:t>
      </w:r>
      <w:r>
        <w:rPr>
          <w:color w:val="000000"/>
        </w:rPr>
        <w:t xml:space="preserve">) </w:t>
      </w:r>
    </w:p>
    <w:p w:rsidR="0017215F" w:rsidRDefault="0017215F" w:rsidP="00282DA6">
      <w:pPr>
        <w:pStyle w:val="Tekstpodstawowywcity"/>
        <w:numPr>
          <w:ilvl w:val="0"/>
          <w:numId w:val="2"/>
        </w:numPr>
        <w:overflowPunct/>
        <w:autoSpaceDE/>
        <w:autoSpaceDN w:val="0"/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Formularz oferty stanowi </w:t>
      </w:r>
      <w:r>
        <w:rPr>
          <w:color w:val="000000"/>
          <w:sz w:val="24"/>
          <w:u w:val="single"/>
        </w:rPr>
        <w:t xml:space="preserve">załącznik numer 1 do </w:t>
      </w:r>
      <w:proofErr w:type="spellStart"/>
      <w:r>
        <w:rPr>
          <w:color w:val="000000"/>
          <w:sz w:val="24"/>
          <w:u w:val="single"/>
        </w:rPr>
        <w:t>iwk</w:t>
      </w:r>
      <w:proofErr w:type="spellEnd"/>
      <w:r w:rsidR="00A30F68">
        <w:rPr>
          <w:color w:val="000000"/>
          <w:sz w:val="24"/>
          <w:u w:val="single"/>
        </w:rPr>
        <w:t>.</w:t>
      </w:r>
      <w:r>
        <w:rPr>
          <w:color w:val="000000"/>
          <w:sz w:val="24"/>
        </w:rPr>
        <w:t xml:space="preserve"> </w:t>
      </w:r>
    </w:p>
    <w:p w:rsidR="0017215F" w:rsidRDefault="0017215F" w:rsidP="00282DA6">
      <w:pPr>
        <w:pStyle w:val="Tekstpodstawowywcity"/>
        <w:numPr>
          <w:ilvl w:val="0"/>
          <w:numId w:val="2"/>
        </w:numPr>
        <w:overflowPunct/>
        <w:autoSpaceDE/>
        <w:autoSpaceDN w:val="0"/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Oferta powinna znajdować się w kopercie zaklejonej i opisanej: </w:t>
      </w:r>
      <w:r>
        <w:rPr>
          <w:color w:val="000000"/>
          <w:sz w:val="24"/>
          <w:szCs w:val="24"/>
        </w:rPr>
        <w:t>„</w:t>
      </w:r>
      <w:r>
        <w:rPr>
          <w:b/>
          <w:bCs/>
          <w:sz w:val="24"/>
          <w:szCs w:val="24"/>
        </w:rPr>
        <w:t>konkurs  ofert na realizację udzielania świadczeń zdrowotnych w zakresie nocnej i świątecznej opieki zdrowotnej w warunkach ambulatoryjnych i wyjazdowych na obszarze powiatu prudnickiego”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i być oznaczona  pieczątką firmową wykonawcy. </w:t>
      </w:r>
      <w:r>
        <w:rPr>
          <w:color w:val="000000"/>
          <w:sz w:val="24"/>
        </w:rPr>
        <w:br/>
        <w:t xml:space="preserve">W przypadku wysłania oferty pocztą, należy ofertę umieścić w zaklejonej kopercie </w:t>
      </w:r>
      <w:r>
        <w:rPr>
          <w:color w:val="000000"/>
          <w:sz w:val="24"/>
        </w:rPr>
        <w:br/>
        <w:t>i opisanej w sposób jak wyżej, następnie zaklejoną kopertę włożyć do kolejnej koperty z adresem Udzielającego zamówienie.</w:t>
      </w:r>
    </w:p>
    <w:p w:rsidR="0017215F" w:rsidRDefault="0017215F" w:rsidP="00282DA6">
      <w:pPr>
        <w:pStyle w:val="Tekstpodstawowywcity"/>
        <w:numPr>
          <w:ilvl w:val="0"/>
          <w:numId w:val="2"/>
        </w:numPr>
        <w:overflowPunct/>
        <w:autoSpaceDE/>
        <w:autoSpaceDN w:val="0"/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Wszelkie koszty związane z przygotowaniem oraz złożeniem oferty ponosi Oferent, niezależnie od wyniku konkursu. </w:t>
      </w:r>
    </w:p>
    <w:p w:rsidR="0017215F" w:rsidRDefault="0017215F" w:rsidP="00282DA6">
      <w:pPr>
        <w:pStyle w:val="Tekstpodstawowywcity"/>
        <w:numPr>
          <w:ilvl w:val="0"/>
          <w:numId w:val="2"/>
        </w:numPr>
        <w:overflowPunct/>
        <w:autoSpaceDE/>
        <w:autoSpaceDN w:val="0"/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Kopie dokumentów należy potwierdzić za zgodność z oryginałem przez osobę lub osoby uprawnione do składania oświadczeń woli w imieniu  podmiotu składającego ofertę - z datą i  podpisem.</w:t>
      </w:r>
    </w:p>
    <w:p w:rsidR="0017215F" w:rsidRDefault="0017215F" w:rsidP="0017215F">
      <w:pPr>
        <w:spacing w:line="360" w:lineRule="auto"/>
        <w:jc w:val="both"/>
        <w:rPr>
          <w:color w:val="000000"/>
        </w:rPr>
      </w:pPr>
    </w:p>
    <w:p w:rsidR="00913DFE" w:rsidRDefault="00913DFE" w:rsidP="0017215F">
      <w:pPr>
        <w:spacing w:line="360" w:lineRule="auto"/>
        <w:jc w:val="both"/>
        <w:rPr>
          <w:color w:val="000000"/>
        </w:rPr>
      </w:pPr>
    </w:p>
    <w:p w:rsidR="00913DFE" w:rsidRDefault="00913DFE" w:rsidP="0017215F">
      <w:pPr>
        <w:spacing w:line="360" w:lineRule="auto"/>
        <w:jc w:val="both"/>
        <w:rPr>
          <w:color w:val="000000"/>
        </w:rPr>
      </w:pPr>
    </w:p>
    <w:p w:rsidR="00913DFE" w:rsidRDefault="00913DFE" w:rsidP="0017215F">
      <w:pPr>
        <w:spacing w:line="360" w:lineRule="auto"/>
        <w:jc w:val="both"/>
        <w:rPr>
          <w:color w:val="000000"/>
        </w:rPr>
      </w:pPr>
    </w:p>
    <w:p w:rsidR="00913DFE" w:rsidRPr="00C71410" w:rsidRDefault="00913DFE" w:rsidP="0017215F">
      <w:pPr>
        <w:spacing w:line="360" w:lineRule="auto"/>
        <w:jc w:val="both"/>
        <w:rPr>
          <w:rFonts w:asciiTheme="majorHAnsi" w:hAnsiTheme="majorHAnsi"/>
          <w:color w:val="000000"/>
          <w:sz w:val="28"/>
        </w:rPr>
      </w:pPr>
    </w:p>
    <w:p w:rsidR="00913DFE" w:rsidRPr="00C71410" w:rsidRDefault="00913DFE" w:rsidP="0017215F">
      <w:pPr>
        <w:spacing w:line="360" w:lineRule="auto"/>
        <w:jc w:val="both"/>
        <w:rPr>
          <w:rFonts w:asciiTheme="majorHAnsi" w:hAnsiTheme="majorHAnsi"/>
          <w:color w:val="000000"/>
          <w:sz w:val="28"/>
        </w:rPr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center"/>
        <w:rPr>
          <w:rFonts w:asciiTheme="majorHAnsi" w:hAnsiTheme="majorHAnsi"/>
          <w:b/>
          <w:color w:val="000000"/>
          <w:sz w:val="24"/>
        </w:rPr>
      </w:pPr>
      <w:r w:rsidRPr="00C71410">
        <w:rPr>
          <w:rFonts w:asciiTheme="majorHAnsi" w:hAnsiTheme="majorHAnsi"/>
          <w:b/>
          <w:color w:val="000000"/>
          <w:sz w:val="24"/>
        </w:rPr>
        <w:t>Wykaz dokumentów żądanych od Oferentów</w:t>
      </w:r>
    </w:p>
    <w:p w:rsidR="0017215F" w:rsidRDefault="0017215F" w:rsidP="0017215F">
      <w:pPr>
        <w:spacing w:line="360" w:lineRule="auto"/>
        <w:jc w:val="both"/>
        <w:rPr>
          <w:b/>
          <w:color w:val="000000"/>
        </w:rPr>
      </w:pPr>
    </w:p>
    <w:p w:rsidR="0017215F" w:rsidRDefault="0017215F" w:rsidP="0017215F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Dokumenty, które należy załączyć do oferty:</w:t>
      </w:r>
    </w:p>
    <w:p w:rsidR="0017215F" w:rsidRDefault="0017215F" w:rsidP="00282DA6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Dokument potwierdzający prowadzenie działalności gospodarczej odpowiadający profilowi konkursu – aktualny odpis z Krajowego Rejestru Sądowego i/lub inne odpowiednie dokumenty ( wydane nie później niż na trzy miesiące od ogłoszenia konkursu) oraz kserokopie nadania numeru REGON i NIP.</w:t>
      </w:r>
    </w:p>
    <w:p w:rsidR="0017215F" w:rsidRDefault="0017215F" w:rsidP="00282DA6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Wykaz imienny osób, które będą udzielać świadczeń zdrowotnych   – załącznik   numer 2 wraz z dokumentami potwierdzającymi kwalifikacje, kserokopia dyplomów ukończenia studiów, praw wykonywania zawodu, specjalizacji lekarzy.</w:t>
      </w:r>
    </w:p>
    <w:p w:rsidR="0017215F" w:rsidRPr="00C71410" w:rsidRDefault="0017215F" w:rsidP="00282DA6">
      <w:pPr>
        <w:numPr>
          <w:ilvl w:val="0"/>
          <w:numId w:val="3"/>
        </w:numPr>
        <w:suppressAutoHyphens/>
        <w:overflowPunct w:val="0"/>
        <w:autoSpaceDE w:val="0"/>
        <w:spacing w:line="360" w:lineRule="auto"/>
        <w:ind w:left="567" w:hanging="141"/>
        <w:jc w:val="both"/>
      </w:pPr>
      <w:r w:rsidRPr="00C71410">
        <w:t xml:space="preserve">Dokument potwierdzający, że podmiot jest ubezpieczony od odpowiedzialności cywilnej , minimalna suma ubezpieczenia  OC w odniesieniu do jednego zdarzenia, którego skutki objęte są  umową ubezpieczenia OC, wynosi równowartość </w:t>
      </w:r>
      <w:r w:rsidR="00C71410" w:rsidRPr="00C71410">
        <w:t>75</w:t>
      </w:r>
      <w:r w:rsidRPr="00C71410">
        <w:t>.000</w:t>
      </w:r>
      <w:r w:rsidR="00C71410" w:rsidRPr="00C71410">
        <w:t>,00</w:t>
      </w:r>
      <w:r w:rsidRPr="00C71410">
        <w:t xml:space="preserve"> euro </w:t>
      </w:r>
      <w:r w:rsidR="00C71410" w:rsidRPr="00C71410">
        <w:t>(</w:t>
      </w:r>
      <w:r w:rsidRPr="00C71410">
        <w:t xml:space="preserve">słownie: sto tysięcy euro) i </w:t>
      </w:r>
      <w:r w:rsidR="00C71410" w:rsidRPr="00C71410">
        <w:t>350</w:t>
      </w:r>
      <w:r w:rsidRPr="00C71410">
        <w:t>.000</w:t>
      </w:r>
      <w:r w:rsidR="00C71410" w:rsidRPr="00C71410">
        <w:t>,00</w:t>
      </w:r>
      <w:r w:rsidRPr="00C71410">
        <w:t xml:space="preserve"> euro (słownie: pięćset tysięcy euro)  </w:t>
      </w:r>
      <w:r w:rsidR="00C71410" w:rsidRPr="00C71410">
        <w:br/>
      </w:r>
      <w:r w:rsidRPr="00C71410">
        <w:t>w odniesieniu do wszystkich zdarzeń.</w:t>
      </w:r>
    </w:p>
    <w:p w:rsidR="00C71410" w:rsidRPr="00C71410" w:rsidRDefault="00C71410" w:rsidP="0017215F">
      <w:pPr>
        <w:spacing w:line="360" w:lineRule="auto"/>
        <w:ind w:left="567" w:hanging="567"/>
        <w:jc w:val="center"/>
        <w:rPr>
          <w:b/>
        </w:rPr>
      </w:pPr>
    </w:p>
    <w:p w:rsidR="00913DFE" w:rsidRDefault="00913DFE" w:rsidP="0017215F">
      <w:pPr>
        <w:spacing w:line="360" w:lineRule="auto"/>
        <w:ind w:left="567" w:hanging="567"/>
        <w:jc w:val="center"/>
        <w:rPr>
          <w:b/>
          <w:color w:val="000000"/>
        </w:rPr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center"/>
        <w:rPr>
          <w:rFonts w:asciiTheme="majorHAnsi" w:hAnsiTheme="majorHAnsi"/>
          <w:b/>
          <w:color w:val="000000"/>
          <w:sz w:val="24"/>
        </w:rPr>
      </w:pPr>
      <w:r w:rsidRPr="00C71410">
        <w:rPr>
          <w:rFonts w:asciiTheme="majorHAnsi" w:hAnsiTheme="majorHAnsi"/>
          <w:b/>
          <w:color w:val="000000"/>
          <w:sz w:val="24"/>
        </w:rPr>
        <w:t xml:space="preserve">Kontakt z Udzielającym </w:t>
      </w:r>
      <w:proofErr w:type="spellStart"/>
      <w:r w:rsidRPr="00C71410">
        <w:rPr>
          <w:rFonts w:asciiTheme="majorHAnsi" w:hAnsiTheme="majorHAnsi"/>
          <w:b/>
          <w:color w:val="000000"/>
          <w:sz w:val="24"/>
        </w:rPr>
        <w:t>zamówienia</w:t>
      </w:r>
      <w:proofErr w:type="spellEnd"/>
    </w:p>
    <w:p w:rsidR="00913DFE" w:rsidRDefault="00913DFE" w:rsidP="0017215F">
      <w:pPr>
        <w:spacing w:line="360" w:lineRule="auto"/>
        <w:ind w:left="567" w:hanging="567"/>
        <w:jc w:val="both"/>
        <w:rPr>
          <w:b/>
          <w:color w:val="000000"/>
        </w:rPr>
      </w:pPr>
    </w:p>
    <w:p w:rsidR="0017215F" w:rsidRDefault="0017215F" w:rsidP="00282DA6">
      <w:pPr>
        <w:pStyle w:val="Tekstpodstawowywcity"/>
        <w:numPr>
          <w:ilvl w:val="0"/>
          <w:numId w:val="4"/>
        </w:numPr>
        <w:overflowPunct/>
        <w:autoSpaceDE/>
        <w:autoSpaceDN w:val="0"/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Oświadczenia, wnioski, zawiadomienia oraz informacje Udzielający </w:t>
      </w:r>
      <w:proofErr w:type="spellStart"/>
      <w:r>
        <w:rPr>
          <w:color w:val="000000"/>
          <w:sz w:val="24"/>
        </w:rPr>
        <w:t>zamówienia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br/>
        <w:t xml:space="preserve">i Oferent przekazują pisemnie. Udzielający </w:t>
      </w:r>
      <w:proofErr w:type="spellStart"/>
      <w:r>
        <w:rPr>
          <w:color w:val="000000"/>
          <w:sz w:val="24"/>
        </w:rPr>
        <w:t>zamówienia</w:t>
      </w:r>
      <w:proofErr w:type="spellEnd"/>
      <w:r>
        <w:rPr>
          <w:color w:val="000000"/>
          <w:sz w:val="24"/>
        </w:rPr>
        <w:t xml:space="preserve"> dopuszcza  przekazywanie w dokumentów oraz informacji faksem, pod warunkiem niezwłocznego ich potwierdzenia pismem.</w:t>
      </w:r>
    </w:p>
    <w:p w:rsidR="0017215F" w:rsidRDefault="0017215F" w:rsidP="00282DA6">
      <w:pPr>
        <w:pStyle w:val="Tekstpodstawowywcity"/>
        <w:numPr>
          <w:ilvl w:val="0"/>
          <w:numId w:val="4"/>
        </w:numPr>
        <w:overflowPunct/>
        <w:autoSpaceDE/>
        <w:autoSpaceDN w:val="0"/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Wyjaśnień dotyczących</w:t>
      </w:r>
      <w:r w:rsidR="00913DFE">
        <w:rPr>
          <w:color w:val="000000"/>
          <w:sz w:val="24"/>
        </w:rPr>
        <w:t xml:space="preserve"> przedmiotu </w:t>
      </w:r>
      <w:proofErr w:type="spellStart"/>
      <w:r w:rsidR="00913DFE">
        <w:rPr>
          <w:color w:val="000000"/>
          <w:sz w:val="24"/>
        </w:rPr>
        <w:t>zamówienia</w:t>
      </w:r>
      <w:proofErr w:type="spellEnd"/>
      <w:r w:rsidR="00913DFE">
        <w:rPr>
          <w:color w:val="000000"/>
          <w:sz w:val="24"/>
        </w:rPr>
        <w:t xml:space="preserve"> udziela </w:t>
      </w:r>
      <w:r>
        <w:rPr>
          <w:color w:val="000000"/>
          <w:sz w:val="24"/>
        </w:rPr>
        <w:t>Dział Metodyczno Organizacyjny PCM S.A.    tel. (077) 406 78 47.</w:t>
      </w:r>
    </w:p>
    <w:p w:rsidR="0017215F" w:rsidRPr="00913DFE" w:rsidRDefault="0017215F" w:rsidP="00282DA6">
      <w:pPr>
        <w:pStyle w:val="Tekstpodstawowywcity"/>
        <w:numPr>
          <w:ilvl w:val="0"/>
          <w:numId w:val="4"/>
        </w:numPr>
        <w:tabs>
          <w:tab w:val="left" w:pos="709"/>
        </w:tabs>
        <w:overflowPunct/>
        <w:autoSpaceDE/>
        <w:autoSpaceDN w:val="0"/>
        <w:spacing w:after="0" w:line="360" w:lineRule="auto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Pytania  można przesyłać pisemnie na adres:  Prudnickie Centrum Medyczne S.A., </w:t>
      </w:r>
      <w:r>
        <w:rPr>
          <w:color w:val="000000"/>
          <w:sz w:val="24"/>
        </w:rPr>
        <w:br/>
        <w:t>48-200 Prudnik, ul. Szpitalna 14 lub faksem na numer (077) 406 78 72.</w:t>
      </w:r>
    </w:p>
    <w:p w:rsidR="00913DFE" w:rsidRDefault="00913DFE" w:rsidP="00C71410">
      <w:pPr>
        <w:pStyle w:val="Tekstpodstawowywcity"/>
        <w:tabs>
          <w:tab w:val="left" w:pos="709"/>
        </w:tabs>
        <w:overflowPunct/>
        <w:autoSpaceDE/>
        <w:autoSpaceDN w:val="0"/>
        <w:spacing w:after="0" w:line="360" w:lineRule="auto"/>
        <w:ind w:left="0"/>
        <w:jc w:val="both"/>
        <w:rPr>
          <w:b/>
          <w:color w:val="000000"/>
          <w:sz w:val="24"/>
        </w:rPr>
      </w:pPr>
    </w:p>
    <w:p w:rsidR="0017215F" w:rsidRDefault="0017215F" w:rsidP="0017215F">
      <w:pPr>
        <w:pStyle w:val="Tekstpodstawowywcity"/>
        <w:tabs>
          <w:tab w:val="left" w:pos="709"/>
        </w:tabs>
        <w:overflowPunct/>
        <w:autoSpaceDE/>
        <w:autoSpaceDN w:val="0"/>
        <w:spacing w:after="0" w:line="360" w:lineRule="auto"/>
        <w:ind w:left="567" w:hanging="567"/>
        <w:jc w:val="both"/>
        <w:rPr>
          <w:b/>
          <w:color w:val="000000"/>
          <w:sz w:val="24"/>
        </w:rPr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center"/>
        <w:rPr>
          <w:rFonts w:asciiTheme="majorHAnsi" w:hAnsiTheme="majorHAnsi"/>
          <w:b/>
          <w:color w:val="000000"/>
          <w:sz w:val="24"/>
        </w:rPr>
      </w:pPr>
      <w:r w:rsidRPr="00C71410">
        <w:rPr>
          <w:rFonts w:asciiTheme="majorHAnsi" w:hAnsiTheme="majorHAnsi"/>
          <w:b/>
          <w:color w:val="000000"/>
          <w:sz w:val="24"/>
        </w:rPr>
        <w:t>Miejsce i termin składania ofert</w:t>
      </w:r>
    </w:p>
    <w:p w:rsidR="0017215F" w:rsidRDefault="0017215F" w:rsidP="0017215F">
      <w:p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17215F" w:rsidRDefault="0017215F" w:rsidP="0017215F">
      <w:pPr>
        <w:pStyle w:val="Tekstpodstawowywcity31"/>
        <w:ind w:left="284" w:hanging="284"/>
      </w:pPr>
      <w:r>
        <w:t xml:space="preserve">     Oferty należy  składać w  sekretariacie Prudnickiego Centrum Medycznego S.A. </w:t>
      </w:r>
      <w:r>
        <w:br/>
        <w:t>w Prudniku, ul. Szpitalna 14  lub przesłać pocztą, do dnia 27.09.2017r. do godziny 8:00 Termin złożenia oferty za pośrednictwem poczty uważa się za zachowany pod warunkiem wpływu oferty do sekretariatu Prudnickiego Centrum Medycznego S.A. do dnia 27.09.2017r. do godziny 8:00.</w:t>
      </w:r>
    </w:p>
    <w:p w:rsidR="0017215F" w:rsidRDefault="0017215F" w:rsidP="0017215F">
      <w:pPr>
        <w:spacing w:line="360" w:lineRule="auto"/>
        <w:ind w:left="567" w:hanging="567"/>
        <w:jc w:val="both"/>
        <w:rPr>
          <w:b/>
          <w:color w:val="000000"/>
        </w:rPr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center"/>
        <w:rPr>
          <w:rFonts w:asciiTheme="majorHAnsi" w:hAnsiTheme="majorHAnsi"/>
          <w:b/>
          <w:color w:val="000000"/>
        </w:rPr>
      </w:pPr>
      <w:r w:rsidRPr="00C71410">
        <w:rPr>
          <w:rFonts w:asciiTheme="majorHAnsi" w:hAnsiTheme="majorHAnsi"/>
          <w:b/>
          <w:color w:val="000000"/>
        </w:rPr>
        <w:t>Termin związania ofertą.</w:t>
      </w:r>
    </w:p>
    <w:p w:rsidR="0017215F" w:rsidRDefault="0017215F" w:rsidP="0017215F">
      <w:p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17215F" w:rsidRDefault="0017215F" w:rsidP="0017215F">
      <w:pPr>
        <w:spacing w:line="36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 Oferent związany będzie ofertą przez okres 14dni od upływu terminu składania ofert.</w:t>
      </w:r>
    </w:p>
    <w:p w:rsidR="0017215F" w:rsidRDefault="0017215F" w:rsidP="0017215F">
      <w:pPr>
        <w:spacing w:line="360" w:lineRule="auto"/>
        <w:ind w:left="567" w:hanging="567"/>
        <w:jc w:val="both"/>
        <w:rPr>
          <w:color w:val="000000"/>
        </w:rPr>
      </w:pPr>
    </w:p>
    <w:p w:rsidR="0017215F" w:rsidRDefault="0017215F" w:rsidP="0017215F">
      <w:pPr>
        <w:spacing w:line="360" w:lineRule="auto"/>
        <w:ind w:left="567" w:hanging="567"/>
        <w:jc w:val="both"/>
        <w:rPr>
          <w:color w:val="000000"/>
        </w:rPr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center"/>
        <w:rPr>
          <w:rFonts w:ascii="Cambria" w:hAnsi="Cambria"/>
          <w:b/>
          <w:color w:val="000000"/>
          <w:sz w:val="24"/>
        </w:rPr>
      </w:pPr>
      <w:r w:rsidRPr="00C71410">
        <w:rPr>
          <w:rFonts w:ascii="Cambria" w:hAnsi="Cambria"/>
          <w:b/>
          <w:color w:val="000000"/>
          <w:sz w:val="24"/>
        </w:rPr>
        <w:t>Miejsce i termin otwarcia ofert</w:t>
      </w:r>
    </w:p>
    <w:p w:rsidR="0017215F" w:rsidRDefault="0017215F" w:rsidP="0017215F">
      <w:pPr>
        <w:spacing w:line="360" w:lineRule="auto"/>
        <w:ind w:left="567" w:hanging="567"/>
        <w:jc w:val="both"/>
        <w:rPr>
          <w:b/>
          <w:color w:val="000000"/>
        </w:rPr>
      </w:pPr>
    </w:p>
    <w:p w:rsidR="0017215F" w:rsidRDefault="0017215F" w:rsidP="00913DFE">
      <w:pPr>
        <w:pStyle w:val="Tekstpodstawowywcity"/>
        <w:spacing w:line="360" w:lineRule="auto"/>
        <w:ind w:left="284" w:hanging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Otwarcie ofert nastąpi </w:t>
      </w:r>
      <w:r>
        <w:rPr>
          <w:b/>
          <w:color w:val="000000"/>
          <w:sz w:val="24"/>
          <w:szCs w:val="24"/>
        </w:rPr>
        <w:t>w dniu 27</w:t>
      </w:r>
      <w:r>
        <w:rPr>
          <w:b/>
          <w:sz w:val="24"/>
          <w:szCs w:val="24"/>
        </w:rPr>
        <w:t>.09.2017r. do godziny 9.00</w:t>
      </w:r>
      <w:r>
        <w:t xml:space="preserve"> </w:t>
      </w:r>
      <w:r>
        <w:rPr>
          <w:color w:val="000000"/>
          <w:sz w:val="24"/>
        </w:rPr>
        <w:t xml:space="preserve">w siedzibie PCM S.A. </w:t>
      </w:r>
      <w:r w:rsidR="00913DFE">
        <w:rPr>
          <w:color w:val="000000"/>
          <w:sz w:val="24"/>
        </w:rPr>
        <w:br/>
        <w:t xml:space="preserve">w Prudniku przy  </w:t>
      </w:r>
      <w:r>
        <w:rPr>
          <w:color w:val="000000"/>
          <w:sz w:val="24"/>
        </w:rPr>
        <w:t>ul. Szpitalnej 14 - sala konferencyjna.</w:t>
      </w:r>
    </w:p>
    <w:p w:rsidR="0017215F" w:rsidRDefault="0017215F" w:rsidP="00913DFE">
      <w:pPr>
        <w:pStyle w:val="Tekstpodstawowywcity"/>
        <w:spacing w:line="360" w:lineRule="auto"/>
        <w:ind w:left="0"/>
        <w:jc w:val="both"/>
      </w:pPr>
    </w:p>
    <w:p w:rsidR="0017215F" w:rsidRPr="00C71410" w:rsidRDefault="0017215F" w:rsidP="00282DA6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line="360" w:lineRule="auto"/>
        <w:jc w:val="center"/>
        <w:rPr>
          <w:rFonts w:asciiTheme="majorHAnsi" w:hAnsiTheme="majorHAnsi"/>
          <w:b/>
          <w:color w:val="000000"/>
          <w:sz w:val="24"/>
        </w:rPr>
      </w:pPr>
      <w:r w:rsidRPr="00C71410">
        <w:rPr>
          <w:rFonts w:asciiTheme="majorHAnsi" w:hAnsiTheme="majorHAnsi"/>
          <w:b/>
          <w:color w:val="000000"/>
          <w:sz w:val="24"/>
        </w:rPr>
        <w:t>Rozstrzygniecie postępowania</w:t>
      </w:r>
    </w:p>
    <w:p w:rsidR="0017215F" w:rsidRDefault="0017215F" w:rsidP="0017215F">
      <w:pPr>
        <w:spacing w:line="360" w:lineRule="auto"/>
        <w:jc w:val="center"/>
        <w:rPr>
          <w:color w:val="000000"/>
        </w:rPr>
      </w:pPr>
    </w:p>
    <w:p w:rsidR="0017215F" w:rsidRDefault="0017215F" w:rsidP="0017215F">
      <w:pPr>
        <w:spacing w:line="360" w:lineRule="auto"/>
        <w:jc w:val="both"/>
        <w:rPr>
          <w:color w:val="000000"/>
          <w:kern w:val="2"/>
        </w:rPr>
      </w:pPr>
      <w:r>
        <w:rPr>
          <w:color w:val="000000"/>
        </w:rPr>
        <w:t xml:space="preserve">        </w:t>
      </w:r>
      <w:r>
        <w:rPr>
          <w:color w:val="000000"/>
          <w:kern w:val="2"/>
        </w:rPr>
        <w:t xml:space="preserve">Przystępując do rozstrzygnięcia konkursu, komisja dokonuje kolejno następujących </w:t>
      </w:r>
    </w:p>
    <w:p w:rsidR="0017215F" w:rsidRDefault="0017215F" w:rsidP="0017215F">
      <w:pPr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  czynności: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ind w:left="284" w:firstLine="0"/>
        <w:jc w:val="both"/>
        <w:rPr>
          <w:color w:val="000000"/>
          <w:kern w:val="2"/>
        </w:rPr>
      </w:pPr>
      <w:r>
        <w:rPr>
          <w:color w:val="000000"/>
          <w:kern w:val="2"/>
        </w:rPr>
        <w:t>stwierdza prawidłowość ogłoszenia konkursu oraz liczbę otrzymanych ofert,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otwiera koperty z ofertami,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odczytuje  nazwiska osób/nazwy podmiotów, które złożyły oferty,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ustala, które z ofert spełniają warunki określone w istotnych warunkach konkursu ofert,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lastRenderedPageBreak/>
        <w:t>odrzuca oferty nie odpowiadające warunkom określonym w istotnych warunkach konkursu ofert lub zgłoszone po wyznaczonym terminie,</w:t>
      </w:r>
    </w:p>
    <w:p w:rsidR="00913DFE" w:rsidRDefault="00913DFE" w:rsidP="00913DFE">
      <w:p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</w:p>
    <w:p w:rsidR="00913DFE" w:rsidRDefault="00913DFE" w:rsidP="00913DFE">
      <w:p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ogłasza oferentom, które z ofert spełniają warunki określone w istotnych warunkach konkursu ofert, a które zostały odrzucone,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przyjmuje do protokołu wyjaśnienia i oświadczenia zgłoszone przez oferentów,</w:t>
      </w:r>
    </w:p>
    <w:p w:rsidR="0017215F" w:rsidRDefault="0017215F" w:rsidP="00282DA6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wybiera najkorzystniejszą ofertę albo nie przyjmuje żadnej z ofert.</w:t>
      </w:r>
    </w:p>
    <w:p w:rsidR="0017215F" w:rsidRDefault="0017215F" w:rsidP="0017215F">
      <w:pPr>
        <w:shd w:val="clear" w:color="auto" w:fill="FFFFFF"/>
        <w:spacing w:line="360" w:lineRule="auto"/>
        <w:ind w:left="1060"/>
        <w:jc w:val="both"/>
        <w:rPr>
          <w:color w:val="000000"/>
          <w:kern w:val="2"/>
        </w:rPr>
      </w:pPr>
    </w:p>
    <w:p w:rsidR="0017215F" w:rsidRDefault="0017215F" w:rsidP="0017215F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  <w:kern w:val="2"/>
        </w:rPr>
        <w:t>Komisja działa na posiedzeniach zamkniętych bez udziału oferentów, z wyjątkiem czynności</w:t>
      </w:r>
      <w:r>
        <w:rPr>
          <w:color w:val="000000"/>
        </w:rPr>
        <w:t xml:space="preserve"> określonych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1, 2, 6.      </w:t>
      </w:r>
    </w:p>
    <w:p w:rsidR="0017215F" w:rsidRDefault="00913DFE" w:rsidP="00913DFE">
      <w:pPr>
        <w:spacing w:line="360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17215F" w:rsidRPr="00C71410" w:rsidRDefault="0017215F" w:rsidP="00282DA6">
      <w:pPr>
        <w:pStyle w:val="Akapitzlist"/>
        <w:numPr>
          <w:ilvl w:val="0"/>
          <w:numId w:val="1"/>
        </w:numPr>
        <w:shd w:val="clear" w:color="auto" w:fill="FFFFFF"/>
        <w:suppressAutoHyphens/>
        <w:overflowPunct w:val="0"/>
        <w:autoSpaceDE w:val="0"/>
        <w:spacing w:line="360" w:lineRule="auto"/>
        <w:jc w:val="center"/>
        <w:rPr>
          <w:rFonts w:ascii="Cambria" w:hAnsi="Cambria"/>
          <w:b/>
          <w:color w:val="000000"/>
        </w:rPr>
      </w:pPr>
      <w:r w:rsidRPr="00C71410">
        <w:rPr>
          <w:rFonts w:ascii="Cambria" w:hAnsi="Cambria"/>
          <w:b/>
          <w:color w:val="000000"/>
        </w:rPr>
        <w:t>Kryteria oceny ofert</w:t>
      </w:r>
    </w:p>
    <w:p w:rsidR="0017215F" w:rsidRDefault="0017215F" w:rsidP="0017215F">
      <w:pPr>
        <w:shd w:val="clear" w:color="auto" w:fill="FFFFFF"/>
        <w:spacing w:line="360" w:lineRule="auto"/>
        <w:ind w:left="120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</w:p>
    <w:p w:rsidR="0017215F" w:rsidRDefault="0017215F" w:rsidP="0017215F">
      <w:pPr>
        <w:shd w:val="clear" w:color="auto" w:fill="FFFFFF"/>
        <w:suppressAutoHyphens/>
        <w:overflowPunct w:val="0"/>
        <w:autoSpaceDE w:val="0"/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Dokonując wyboru najkorzystniejszej oferty Komisja Konkursowa kieruje się </w:t>
      </w:r>
    </w:p>
    <w:p w:rsidR="0017215F" w:rsidRDefault="0017215F" w:rsidP="0017215F">
      <w:pPr>
        <w:shd w:val="clear" w:color="auto" w:fill="FFFFFF"/>
        <w:spacing w:line="360" w:lineRule="auto"/>
        <w:ind w:left="120"/>
        <w:jc w:val="both"/>
        <w:rPr>
          <w:color w:val="000000"/>
        </w:rPr>
      </w:pPr>
      <w:r>
        <w:rPr>
          <w:color w:val="000000"/>
        </w:rPr>
        <w:t xml:space="preserve">          następującymi kryteriami:</w:t>
      </w:r>
    </w:p>
    <w:p w:rsidR="0017215F" w:rsidRDefault="0017215F" w:rsidP="00282DA6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cena</w:t>
      </w:r>
    </w:p>
    <w:p w:rsidR="0017215F" w:rsidRDefault="0017215F" w:rsidP="00282DA6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kwalifikacje zawodowe</w:t>
      </w:r>
    </w:p>
    <w:p w:rsidR="0017215F" w:rsidRDefault="0017215F" w:rsidP="00282DA6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kompletność dokumentacji</w:t>
      </w:r>
    </w:p>
    <w:p w:rsidR="0017215F" w:rsidRDefault="0017215F" w:rsidP="0017215F">
      <w:pPr>
        <w:shd w:val="clear" w:color="auto" w:fill="FFFFFF"/>
        <w:spacing w:line="360" w:lineRule="auto"/>
        <w:jc w:val="both"/>
        <w:rPr>
          <w:b/>
          <w:bCs/>
        </w:rPr>
      </w:pPr>
      <w:r>
        <w:rPr>
          <w:b/>
          <w:color w:val="000000"/>
        </w:rPr>
        <w:t xml:space="preserve">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7215F" w:rsidRDefault="00C71410" w:rsidP="00C71410">
      <w:pPr>
        <w:suppressAutoHyphens/>
        <w:overflowPunct w:val="0"/>
        <w:autoSpaceDE w:val="0"/>
        <w:spacing w:line="360" w:lineRule="auto"/>
        <w:ind w:left="1440"/>
        <w:jc w:val="center"/>
        <w:rPr>
          <w:b/>
          <w:bCs/>
        </w:rPr>
      </w:pPr>
      <w:r>
        <w:rPr>
          <w:b/>
          <w:bCs/>
        </w:rPr>
        <w:t xml:space="preserve">X. </w:t>
      </w:r>
      <w:r w:rsidR="00913DFE">
        <w:rPr>
          <w:b/>
          <w:bCs/>
        </w:rPr>
        <w:t>Rozstrzygnięcie konkursu</w:t>
      </w:r>
      <w:r w:rsidR="0017215F">
        <w:rPr>
          <w:b/>
          <w:bCs/>
        </w:rPr>
        <w:t xml:space="preserve">, </w:t>
      </w:r>
      <w:r w:rsidR="00913DFE">
        <w:rPr>
          <w:b/>
          <w:bCs/>
        </w:rPr>
        <w:t>warunki zawarcia umowy</w:t>
      </w:r>
    </w:p>
    <w:p w:rsidR="0017215F" w:rsidRDefault="0017215F" w:rsidP="00C71410">
      <w:pPr>
        <w:spacing w:line="360" w:lineRule="auto"/>
        <w:ind w:left="3240"/>
        <w:jc w:val="center"/>
        <w:rPr>
          <w:b/>
          <w:bCs/>
        </w:rPr>
      </w:pPr>
    </w:p>
    <w:p w:rsidR="0017215F" w:rsidRDefault="0017215F" w:rsidP="00282DA6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</w:pPr>
      <w:r>
        <w:t xml:space="preserve">Rozstrzygnięcie konkursu ofert ogłasza się w miejscu i terminie określonym                      </w:t>
      </w:r>
      <w:r w:rsidR="00913DFE">
        <w:t xml:space="preserve">  </w:t>
      </w:r>
      <w:r w:rsidR="00913DFE">
        <w:br/>
        <w:t xml:space="preserve">      </w:t>
      </w:r>
      <w:r>
        <w:t xml:space="preserve">w ogłoszeniu o konkursie ofert, na tablicy ogłoszeń w siedzibie Udzielającego </w:t>
      </w:r>
      <w:r w:rsidR="00913DFE">
        <w:t xml:space="preserve"> </w:t>
      </w:r>
      <w:r w:rsidR="00913DFE">
        <w:br/>
        <w:t xml:space="preserve">     </w:t>
      </w:r>
      <w:proofErr w:type="spellStart"/>
      <w:r>
        <w:t>zamówienia</w:t>
      </w:r>
      <w:proofErr w:type="spellEnd"/>
      <w:r>
        <w:t xml:space="preserve"> oraz na stronie internetowej, podając nazwę Oferenta oraz siedzibę albo </w:t>
      </w:r>
      <w:r w:rsidR="00913DFE">
        <w:br/>
        <w:t xml:space="preserve">     </w:t>
      </w:r>
      <w:r>
        <w:t>miejsce zamieszkania i adres świadczeniodawcy, który został wybrany.</w:t>
      </w:r>
    </w:p>
    <w:p w:rsidR="0017215F" w:rsidRDefault="0017215F" w:rsidP="00282DA6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</w:pPr>
      <w:r>
        <w:t xml:space="preserve">Oferentowi wybranemu w wyniku postępowania konkursowego Udzielający </w:t>
      </w:r>
      <w:r w:rsidR="00913DFE">
        <w:br/>
        <w:t xml:space="preserve">     </w:t>
      </w:r>
      <w:proofErr w:type="spellStart"/>
      <w:r>
        <w:t>zamówienia</w:t>
      </w:r>
      <w:proofErr w:type="spellEnd"/>
      <w:r>
        <w:t xml:space="preserve"> wskazuje termin i miejsce zawarcia i podpisania umowy.</w:t>
      </w:r>
    </w:p>
    <w:p w:rsidR="00C71410" w:rsidRDefault="00C71410" w:rsidP="00C71410">
      <w:pPr>
        <w:suppressAutoHyphens/>
        <w:autoSpaceDE w:val="0"/>
        <w:spacing w:line="360" w:lineRule="auto"/>
        <w:ind w:left="360"/>
        <w:jc w:val="both"/>
      </w:pPr>
    </w:p>
    <w:p w:rsidR="0017215F" w:rsidRDefault="0017215F" w:rsidP="0017215F">
      <w:pPr>
        <w:spacing w:line="360" w:lineRule="auto"/>
        <w:jc w:val="both"/>
        <w:rPr>
          <w:b/>
        </w:rPr>
      </w:pPr>
    </w:p>
    <w:p w:rsidR="0017215F" w:rsidRPr="00C71410" w:rsidRDefault="0017215F" w:rsidP="00282DA6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4"/>
        </w:rPr>
      </w:pPr>
      <w:r w:rsidRPr="00C71410">
        <w:rPr>
          <w:rFonts w:asciiTheme="majorHAnsi" w:hAnsiTheme="majorHAnsi" w:cs="Arial"/>
          <w:b/>
          <w:sz w:val="24"/>
        </w:rPr>
        <w:lastRenderedPageBreak/>
        <w:t>Środki odwoławcze</w:t>
      </w:r>
    </w:p>
    <w:p w:rsidR="0017215F" w:rsidRDefault="0017215F" w:rsidP="0017215F">
      <w:pPr>
        <w:spacing w:line="360" w:lineRule="auto"/>
        <w:jc w:val="both"/>
        <w:rPr>
          <w:b/>
          <w:bCs/>
        </w:rPr>
      </w:pPr>
    </w:p>
    <w:p w:rsidR="00913DFE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</w:pPr>
      <w:r>
        <w:t xml:space="preserve">W toku postępowania konkursowego Oferent, którego interes prawny doznał </w:t>
      </w:r>
      <w:r w:rsidR="00913DFE">
        <w:t xml:space="preserve"> </w:t>
      </w:r>
      <w:r w:rsidR="00913DFE">
        <w:br/>
        <w:t xml:space="preserve">      </w:t>
      </w:r>
      <w:r>
        <w:t xml:space="preserve">uszczerbku  w wyniku naruszenia przez Udzielającego zamówienie zasad prowadzenia </w:t>
      </w:r>
    </w:p>
    <w:p w:rsidR="0017215F" w:rsidRDefault="00913DFE" w:rsidP="00913DFE">
      <w:pPr>
        <w:tabs>
          <w:tab w:val="left" w:pos="360"/>
        </w:tabs>
        <w:suppressAutoHyphens/>
        <w:autoSpaceDE w:val="0"/>
        <w:spacing w:line="360" w:lineRule="auto"/>
        <w:ind w:left="360"/>
        <w:jc w:val="both"/>
      </w:pPr>
      <w:r>
        <w:br/>
        <w:t xml:space="preserve">      </w:t>
      </w:r>
      <w:r w:rsidR="0017215F">
        <w:t xml:space="preserve">konkursu, może skorzystać ze środków odwoławczych. Środki odwoławcze nie </w:t>
      </w:r>
      <w:r>
        <w:br/>
        <w:t xml:space="preserve">      </w:t>
      </w:r>
      <w:r w:rsidR="0017215F">
        <w:t xml:space="preserve">przysługują na niedokonanie wyboru Przyjmującego zamówienie oraz na </w:t>
      </w:r>
      <w:r>
        <w:br/>
        <w:t xml:space="preserve">      </w:t>
      </w:r>
      <w:r w:rsidR="0017215F">
        <w:t>unieważnienie postępowania konkursowego.</w:t>
      </w:r>
    </w:p>
    <w:p w:rsidR="0017215F" w:rsidRPr="00C71410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</w:pPr>
      <w:r w:rsidRPr="00C71410">
        <w:t xml:space="preserve">Oferent może złożyć do Udzielającego </w:t>
      </w:r>
      <w:proofErr w:type="spellStart"/>
      <w:r w:rsidRPr="00C71410">
        <w:t>zamówienia</w:t>
      </w:r>
      <w:proofErr w:type="spellEnd"/>
      <w:r w:rsidRPr="00C71410">
        <w:t xml:space="preserve"> umotywowany protest dotyczący </w:t>
      </w:r>
      <w:r w:rsidR="00913DFE" w:rsidRPr="00C71410">
        <w:t xml:space="preserve"> </w:t>
      </w:r>
      <w:r w:rsidR="00913DFE" w:rsidRPr="00C71410">
        <w:br/>
        <w:t xml:space="preserve">       </w:t>
      </w:r>
      <w:r w:rsidRPr="00C71410">
        <w:t xml:space="preserve">rozstrzygnięcia konkursu w ciągu 7 dni od daty otrzymania zawiadomienia </w:t>
      </w:r>
      <w:r w:rsidR="00913DFE" w:rsidRPr="00C71410">
        <w:br/>
        <w:t xml:space="preserve">       o </w:t>
      </w:r>
      <w:r w:rsidRPr="00C71410">
        <w:t>wynikach konkursu.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</w:pPr>
      <w:r>
        <w:t xml:space="preserve">Rozstrzygnięcie protestu następuje na piśmie najpóźniej w ciągu 7 dni od daty jego </w:t>
      </w:r>
      <w:r w:rsidR="00913DFE">
        <w:t xml:space="preserve"> </w:t>
      </w:r>
      <w:r w:rsidR="00913DFE">
        <w:br/>
        <w:t xml:space="preserve">      </w:t>
      </w:r>
      <w:r>
        <w:t>złożenia.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</w:pPr>
      <w:r>
        <w:t xml:space="preserve">W przypadku uwzględnienia protestu Udzielający </w:t>
      </w:r>
      <w:proofErr w:type="spellStart"/>
      <w:r>
        <w:t>zamówienia</w:t>
      </w:r>
      <w:proofErr w:type="spellEnd"/>
      <w:r>
        <w:t xml:space="preserve"> powtarza zaskarżoną </w:t>
      </w:r>
      <w:r w:rsidR="00913DFE">
        <w:br/>
        <w:t xml:space="preserve">      </w:t>
      </w:r>
      <w:r>
        <w:t>czynność.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  <w:rPr>
          <w:spacing w:val="-6"/>
        </w:rPr>
      </w:pPr>
      <w:r>
        <w:rPr>
          <w:spacing w:val="-6"/>
        </w:rPr>
        <w:t xml:space="preserve"> Protest złożony po terminie nie podlega rozpatrzeniu.  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  <w:rPr>
          <w:spacing w:val="-6"/>
        </w:rPr>
      </w:pPr>
      <w:r>
        <w:rPr>
          <w:spacing w:val="-6"/>
        </w:rPr>
        <w:t xml:space="preserve">Oferent biorący udział w postępowaniu może wnieść do Dyrektora Zakładu, w terminie </w:t>
      </w:r>
      <w:r>
        <w:rPr>
          <w:spacing w:val="-6"/>
        </w:rPr>
        <w:br/>
      </w:r>
      <w:r w:rsidR="00913DFE">
        <w:rPr>
          <w:spacing w:val="-6"/>
        </w:rPr>
        <w:t xml:space="preserve">      </w:t>
      </w:r>
      <w:r>
        <w:rPr>
          <w:spacing w:val="-6"/>
        </w:rPr>
        <w:t xml:space="preserve">7 dni od dnia ogłoszenia o rozstrzygnięciu postępowania, odwołanie dotyczące </w:t>
      </w:r>
      <w:r w:rsidR="00913DFE">
        <w:rPr>
          <w:spacing w:val="-6"/>
        </w:rPr>
        <w:t xml:space="preserve">   </w:t>
      </w:r>
      <w:r w:rsidR="00913DFE">
        <w:rPr>
          <w:spacing w:val="-6"/>
        </w:rPr>
        <w:br/>
        <w:t xml:space="preserve">       </w:t>
      </w:r>
      <w:r>
        <w:rPr>
          <w:spacing w:val="-6"/>
        </w:rPr>
        <w:t xml:space="preserve">rozstrzygnięcia postępowania. Odwołanie wniesione po terminie nie podlega rozpatrzeniu. 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  <w:rPr>
          <w:spacing w:val="-6"/>
        </w:rPr>
      </w:pPr>
      <w:r>
        <w:rPr>
          <w:spacing w:val="-6"/>
        </w:rPr>
        <w:t xml:space="preserve">Odwołanie rozpatrywane jest w terminie 7 dni od dnia jego otrzymania. Wniesienie </w:t>
      </w:r>
      <w:r w:rsidR="00913DFE">
        <w:rPr>
          <w:spacing w:val="-6"/>
        </w:rPr>
        <w:t xml:space="preserve"> </w:t>
      </w:r>
      <w:r w:rsidR="00913DFE">
        <w:rPr>
          <w:spacing w:val="-6"/>
        </w:rPr>
        <w:br/>
        <w:t xml:space="preserve">      </w:t>
      </w:r>
      <w:r>
        <w:rPr>
          <w:spacing w:val="-6"/>
        </w:rPr>
        <w:t xml:space="preserve">odwołania wstrzymuje zawarcie umowy o udzielanie świadczeń opieki zdrowotnej do </w:t>
      </w:r>
      <w:r w:rsidR="00913DFE">
        <w:rPr>
          <w:spacing w:val="-6"/>
        </w:rPr>
        <w:t xml:space="preserve"> </w:t>
      </w:r>
      <w:r w:rsidR="00913DFE">
        <w:rPr>
          <w:spacing w:val="-6"/>
        </w:rPr>
        <w:br/>
        <w:t xml:space="preserve">      </w:t>
      </w:r>
      <w:r>
        <w:rPr>
          <w:spacing w:val="-6"/>
        </w:rPr>
        <w:t xml:space="preserve">czasu jego rozpatrzenia. 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  <w:rPr>
          <w:spacing w:val="-6"/>
        </w:rPr>
      </w:pPr>
      <w:r>
        <w:rPr>
          <w:spacing w:val="-6"/>
        </w:rPr>
        <w:t xml:space="preserve">O rozstrzygnięciu odwołania Oferent informowany jest niezwłocznie. </w:t>
      </w:r>
    </w:p>
    <w:p w:rsidR="0017215F" w:rsidRDefault="0017215F" w:rsidP="00282DA6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line="360" w:lineRule="auto"/>
        <w:ind w:left="360" w:firstLine="0"/>
        <w:jc w:val="both"/>
        <w:rPr>
          <w:spacing w:val="-6"/>
        </w:rPr>
      </w:pPr>
      <w:r>
        <w:rPr>
          <w:spacing w:val="-6"/>
        </w:rPr>
        <w:t xml:space="preserve">W przypadku uwzględnienia odwołania, przeprowadza się ponownie postępowanie                   </w:t>
      </w:r>
      <w:r w:rsidR="00913DFE">
        <w:rPr>
          <w:spacing w:val="-6"/>
        </w:rPr>
        <w:t xml:space="preserve">  </w:t>
      </w:r>
      <w:r w:rsidR="00913DFE">
        <w:rPr>
          <w:spacing w:val="-6"/>
        </w:rPr>
        <w:br/>
        <w:t xml:space="preserve">      </w:t>
      </w:r>
      <w:r>
        <w:rPr>
          <w:spacing w:val="-6"/>
        </w:rPr>
        <w:t xml:space="preserve">w sprawie zawarcia umowy o udzielanie świadczeń opieki zdrowotnej. </w:t>
      </w:r>
    </w:p>
    <w:p w:rsidR="0017215F" w:rsidRDefault="0017215F" w:rsidP="00C71410">
      <w:pPr>
        <w:spacing w:line="360" w:lineRule="auto"/>
        <w:jc w:val="both"/>
        <w:rPr>
          <w:b/>
          <w:bCs/>
        </w:rPr>
      </w:pPr>
    </w:p>
    <w:p w:rsidR="0017215F" w:rsidRPr="00C71410" w:rsidRDefault="0017215F" w:rsidP="00282DA6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line="360" w:lineRule="auto"/>
        <w:jc w:val="center"/>
        <w:rPr>
          <w:rFonts w:ascii="Cambria" w:hAnsi="Cambria" w:cs="Arial"/>
          <w:b/>
          <w:bCs/>
        </w:rPr>
      </w:pPr>
      <w:r w:rsidRPr="00C71410">
        <w:rPr>
          <w:rFonts w:ascii="Cambria" w:hAnsi="Cambria" w:cs="Arial"/>
          <w:b/>
          <w:bCs/>
        </w:rPr>
        <w:t>Unieważnienie postępowania konkursowego</w:t>
      </w:r>
    </w:p>
    <w:p w:rsidR="0017215F" w:rsidRDefault="0017215F" w:rsidP="0017215F">
      <w:pPr>
        <w:tabs>
          <w:tab w:val="left" w:pos="360"/>
        </w:tabs>
        <w:autoSpaceDN w:val="0"/>
        <w:spacing w:before="80" w:line="360" w:lineRule="auto"/>
        <w:jc w:val="both"/>
      </w:pPr>
      <w:r>
        <w:t xml:space="preserve">    1.  Udzielający </w:t>
      </w:r>
      <w:proofErr w:type="spellStart"/>
      <w:r>
        <w:t>zamówienia</w:t>
      </w:r>
      <w:proofErr w:type="spellEnd"/>
      <w:r>
        <w:t xml:space="preserve"> unieważnia postępowanie konkursowe w przypadku gdy:</w:t>
      </w:r>
    </w:p>
    <w:p w:rsidR="0017215F" w:rsidRDefault="00913DFE" w:rsidP="0017215F">
      <w:pPr>
        <w:tabs>
          <w:tab w:val="left" w:pos="1440"/>
        </w:tabs>
        <w:spacing w:before="80" w:line="360" w:lineRule="auto"/>
        <w:ind w:left="360"/>
        <w:jc w:val="both"/>
      </w:pPr>
      <w:r>
        <w:t xml:space="preserve">  </w:t>
      </w:r>
      <w:r w:rsidR="0017215F">
        <w:t xml:space="preserve">1) </w:t>
      </w:r>
      <w:r>
        <w:t xml:space="preserve">  </w:t>
      </w:r>
      <w:r w:rsidR="0017215F">
        <w:t>nie wpłynęła żadna oferta,</w:t>
      </w:r>
    </w:p>
    <w:p w:rsidR="0017215F" w:rsidRDefault="00913DFE" w:rsidP="0017215F">
      <w:pPr>
        <w:tabs>
          <w:tab w:val="left" w:pos="1440"/>
        </w:tabs>
        <w:spacing w:before="80" w:line="360" w:lineRule="auto"/>
        <w:ind w:left="360"/>
        <w:jc w:val="both"/>
      </w:pPr>
      <w:r>
        <w:lastRenderedPageBreak/>
        <w:t xml:space="preserve">  </w:t>
      </w:r>
      <w:r w:rsidR="0017215F">
        <w:t xml:space="preserve">2) </w:t>
      </w:r>
      <w:r>
        <w:t xml:space="preserve">  </w:t>
      </w:r>
      <w:r w:rsidR="0017215F">
        <w:t>odrzucono wszystkie oferty,</w:t>
      </w:r>
    </w:p>
    <w:p w:rsidR="0017215F" w:rsidRDefault="00913DFE" w:rsidP="0017215F">
      <w:pPr>
        <w:tabs>
          <w:tab w:val="left" w:pos="1440"/>
        </w:tabs>
        <w:spacing w:before="80" w:line="360" w:lineRule="auto"/>
        <w:ind w:left="360"/>
        <w:jc w:val="both"/>
      </w:pPr>
      <w:r>
        <w:t xml:space="preserve">  </w:t>
      </w:r>
      <w:r w:rsidR="0017215F">
        <w:t xml:space="preserve">3) </w:t>
      </w:r>
      <w:r>
        <w:t xml:space="preserve">  </w:t>
      </w:r>
      <w:r w:rsidR="0017215F">
        <w:t>wpłynęła jedna oferta niepodlegająca odrzuceniu, z zastrzeżeniem ust. 2,</w:t>
      </w:r>
    </w:p>
    <w:p w:rsidR="00913DFE" w:rsidRDefault="00913DFE" w:rsidP="0017215F">
      <w:pPr>
        <w:tabs>
          <w:tab w:val="left" w:pos="1440"/>
        </w:tabs>
        <w:spacing w:before="80" w:line="360" w:lineRule="auto"/>
        <w:ind w:left="360"/>
        <w:jc w:val="both"/>
      </w:pPr>
    </w:p>
    <w:p w:rsidR="0017215F" w:rsidRDefault="00913DFE" w:rsidP="0017215F">
      <w:pPr>
        <w:tabs>
          <w:tab w:val="left" w:pos="1440"/>
        </w:tabs>
        <w:spacing w:before="80" w:line="360" w:lineRule="auto"/>
        <w:ind w:left="360"/>
        <w:jc w:val="both"/>
      </w:pPr>
      <w:r>
        <w:t xml:space="preserve">  4) </w:t>
      </w:r>
      <w:r w:rsidR="0017215F">
        <w:t xml:space="preserve">kwota najkorzystniejszej oferty (ofert) przewyższa kwotę, którą Udzielający </w:t>
      </w:r>
      <w:r>
        <w:br/>
        <w:t xml:space="preserve">      </w:t>
      </w:r>
      <w:r w:rsidR="0017215F">
        <w:t xml:space="preserve">zamówienie przeznaczył na sfinansowanie </w:t>
      </w:r>
      <w:proofErr w:type="spellStart"/>
      <w:r w:rsidR="0017215F">
        <w:t>zamówienia</w:t>
      </w:r>
      <w:proofErr w:type="spellEnd"/>
      <w:r w:rsidR="0017215F">
        <w:t>,</w:t>
      </w:r>
    </w:p>
    <w:p w:rsidR="0017215F" w:rsidRDefault="00913DFE" w:rsidP="0017215F">
      <w:pPr>
        <w:tabs>
          <w:tab w:val="left" w:pos="1440"/>
        </w:tabs>
        <w:spacing w:before="80" w:line="360" w:lineRule="auto"/>
        <w:ind w:left="360"/>
        <w:jc w:val="both"/>
      </w:pPr>
      <w:r>
        <w:t xml:space="preserve">  </w:t>
      </w:r>
      <w:r w:rsidR="0017215F">
        <w:t xml:space="preserve">5) </w:t>
      </w:r>
      <w:r>
        <w:t xml:space="preserve"> </w:t>
      </w:r>
      <w:r w:rsidR="0017215F">
        <w:t xml:space="preserve">nastąpiła istotna zamiana okoliczności powodująca, że prowadzenie postępowania lub </w:t>
      </w:r>
      <w:r>
        <w:br/>
        <w:t xml:space="preserve">     </w:t>
      </w:r>
      <w:r w:rsidR="0017215F">
        <w:t xml:space="preserve">zawarcie umowy nie leży w interesie osób będących świadczeniobiorcami </w:t>
      </w:r>
      <w:r>
        <w:br/>
        <w:t xml:space="preserve">    </w:t>
      </w:r>
      <w:r w:rsidR="0017215F">
        <w:t xml:space="preserve">w rozumieniu ustawy z dnia 27 sierpnia 2004 r. o świadczeniach opieki zdrowotnej </w:t>
      </w:r>
      <w:r>
        <w:t xml:space="preserve">    </w:t>
      </w:r>
      <w:r>
        <w:br/>
        <w:t xml:space="preserve">    </w:t>
      </w:r>
      <w:r w:rsidR="0017215F">
        <w:t>finansowanych ze środków publicznych, czego nie można było wcześniej przewidzieć.</w:t>
      </w:r>
    </w:p>
    <w:p w:rsidR="0017215F" w:rsidRDefault="0017215F" w:rsidP="0017215F">
      <w:pPr>
        <w:tabs>
          <w:tab w:val="left" w:pos="360"/>
        </w:tabs>
        <w:autoSpaceDN w:val="0"/>
        <w:spacing w:before="80" w:line="360" w:lineRule="auto"/>
        <w:ind w:left="426" w:hanging="426"/>
        <w:jc w:val="both"/>
      </w:pPr>
      <w:r>
        <w:t xml:space="preserve">    2.</w:t>
      </w:r>
      <w:r w:rsidR="00913DFE">
        <w:t xml:space="preserve"> </w:t>
      </w:r>
      <w:r>
        <w:t xml:space="preserve"> Jeżeli w toku Konkursu wpłynęła tylko jedna oferta niepodlegająca odrzuceniu, Komisja                                          </w:t>
      </w:r>
      <w:r w:rsidR="00913DFE">
        <w:t xml:space="preserve"> </w:t>
      </w:r>
      <w:r w:rsidR="00913DFE">
        <w:br/>
        <w:t xml:space="preserve">  </w:t>
      </w:r>
      <w:r>
        <w:t xml:space="preserve">może przyjąć tę ofertę, gdy z okoliczności wynika, że na ogłoszony ponownie na tych  </w:t>
      </w:r>
      <w:r w:rsidR="00913DFE">
        <w:t xml:space="preserve"> </w:t>
      </w:r>
      <w:r w:rsidR="00913DFE">
        <w:br/>
        <w:t xml:space="preserve">  </w:t>
      </w:r>
      <w:r>
        <w:t xml:space="preserve">samych warunkach konkurs ofert nie wpłynie więcej ofert.  </w:t>
      </w:r>
    </w:p>
    <w:p w:rsidR="0017215F" w:rsidRDefault="0017215F" w:rsidP="0017215F">
      <w:pPr>
        <w:tabs>
          <w:tab w:val="left" w:pos="1440"/>
        </w:tabs>
        <w:spacing w:before="80" w:line="360" w:lineRule="auto"/>
        <w:jc w:val="both"/>
      </w:pPr>
    </w:p>
    <w:p w:rsidR="0017215F" w:rsidRPr="00C71410" w:rsidRDefault="00C71410" w:rsidP="00282DA6">
      <w:pPr>
        <w:pStyle w:val="Akapitzlist"/>
        <w:numPr>
          <w:ilvl w:val="0"/>
          <w:numId w:val="10"/>
        </w:numPr>
        <w:tabs>
          <w:tab w:val="left" w:pos="1440"/>
        </w:tabs>
        <w:suppressAutoHyphens/>
        <w:overflowPunct w:val="0"/>
        <w:autoSpaceDE w:val="0"/>
        <w:spacing w:before="80" w:line="360" w:lineRule="auto"/>
        <w:jc w:val="center"/>
        <w:rPr>
          <w:rFonts w:ascii="Cambria" w:hAnsi="Cambria"/>
          <w:b/>
          <w:bCs/>
        </w:rPr>
      </w:pPr>
      <w:r w:rsidRPr="00C71410">
        <w:rPr>
          <w:rFonts w:ascii="Cambria" w:hAnsi="Cambria"/>
          <w:b/>
          <w:bCs/>
        </w:rPr>
        <w:t xml:space="preserve">  </w:t>
      </w:r>
      <w:r w:rsidR="0017215F" w:rsidRPr="00C71410">
        <w:rPr>
          <w:rFonts w:ascii="Cambria" w:hAnsi="Cambria"/>
          <w:b/>
          <w:bCs/>
        </w:rPr>
        <w:t>Postanowienia końcowe</w:t>
      </w:r>
    </w:p>
    <w:p w:rsidR="0017215F" w:rsidRDefault="0017215F" w:rsidP="0017215F">
      <w:pPr>
        <w:tabs>
          <w:tab w:val="left" w:pos="1440"/>
        </w:tabs>
        <w:spacing w:before="80" w:line="360" w:lineRule="auto"/>
        <w:ind w:left="1004"/>
        <w:rPr>
          <w:b/>
          <w:bCs/>
        </w:rPr>
      </w:pPr>
    </w:p>
    <w:p w:rsidR="0017215F" w:rsidRPr="00913DFE" w:rsidRDefault="0017215F" w:rsidP="00282DA6">
      <w:pPr>
        <w:pStyle w:val="Akapitzlist"/>
        <w:numPr>
          <w:ilvl w:val="6"/>
          <w:numId w:val="8"/>
        </w:numPr>
        <w:tabs>
          <w:tab w:val="clear" w:pos="5040"/>
          <w:tab w:val="left" w:pos="360"/>
        </w:tabs>
        <w:suppressAutoHyphens/>
        <w:autoSpaceDN w:val="0"/>
        <w:spacing w:before="80" w:line="360" w:lineRule="auto"/>
        <w:ind w:left="567" w:hanging="283"/>
        <w:jc w:val="both"/>
        <w:rPr>
          <w:rFonts w:ascii="Times New Roman" w:hAnsi="Times New Roman"/>
        </w:rPr>
      </w:pPr>
      <w:r w:rsidRPr="00913DFE">
        <w:rPr>
          <w:rFonts w:ascii="Times New Roman" w:hAnsi="Times New Roman"/>
        </w:rPr>
        <w:t xml:space="preserve">Dokumenty dotyczące postępowania konkursowego przechowywane są w siedzibie Udzielającego </w:t>
      </w:r>
      <w:proofErr w:type="spellStart"/>
      <w:r w:rsidRPr="00913DFE">
        <w:rPr>
          <w:rFonts w:ascii="Times New Roman" w:hAnsi="Times New Roman"/>
        </w:rPr>
        <w:t>zamówienia</w:t>
      </w:r>
      <w:proofErr w:type="spellEnd"/>
      <w:r w:rsidRPr="00913DFE">
        <w:rPr>
          <w:rFonts w:ascii="Times New Roman" w:hAnsi="Times New Roman"/>
        </w:rPr>
        <w:t>.</w:t>
      </w:r>
    </w:p>
    <w:p w:rsidR="0017215F" w:rsidRPr="00913DFE" w:rsidRDefault="0017215F" w:rsidP="0017215F">
      <w:pPr>
        <w:spacing w:before="80" w:line="360" w:lineRule="auto"/>
        <w:ind w:left="360"/>
        <w:jc w:val="both"/>
      </w:pPr>
    </w:p>
    <w:p w:rsidR="0017215F" w:rsidRPr="00913DFE" w:rsidRDefault="0017215F" w:rsidP="0017215F">
      <w:pPr>
        <w:spacing w:before="80" w:line="360" w:lineRule="auto"/>
        <w:ind w:left="360"/>
        <w:jc w:val="both"/>
      </w:pPr>
    </w:p>
    <w:p w:rsidR="0017215F" w:rsidRDefault="0017215F" w:rsidP="0017215F">
      <w:pPr>
        <w:spacing w:before="80" w:line="360" w:lineRule="auto"/>
        <w:ind w:left="360"/>
        <w:jc w:val="both"/>
      </w:pPr>
    </w:p>
    <w:p w:rsidR="0017215F" w:rsidRDefault="0017215F" w:rsidP="0017215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17215F" w:rsidRDefault="0017215F" w:rsidP="0017215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Formularz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Ofertowy</w:t>
      </w:r>
    </w:p>
    <w:p w:rsidR="0017215F" w:rsidRDefault="0017215F" w:rsidP="0017215F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Nr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- </w:t>
      </w:r>
      <w:r>
        <w:rPr>
          <w:sz w:val="24"/>
          <w:szCs w:val="24"/>
        </w:rPr>
        <w:t>Projekt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</w:p>
    <w:p w:rsidR="00206D9A" w:rsidRDefault="00206D9A" w:rsidP="00B44C7A">
      <w:pPr>
        <w:rPr>
          <w:rFonts w:ascii="Arial" w:hAnsi="Arial" w:cs="Arial"/>
          <w:b/>
        </w:rPr>
      </w:pPr>
    </w:p>
    <w:sectPr w:rsidR="00206D9A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A6" w:rsidRDefault="00282DA6">
      <w:r>
        <w:separator/>
      </w:r>
    </w:p>
  </w:endnote>
  <w:endnote w:type="continuationSeparator" w:id="0">
    <w:p w:rsidR="00282DA6" w:rsidRDefault="0028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E759C3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E759C3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proofErr w:type="spellStart"/>
    <w:r>
      <w:rPr>
        <w:rFonts w:ascii="Cambria" w:hAnsi="Cambria" w:cs="Arial"/>
        <w:color w:val="595959"/>
        <w:sz w:val="16"/>
        <w:szCs w:val="18"/>
      </w:rPr>
      <w:t>fax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wpłacony </w:t>
    </w:r>
    <w:r w:rsidR="00186911" w:rsidRPr="00186911">
      <w:rPr>
        <w:rFonts w:ascii="Cambria" w:hAnsi="Cambria" w:cs="Arial"/>
        <w:color w:val="595959"/>
        <w:sz w:val="16"/>
        <w:szCs w:val="18"/>
      </w:rPr>
      <w:t>9 437 400,00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E759C3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A6" w:rsidRDefault="00282DA6">
      <w:r>
        <w:separator/>
      </w:r>
    </w:p>
  </w:footnote>
  <w:footnote w:type="continuationSeparator" w:id="0">
    <w:p w:rsidR="00282DA6" w:rsidRDefault="0028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5F830F6"/>
    <w:multiLevelType w:val="hybridMultilevel"/>
    <w:tmpl w:val="2C64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DC5"/>
    <w:multiLevelType w:val="hybridMultilevel"/>
    <w:tmpl w:val="E69209AC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C53A6"/>
    <w:multiLevelType w:val="hybridMultilevel"/>
    <w:tmpl w:val="2158AD90"/>
    <w:lvl w:ilvl="0" w:tplc="E2569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04BDE"/>
    <w:multiLevelType w:val="hybridMultilevel"/>
    <w:tmpl w:val="78D648E0"/>
    <w:lvl w:ilvl="0" w:tplc="9482E660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186693"/>
    <w:multiLevelType w:val="hybridMultilevel"/>
    <w:tmpl w:val="16E0EF88"/>
    <w:lvl w:ilvl="0" w:tplc="16CA830E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02EBC"/>
    <w:rsid w:val="0000484B"/>
    <w:rsid w:val="00010B0B"/>
    <w:rsid w:val="0001167E"/>
    <w:rsid w:val="000131F6"/>
    <w:rsid w:val="00013F4E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54CA"/>
    <w:rsid w:val="000C7410"/>
    <w:rsid w:val="000C7F74"/>
    <w:rsid w:val="000D4FFD"/>
    <w:rsid w:val="000D7416"/>
    <w:rsid w:val="000E26B7"/>
    <w:rsid w:val="000E4542"/>
    <w:rsid w:val="000E61AB"/>
    <w:rsid w:val="000E681B"/>
    <w:rsid w:val="000E7288"/>
    <w:rsid w:val="000F502F"/>
    <w:rsid w:val="000F69CC"/>
    <w:rsid w:val="00100582"/>
    <w:rsid w:val="00112F84"/>
    <w:rsid w:val="00117C02"/>
    <w:rsid w:val="001208D2"/>
    <w:rsid w:val="00133F5A"/>
    <w:rsid w:val="00146AAB"/>
    <w:rsid w:val="00153320"/>
    <w:rsid w:val="0017215F"/>
    <w:rsid w:val="00173F19"/>
    <w:rsid w:val="0017453E"/>
    <w:rsid w:val="001808D3"/>
    <w:rsid w:val="00181637"/>
    <w:rsid w:val="0018460E"/>
    <w:rsid w:val="001846F3"/>
    <w:rsid w:val="00185099"/>
    <w:rsid w:val="00186336"/>
    <w:rsid w:val="00186911"/>
    <w:rsid w:val="001902D1"/>
    <w:rsid w:val="00193236"/>
    <w:rsid w:val="001948DA"/>
    <w:rsid w:val="00197B8D"/>
    <w:rsid w:val="001A4AAF"/>
    <w:rsid w:val="001A7D5C"/>
    <w:rsid w:val="001B1771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6D9A"/>
    <w:rsid w:val="0020798D"/>
    <w:rsid w:val="002115D5"/>
    <w:rsid w:val="0021784C"/>
    <w:rsid w:val="00233D1B"/>
    <w:rsid w:val="00236650"/>
    <w:rsid w:val="00237D1D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2DA6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0E2A"/>
    <w:rsid w:val="002C3525"/>
    <w:rsid w:val="002D074A"/>
    <w:rsid w:val="002D0E68"/>
    <w:rsid w:val="002D1470"/>
    <w:rsid w:val="002D1DE4"/>
    <w:rsid w:val="002D389E"/>
    <w:rsid w:val="002D4891"/>
    <w:rsid w:val="002E42EC"/>
    <w:rsid w:val="002E512E"/>
    <w:rsid w:val="002F1376"/>
    <w:rsid w:val="002F522D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36DA0"/>
    <w:rsid w:val="00345767"/>
    <w:rsid w:val="00345B80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3164"/>
    <w:rsid w:val="00386799"/>
    <w:rsid w:val="00393AD2"/>
    <w:rsid w:val="00393EB9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C2E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4383"/>
    <w:rsid w:val="004264A7"/>
    <w:rsid w:val="00437C3E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92405"/>
    <w:rsid w:val="004A628F"/>
    <w:rsid w:val="004A7CB8"/>
    <w:rsid w:val="004B3152"/>
    <w:rsid w:val="004C30D6"/>
    <w:rsid w:val="004C3647"/>
    <w:rsid w:val="004C5205"/>
    <w:rsid w:val="004C69C4"/>
    <w:rsid w:val="004D0E9D"/>
    <w:rsid w:val="004E12F2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0FC1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3B55"/>
    <w:rsid w:val="005C5D12"/>
    <w:rsid w:val="005D4712"/>
    <w:rsid w:val="005D7B41"/>
    <w:rsid w:val="005E0551"/>
    <w:rsid w:val="005E3E7C"/>
    <w:rsid w:val="005E45D2"/>
    <w:rsid w:val="005E6357"/>
    <w:rsid w:val="005F1D3B"/>
    <w:rsid w:val="005F33F5"/>
    <w:rsid w:val="005F509A"/>
    <w:rsid w:val="00602C87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3E17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0573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C7CA2"/>
    <w:rsid w:val="006D4C1D"/>
    <w:rsid w:val="006E0999"/>
    <w:rsid w:val="006E1775"/>
    <w:rsid w:val="006F3E5E"/>
    <w:rsid w:val="006F608E"/>
    <w:rsid w:val="00700677"/>
    <w:rsid w:val="00704ABB"/>
    <w:rsid w:val="0071102E"/>
    <w:rsid w:val="00711F2D"/>
    <w:rsid w:val="00713FF7"/>
    <w:rsid w:val="007218C0"/>
    <w:rsid w:val="0072199F"/>
    <w:rsid w:val="00725DC7"/>
    <w:rsid w:val="007267E0"/>
    <w:rsid w:val="00737360"/>
    <w:rsid w:val="0074178F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25BE"/>
    <w:rsid w:val="007A290D"/>
    <w:rsid w:val="007A5F0B"/>
    <w:rsid w:val="007B2244"/>
    <w:rsid w:val="007B2598"/>
    <w:rsid w:val="007B4EFD"/>
    <w:rsid w:val="007B5F34"/>
    <w:rsid w:val="007D331A"/>
    <w:rsid w:val="007D7B7C"/>
    <w:rsid w:val="007E5B6F"/>
    <w:rsid w:val="007F2436"/>
    <w:rsid w:val="007F3748"/>
    <w:rsid w:val="00800FA3"/>
    <w:rsid w:val="008047CE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671"/>
    <w:rsid w:val="0086284B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A3072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5D95"/>
    <w:rsid w:val="00906794"/>
    <w:rsid w:val="00912C07"/>
    <w:rsid w:val="00913427"/>
    <w:rsid w:val="00913DFE"/>
    <w:rsid w:val="00914EB3"/>
    <w:rsid w:val="009219AA"/>
    <w:rsid w:val="0092349D"/>
    <w:rsid w:val="00923CF7"/>
    <w:rsid w:val="009317A8"/>
    <w:rsid w:val="00931998"/>
    <w:rsid w:val="00940306"/>
    <w:rsid w:val="00945B4A"/>
    <w:rsid w:val="00945D76"/>
    <w:rsid w:val="00950165"/>
    <w:rsid w:val="00954C88"/>
    <w:rsid w:val="009600E0"/>
    <w:rsid w:val="0096277A"/>
    <w:rsid w:val="009631F8"/>
    <w:rsid w:val="00967C91"/>
    <w:rsid w:val="009726A3"/>
    <w:rsid w:val="00996EB5"/>
    <w:rsid w:val="009A0521"/>
    <w:rsid w:val="009A228D"/>
    <w:rsid w:val="009C3BFF"/>
    <w:rsid w:val="009C79A3"/>
    <w:rsid w:val="009E49B0"/>
    <w:rsid w:val="009E4B25"/>
    <w:rsid w:val="009F4590"/>
    <w:rsid w:val="009F70A6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0F68"/>
    <w:rsid w:val="00A3597B"/>
    <w:rsid w:val="00A43563"/>
    <w:rsid w:val="00A47BD5"/>
    <w:rsid w:val="00A516D9"/>
    <w:rsid w:val="00A54EEE"/>
    <w:rsid w:val="00A55DE7"/>
    <w:rsid w:val="00A55F7C"/>
    <w:rsid w:val="00A5626E"/>
    <w:rsid w:val="00A57A76"/>
    <w:rsid w:val="00A6208D"/>
    <w:rsid w:val="00A62F46"/>
    <w:rsid w:val="00A766A6"/>
    <w:rsid w:val="00A77CFD"/>
    <w:rsid w:val="00AA4979"/>
    <w:rsid w:val="00AA5FE2"/>
    <w:rsid w:val="00AB1EDF"/>
    <w:rsid w:val="00AB2278"/>
    <w:rsid w:val="00AB74D1"/>
    <w:rsid w:val="00AD1BEE"/>
    <w:rsid w:val="00AD5927"/>
    <w:rsid w:val="00AD76F6"/>
    <w:rsid w:val="00AE2B56"/>
    <w:rsid w:val="00AE3EC1"/>
    <w:rsid w:val="00AE4E14"/>
    <w:rsid w:val="00AF4251"/>
    <w:rsid w:val="00AF7DA6"/>
    <w:rsid w:val="00B005F0"/>
    <w:rsid w:val="00B01F8B"/>
    <w:rsid w:val="00B17FFA"/>
    <w:rsid w:val="00B22FC5"/>
    <w:rsid w:val="00B2341E"/>
    <w:rsid w:val="00B24A65"/>
    <w:rsid w:val="00B32789"/>
    <w:rsid w:val="00B32D54"/>
    <w:rsid w:val="00B33277"/>
    <w:rsid w:val="00B36130"/>
    <w:rsid w:val="00B40EEE"/>
    <w:rsid w:val="00B44C7A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D56E4"/>
    <w:rsid w:val="00BD697E"/>
    <w:rsid w:val="00BE0074"/>
    <w:rsid w:val="00BE3362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410"/>
    <w:rsid w:val="00C71912"/>
    <w:rsid w:val="00C75BEE"/>
    <w:rsid w:val="00C76567"/>
    <w:rsid w:val="00C813B0"/>
    <w:rsid w:val="00C8455F"/>
    <w:rsid w:val="00C93464"/>
    <w:rsid w:val="00C97873"/>
    <w:rsid w:val="00C97A78"/>
    <w:rsid w:val="00CA49C2"/>
    <w:rsid w:val="00CA6868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35772"/>
    <w:rsid w:val="00D4568C"/>
    <w:rsid w:val="00D46565"/>
    <w:rsid w:val="00D475CC"/>
    <w:rsid w:val="00D47C38"/>
    <w:rsid w:val="00D51776"/>
    <w:rsid w:val="00D56C66"/>
    <w:rsid w:val="00D65519"/>
    <w:rsid w:val="00D66912"/>
    <w:rsid w:val="00D7005F"/>
    <w:rsid w:val="00D73850"/>
    <w:rsid w:val="00D757B8"/>
    <w:rsid w:val="00D800BB"/>
    <w:rsid w:val="00D8108E"/>
    <w:rsid w:val="00D8152F"/>
    <w:rsid w:val="00D84230"/>
    <w:rsid w:val="00D92BC6"/>
    <w:rsid w:val="00DA35BF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D6587"/>
    <w:rsid w:val="00DE5132"/>
    <w:rsid w:val="00DE648B"/>
    <w:rsid w:val="00DF6515"/>
    <w:rsid w:val="00E06A19"/>
    <w:rsid w:val="00E06AC9"/>
    <w:rsid w:val="00E15DA8"/>
    <w:rsid w:val="00E21496"/>
    <w:rsid w:val="00E31837"/>
    <w:rsid w:val="00E31CC4"/>
    <w:rsid w:val="00E33A5E"/>
    <w:rsid w:val="00E3524F"/>
    <w:rsid w:val="00E42252"/>
    <w:rsid w:val="00E42841"/>
    <w:rsid w:val="00E437BB"/>
    <w:rsid w:val="00E6416F"/>
    <w:rsid w:val="00E6460D"/>
    <w:rsid w:val="00E733A4"/>
    <w:rsid w:val="00E759C3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549"/>
    <w:rsid w:val="00ED56F3"/>
    <w:rsid w:val="00EE026C"/>
    <w:rsid w:val="00EE100D"/>
    <w:rsid w:val="00EE2081"/>
    <w:rsid w:val="00EE41FA"/>
    <w:rsid w:val="00F038D5"/>
    <w:rsid w:val="00F13338"/>
    <w:rsid w:val="00F1446D"/>
    <w:rsid w:val="00F14F96"/>
    <w:rsid w:val="00F16664"/>
    <w:rsid w:val="00F173E4"/>
    <w:rsid w:val="00F3058A"/>
    <w:rsid w:val="00F30C47"/>
    <w:rsid w:val="00F34149"/>
    <w:rsid w:val="00F35084"/>
    <w:rsid w:val="00F405B1"/>
    <w:rsid w:val="00F5027E"/>
    <w:rsid w:val="00F50E79"/>
    <w:rsid w:val="00F514E5"/>
    <w:rsid w:val="00F53644"/>
    <w:rsid w:val="00F53895"/>
    <w:rsid w:val="00F579AC"/>
    <w:rsid w:val="00F615A4"/>
    <w:rsid w:val="00F671A7"/>
    <w:rsid w:val="00F678A3"/>
    <w:rsid w:val="00F710C8"/>
    <w:rsid w:val="00F722D5"/>
    <w:rsid w:val="00F85DF5"/>
    <w:rsid w:val="00F92751"/>
    <w:rsid w:val="00F93732"/>
    <w:rsid w:val="00F9641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5A8F"/>
    <w:rsid w:val="00FF0E53"/>
    <w:rsid w:val="00FF2604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1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38316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215F"/>
    <w:pPr>
      <w:suppressAutoHyphens/>
      <w:overflowPunct w:val="0"/>
      <w:autoSpaceDE w:val="0"/>
      <w:spacing w:after="120"/>
      <w:ind w:left="283"/>
    </w:pPr>
    <w:rPr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215F"/>
    <w:rPr>
      <w:rFonts w:ascii="Times New Roman" w:eastAsia="Times New Roman" w:hAnsi="Times New Roman"/>
      <w:lang w:eastAsia="zh-CN"/>
    </w:rPr>
  </w:style>
  <w:style w:type="paragraph" w:styleId="Bezodstpw">
    <w:name w:val="No Spacing"/>
    <w:qFormat/>
    <w:rsid w:val="0017215F"/>
    <w:pPr>
      <w:suppressAutoHyphens/>
    </w:pPr>
    <w:rPr>
      <w:rFonts w:ascii="Times New Roman" w:eastAsia="Arial" w:hAnsi="Times New Roman"/>
      <w:lang w:eastAsia="zh-CN"/>
    </w:rPr>
  </w:style>
  <w:style w:type="paragraph" w:customStyle="1" w:styleId="Nagwek20">
    <w:name w:val="Nagłówek2"/>
    <w:basedOn w:val="Normalny"/>
    <w:next w:val="Podtytu"/>
    <w:rsid w:val="0017215F"/>
    <w:pPr>
      <w:suppressAutoHyphens/>
      <w:spacing w:line="360" w:lineRule="auto"/>
      <w:jc w:val="center"/>
    </w:pPr>
    <w:rPr>
      <w:b/>
      <w:lang w:eastAsia="zh-CN"/>
    </w:rPr>
  </w:style>
  <w:style w:type="paragraph" w:customStyle="1" w:styleId="pPunkt">
    <w:name w:val="pPunkt"/>
    <w:basedOn w:val="Normalny"/>
    <w:rsid w:val="0017215F"/>
    <w:pPr>
      <w:widowControl w:val="0"/>
      <w:suppressAutoHyphens/>
      <w:spacing w:before="60"/>
      <w:ind w:left="850" w:hanging="425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17215F"/>
    <w:pPr>
      <w:suppressAutoHyphens/>
      <w:overflowPunct w:val="0"/>
      <w:autoSpaceDE w:val="0"/>
      <w:spacing w:line="360" w:lineRule="auto"/>
      <w:ind w:left="360" w:hanging="360"/>
      <w:jc w:val="both"/>
    </w:pPr>
    <w:rPr>
      <w:color w:val="00000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2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F945-88C3-4AAD-BAAA-DD5362D0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4</cp:revision>
  <cp:lastPrinted>2017-09-21T12:28:00Z</cp:lastPrinted>
  <dcterms:created xsi:type="dcterms:W3CDTF">2017-09-21T10:49:00Z</dcterms:created>
  <dcterms:modified xsi:type="dcterms:W3CDTF">2017-09-21T12:28:00Z</dcterms:modified>
</cp:coreProperties>
</file>