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094" w:rsidRPr="003009C2" w:rsidRDefault="00421094" w:rsidP="00676F83">
      <w:pPr>
        <w:tabs>
          <w:tab w:val="left" w:pos="7938"/>
        </w:tabs>
        <w:ind w:firstLine="284"/>
        <w:rPr>
          <w:rFonts w:asciiTheme="minorHAnsi" w:hAnsiTheme="minorHAnsi" w:cstheme="minorHAnsi"/>
          <w:sz w:val="20"/>
          <w:szCs w:val="20"/>
        </w:rPr>
      </w:pPr>
      <w:bookmarkStart w:id="0" w:name="_Toc395266066"/>
      <w:r w:rsidRPr="003009C2">
        <w:rPr>
          <w:rFonts w:asciiTheme="minorHAnsi" w:hAnsiTheme="minorHAnsi" w:cstheme="minorHAnsi"/>
          <w:sz w:val="20"/>
          <w:szCs w:val="20"/>
        </w:rPr>
        <w:t>Prudnickie Centrum Medyczne S. A. w Prudniku</w:t>
      </w:r>
    </w:p>
    <w:p w:rsidR="00421094" w:rsidRPr="003009C2" w:rsidRDefault="00421094" w:rsidP="00676F83">
      <w:pPr>
        <w:ind w:firstLine="284"/>
        <w:rPr>
          <w:rFonts w:asciiTheme="minorHAnsi" w:hAnsiTheme="minorHAnsi" w:cstheme="minorHAnsi"/>
          <w:sz w:val="20"/>
          <w:szCs w:val="20"/>
        </w:rPr>
      </w:pPr>
      <w:r w:rsidRPr="003009C2">
        <w:rPr>
          <w:rFonts w:asciiTheme="minorHAnsi" w:hAnsiTheme="minorHAnsi" w:cstheme="minorHAnsi"/>
          <w:sz w:val="20"/>
          <w:szCs w:val="20"/>
        </w:rPr>
        <w:t>Ul. Szpitalna 14, 48-200 Prudnik,</w:t>
      </w:r>
    </w:p>
    <w:p w:rsidR="00421094" w:rsidRPr="003009C2" w:rsidRDefault="00421094" w:rsidP="00676F83">
      <w:pPr>
        <w:ind w:firstLine="284"/>
        <w:rPr>
          <w:rFonts w:asciiTheme="minorHAnsi" w:hAnsiTheme="minorHAnsi" w:cstheme="minorHAnsi"/>
          <w:sz w:val="20"/>
          <w:szCs w:val="20"/>
          <w:lang w:val="de-DE"/>
        </w:rPr>
      </w:pPr>
      <w:r w:rsidRPr="003009C2">
        <w:rPr>
          <w:rFonts w:asciiTheme="minorHAnsi" w:hAnsiTheme="minorHAnsi" w:cstheme="minorHAnsi"/>
          <w:sz w:val="20"/>
          <w:szCs w:val="20"/>
        </w:rPr>
        <w:t xml:space="preserve">tel.: 77 4067890, </w:t>
      </w:r>
    </w:p>
    <w:p w:rsidR="00421094" w:rsidRPr="003009C2" w:rsidRDefault="00421094" w:rsidP="00676F83">
      <w:pPr>
        <w:ind w:firstLine="284"/>
        <w:rPr>
          <w:rFonts w:asciiTheme="minorHAnsi" w:hAnsiTheme="minorHAnsi" w:cstheme="minorHAnsi"/>
          <w:sz w:val="20"/>
          <w:szCs w:val="20"/>
          <w:lang w:val="de-DE"/>
        </w:rPr>
      </w:pPr>
      <w:r w:rsidRPr="003009C2">
        <w:rPr>
          <w:rFonts w:asciiTheme="minorHAnsi" w:hAnsiTheme="minorHAnsi" w:cstheme="minorHAnsi"/>
          <w:sz w:val="20"/>
          <w:szCs w:val="20"/>
          <w:lang w:val="de-DE"/>
        </w:rPr>
        <w:t>NIP: 755-18-39-682, REGON: 532448467,</w:t>
      </w:r>
    </w:p>
    <w:p w:rsidR="00421094" w:rsidRPr="003009C2" w:rsidRDefault="00421094" w:rsidP="00676F83">
      <w:pPr>
        <w:ind w:firstLine="284"/>
        <w:rPr>
          <w:rFonts w:asciiTheme="minorHAnsi" w:hAnsiTheme="minorHAnsi" w:cstheme="minorHAnsi"/>
          <w:sz w:val="20"/>
          <w:szCs w:val="20"/>
          <w:lang w:val="de-DE"/>
        </w:rPr>
      </w:pPr>
      <w:r w:rsidRPr="003009C2">
        <w:rPr>
          <w:rFonts w:asciiTheme="minorHAnsi" w:hAnsiTheme="minorHAnsi" w:cstheme="minorHAnsi"/>
          <w:sz w:val="20"/>
          <w:szCs w:val="20"/>
          <w:lang w:val="de-DE"/>
        </w:rPr>
        <w:t>e-mail: pcm@pcm.prudnik.pl</w:t>
      </w:r>
    </w:p>
    <w:p w:rsidR="00421094" w:rsidRPr="003009C2" w:rsidRDefault="00421094" w:rsidP="00676F83">
      <w:pPr>
        <w:pStyle w:val="Akapitzlist"/>
        <w:ind w:left="0" w:firstLine="284"/>
        <w:rPr>
          <w:rFonts w:asciiTheme="minorHAnsi" w:hAnsiTheme="minorHAnsi" w:cstheme="minorHAnsi"/>
          <w:sz w:val="20"/>
          <w:szCs w:val="20"/>
        </w:rPr>
      </w:pPr>
      <w:r w:rsidRPr="003009C2">
        <w:rPr>
          <w:rFonts w:asciiTheme="minorHAnsi" w:hAnsiTheme="minorHAnsi" w:cstheme="minorHAnsi"/>
          <w:sz w:val="20"/>
          <w:szCs w:val="20"/>
          <w:lang w:val="de-DE"/>
        </w:rPr>
        <w:t>www: www.pcm.prudnik.pl</w:t>
      </w:r>
    </w:p>
    <w:p w:rsidR="00421094" w:rsidRDefault="00421094" w:rsidP="00676F83">
      <w:pPr>
        <w:pStyle w:val="Akapitzlist"/>
        <w:ind w:left="0" w:firstLine="284"/>
        <w:rPr>
          <w:sz w:val="18"/>
          <w:szCs w:val="18"/>
        </w:rPr>
      </w:pPr>
    </w:p>
    <w:p w:rsidR="00421094" w:rsidRDefault="00421094" w:rsidP="00676F83">
      <w:pPr>
        <w:ind w:firstLine="284"/>
        <w:rPr>
          <w:rFonts w:ascii="Calibri" w:hAnsi="Calibri" w:cs="Tahoma"/>
        </w:rPr>
      </w:pPr>
      <w:r>
        <w:rPr>
          <w:rFonts w:ascii="Calibri" w:hAnsi="Calibri" w:cs="Tahoma"/>
          <w:bCs/>
        </w:rPr>
        <w:t>Nr postępowania:</w:t>
      </w:r>
      <w:r>
        <w:rPr>
          <w:rFonts w:ascii="Calibri" w:hAnsi="Calibri" w:cs="Tahoma"/>
          <w:b/>
          <w:bCs/>
        </w:rPr>
        <w:t xml:space="preserve"> </w:t>
      </w:r>
      <w:r w:rsidR="00566D44">
        <w:rPr>
          <w:rFonts w:ascii="Calibri" w:hAnsi="Calibri" w:cs="Tahoma"/>
          <w:b/>
          <w:bCs/>
        </w:rPr>
        <w:t>2</w:t>
      </w:r>
      <w:r w:rsidR="002F3479">
        <w:rPr>
          <w:rFonts w:ascii="Calibri" w:hAnsi="Calibri" w:cs="Tahoma"/>
          <w:b/>
          <w:bCs/>
          <w:color w:val="000000"/>
        </w:rPr>
        <w:t>/</w:t>
      </w:r>
      <w:r w:rsidR="00497EEE">
        <w:rPr>
          <w:rFonts w:ascii="Calibri" w:hAnsi="Calibri" w:cs="Tahoma"/>
          <w:b/>
          <w:bCs/>
          <w:color w:val="000000"/>
        </w:rPr>
        <w:t>X</w:t>
      </w:r>
      <w:r w:rsidR="00E74EE8">
        <w:rPr>
          <w:rFonts w:ascii="Calibri" w:hAnsi="Calibri" w:cs="Tahoma"/>
          <w:b/>
          <w:bCs/>
          <w:color w:val="000000"/>
        </w:rPr>
        <w:t>I</w:t>
      </w:r>
      <w:r w:rsidR="001179D8">
        <w:rPr>
          <w:rFonts w:ascii="Calibri" w:hAnsi="Calibri" w:cs="Tahoma"/>
          <w:b/>
          <w:bCs/>
          <w:color w:val="000000"/>
        </w:rPr>
        <w:t>I</w:t>
      </w:r>
      <w:r>
        <w:rPr>
          <w:rFonts w:ascii="Calibri" w:hAnsi="Calibri" w:cs="Tahoma"/>
          <w:b/>
          <w:bCs/>
          <w:color w:val="000000"/>
        </w:rPr>
        <w:t>/2017</w:t>
      </w:r>
      <w:r w:rsidR="00566D44">
        <w:rPr>
          <w:rFonts w:ascii="Calibri" w:hAnsi="Calibri" w:cs="Tahoma"/>
          <w:b/>
          <w:bCs/>
          <w:color w:val="000000"/>
        </w:rPr>
        <w:t>/14</w:t>
      </w:r>
    </w:p>
    <w:p w:rsidR="00421094" w:rsidRPr="003009C2" w:rsidRDefault="00421094" w:rsidP="00676F83">
      <w:pPr>
        <w:pStyle w:val="Stopka"/>
        <w:tabs>
          <w:tab w:val="left" w:pos="708"/>
        </w:tabs>
        <w:ind w:firstLine="284"/>
        <w:rPr>
          <w:rFonts w:asciiTheme="minorHAnsi" w:hAnsiTheme="minorHAnsi" w:cs="Tahoma"/>
        </w:rPr>
      </w:pPr>
    </w:p>
    <w:p w:rsidR="00421094" w:rsidRPr="003009C2" w:rsidRDefault="00421094" w:rsidP="00676F83">
      <w:pPr>
        <w:ind w:firstLine="284"/>
        <w:rPr>
          <w:rFonts w:asciiTheme="minorHAnsi" w:hAnsiTheme="minorHAnsi"/>
          <w:b/>
        </w:rPr>
      </w:pPr>
    </w:p>
    <w:p w:rsidR="00421094" w:rsidRDefault="00421094" w:rsidP="00676F83">
      <w:pPr>
        <w:ind w:firstLine="284"/>
        <w:jc w:val="center"/>
        <w:rPr>
          <w:rFonts w:asciiTheme="minorHAnsi" w:hAnsiTheme="minorHAnsi"/>
          <w:b/>
          <w:sz w:val="56"/>
          <w:szCs w:val="52"/>
        </w:rPr>
      </w:pPr>
      <w:r>
        <w:rPr>
          <w:rFonts w:asciiTheme="minorHAnsi" w:hAnsiTheme="minorHAnsi"/>
          <w:b/>
          <w:sz w:val="56"/>
          <w:szCs w:val="52"/>
        </w:rPr>
        <w:t>SPECYFIKACJA</w:t>
      </w:r>
    </w:p>
    <w:p w:rsidR="00421094" w:rsidRDefault="00421094" w:rsidP="00676F83">
      <w:pPr>
        <w:ind w:firstLine="284"/>
        <w:jc w:val="center"/>
        <w:rPr>
          <w:rFonts w:asciiTheme="minorHAnsi" w:hAnsiTheme="minorHAnsi"/>
          <w:b/>
          <w:sz w:val="56"/>
          <w:szCs w:val="52"/>
        </w:rPr>
      </w:pPr>
      <w:r>
        <w:rPr>
          <w:rFonts w:asciiTheme="minorHAnsi" w:hAnsiTheme="minorHAnsi"/>
          <w:b/>
          <w:sz w:val="56"/>
          <w:szCs w:val="52"/>
        </w:rPr>
        <w:t>ISTOTNYCH WARUNKÓW ZAMÓWIENIA</w:t>
      </w:r>
    </w:p>
    <w:p w:rsidR="00421094" w:rsidRDefault="00421094" w:rsidP="00676F83">
      <w:pPr>
        <w:ind w:firstLine="284"/>
        <w:jc w:val="center"/>
        <w:rPr>
          <w:rFonts w:asciiTheme="minorHAnsi" w:hAnsiTheme="minorHAnsi" w:cs="Tahoma"/>
        </w:rPr>
      </w:pPr>
      <w:r>
        <w:rPr>
          <w:rFonts w:asciiTheme="minorHAnsi" w:hAnsiTheme="minorHAnsi"/>
          <w:b/>
          <w:sz w:val="56"/>
          <w:szCs w:val="52"/>
        </w:rPr>
        <w:t>(SIWZ)</w:t>
      </w:r>
    </w:p>
    <w:p w:rsidR="00421094" w:rsidRDefault="00421094" w:rsidP="00676F83">
      <w:pPr>
        <w:ind w:firstLine="284"/>
        <w:rPr>
          <w:rFonts w:asciiTheme="minorHAnsi" w:hAnsiTheme="minorHAnsi" w:cs="Tahoma"/>
        </w:rPr>
      </w:pPr>
    </w:p>
    <w:p w:rsidR="00421094" w:rsidRPr="00FC00C5" w:rsidRDefault="00421094" w:rsidP="00676F83">
      <w:pPr>
        <w:ind w:firstLine="284"/>
        <w:rPr>
          <w:rFonts w:asciiTheme="minorHAnsi" w:hAnsiTheme="minorHAnsi" w:cs="Tahoma"/>
          <w:b/>
          <w:sz w:val="22"/>
          <w:szCs w:val="20"/>
        </w:rPr>
      </w:pPr>
      <w:r w:rsidRPr="00FC00C5">
        <w:rPr>
          <w:rFonts w:asciiTheme="minorHAnsi" w:hAnsiTheme="minorHAnsi" w:cs="Tahoma"/>
          <w:b/>
          <w:sz w:val="22"/>
        </w:rPr>
        <w:t>Dotyczy:</w:t>
      </w:r>
    </w:p>
    <w:p w:rsidR="00421094" w:rsidRPr="00FC00C5" w:rsidRDefault="002F3479" w:rsidP="00FB4B22">
      <w:pPr>
        <w:ind w:left="426" w:right="171"/>
        <w:jc w:val="center"/>
        <w:rPr>
          <w:rFonts w:asciiTheme="minorHAnsi" w:hAnsiTheme="minorHAnsi"/>
          <w:b/>
          <w:bCs/>
          <w:sz w:val="22"/>
          <w:szCs w:val="20"/>
        </w:rPr>
      </w:pPr>
      <w:r w:rsidRPr="00FC00C5">
        <w:rPr>
          <w:rFonts w:asciiTheme="minorHAnsi" w:eastAsiaTheme="minorHAnsi" w:hAnsiTheme="minorHAnsi" w:cstheme="minorHAnsi"/>
          <w:b/>
          <w:sz w:val="22"/>
          <w:szCs w:val="20"/>
          <w:lang w:eastAsia="en-US"/>
        </w:rPr>
        <w:t>„Przebudowa części budynku szpitala dla potrzeb bloku operacyjnego i centralnej sterylizatornii</w:t>
      </w:r>
      <w:r w:rsidR="00FB4B22">
        <w:rPr>
          <w:rFonts w:asciiTheme="minorHAnsi" w:eastAsiaTheme="minorHAnsi" w:hAnsiTheme="minorHAnsi" w:cstheme="minorHAnsi"/>
          <w:b/>
          <w:sz w:val="22"/>
          <w:szCs w:val="20"/>
          <w:lang w:eastAsia="en-US"/>
        </w:rPr>
        <w:t xml:space="preserve"> w Prudniku przy ul. Piastowskiej 64 na działce oznaczonej w rejestrze gruntów numerem 2601/127 km 12</w:t>
      </w:r>
      <w:r w:rsidRPr="00FC00C5">
        <w:rPr>
          <w:rFonts w:asciiTheme="minorHAnsi" w:eastAsiaTheme="minorHAnsi" w:hAnsiTheme="minorHAnsi" w:cstheme="minorHAnsi"/>
          <w:b/>
          <w:sz w:val="22"/>
          <w:szCs w:val="20"/>
          <w:lang w:eastAsia="en-US"/>
        </w:rPr>
        <w:t>.”</w:t>
      </w:r>
    </w:p>
    <w:p w:rsidR="00421094" w:rsidRPr="00FC00C5" w:rsidRDefault="00421094" w:rsidP="00676F83">
      <w:pPr>
        <w:tabs>
          <w:tab w:val="left" w:pos="4035"/>
        </w:tabs>
        <w:autoSpaceDE w:val="0"/>
        <w:autoSpaceDN w:val="0"/>
        <w:adjustRightInd w:val="0"/>
        <w:ind w:firstLine="284"/>
        <w:rPr>
          <w:rFonts w:asciiTheme="minorHAnsi" w:hAnsiTheme="minorHAnsi" w:cs="TimesNewRomanPS-BoldMT"/>
          <w:b/>
          <w:bCs/>
          <w:sz w:val="22"/>
          <w:szCs w:val="20"/>
        </w:rPr>
      </w:pPr>
    </w:p>
    <w:p w:rsidR="00421094" w:rsidRPr="00FC00C5" w:rsidRDefault="00421094" w:rsidP="00676F83">
      <w:pPr>
        <w:autoSpaceDE w:val="0"/>
        <w:ind w:firstLine="284"/>
        <w:jc w:val="center"/>
        <w:rPr>
          <w:rFonts w:asciiTheme="minorHAnsi" w:hAnsiTheme="minorHAnsi" w:cs="Tahoma"/>
          <w:sz w:val="20"/>
          <w:szCs w:val="18"/>
        </w:rPr>
      </w:pPr>
      <w:r w:rsidRPr="00FC00C5">
        <w:rPr>
          <w:rFonts w:asciiTheme="minorHAnsi" w:hAnsiTheme="minorHAnsi"/>
          <w:sz w:val="20"/>
          <w:szCs w:val="18"/>
        </w:rPr>
        <w:t xml:space="preserve">Postępowanie prowadzone jest </w:t>
      </w:r>
      <w:r w:rsidR="00BB1C86" w:rsidRPr="00FC00C5">
        <w:rPr>
          <w:rFonts w:asciiTheme="minorHAnsi" w:hAnsiTheme="minorHAnsi"/>
          <w:color w:val="000000"/>
          <w:sz w:val="20"/>
          <w:szCs w:val="18"/>
        </w:rPr>
        <w:t xml:space="preserve">zgodnie z przepisami Ustawy z </w:t>
      </w:r>
      <w:r w:rsidRPr="00FC00C5">
        <w:rPr>
          <w:rFonts w:asciiTheme="minorHAnsi" w:hAnsiTheme="minorHAnsi"/>
          <w:color w:val="000000"/>
          <w:sz w:val="20"/>
          <w:szCs w:val="18"/>
        </w:rPr>
        <w:t xml:space="preserve">dnia 29 stycznia 2004 roku – Prawo zamówień publicznych </w:t>
      </w:r>
      <w:r w:rsidRPr="00FC00C5">
        <w:rPr>
          <w:rFonts w:asciiTheme="minorHAnsi" w:hAnsiTheme="minorHAnsi"/>
          <w:sz w:val="20"/>
          <w:szCs w:val="18"/>
        </w:rPr>
        <w:t>(tekst jedn. – Dz. U. z</w:t>
      </w:r>
      <w:r w:rsidR="00DC10D0" w:rsidRPr="00FC00C5">
        <w:rPr>
          <w:rFonts w:asciiTheme="minorHAnsi" w:hAnsiTheme="minorHAnsi"/>
          <w:sz w:val="20"/>
          <w:szCs w:val="18"/>
        </w:rPr>
        <w:t xml:space="preserve"> 2017 r., poz. 1579</w:t>
      </w:r>
      <w:r w:rsidR="00566D44">
        <w:rPr>
          <w:rFonts w:asciiTheme="minorHAnsi" w:hAnsiTheme="minorHAnsi"/>
          <w:sz w:val="20"/>
          <w:szCs w:val="18"/>
        </w:rPr>
        <w:t xml:space="preserve"> ze zm.</w:t>
      </w:r>
      <w:r w:rsidRPr="00FC00C5">
        <w:rPr>
          <w:rFonts w:asciiTheme="minorHAnsi" w:hAnsiTheme="minorHAnsi"/>
          <w:sz w:val="20"/>
          <w:szCs w:val="18"/>
        </w:rPr>
        <w:t>)</w:t>
      </w:r>
      <w:r w:rsidRPr="00FC00C5">
        <w:rPr>
          <w:rFonts w:asciiTheme="minorHAnsi" w:hAnsiTheme="minorHAnsi" w:cs="Tahoma"/>
          <w:color w:val="000000"/>
          <w:sz w:val="20"/>
          <w:szCs w:val="18"/>
        </w:rPr>
        <w:t xml:space="preserve"> w trybie przetargu nieograniczonego</w:t>
      </w:r>
      <w:r w:rsidR="000B421D" w:rsidRPr="00FC00C5">
        <w:rPr>
          <w:rFonts w:asciiTheme="minorHAnsi" w:hAnsiTheme="minorHAnsi" w:cs="Tahoma"/>
          <w:color w:val="000000"/>
          <w:sz w:val="20"/>
          <w:szCs w:val="18"/>
        </w:rPr>
        <w:t xml:space="preserve"> – na podstawie art. 39,</w:t>
      </w:r>
      <w:r w:rsidRPr="00FC00C5">
        <w:rPr>
          <w:rFonts w:asciiTheme="minorHAnsi" w:hAnsiTheme="minorHAnsi" w:cs="Tahoma"/>
          <w:color w:val="000000"/>
          <w:sz w:val="20"/>
          <w:szCs w:val="18"/>
        </w:rPr>
        <w:t xml:space="preserve"> o wartości szacunkowej  nie przekraczającej wyrażonej w złotych</w:t>
      </w:r>
      <w:r w:rsidR="00BB1C86" w:rsidRPr="00FC00C5">
        <w:rPr>
          <w:rFonts w:asciiTheme="minorHAnsi" w:hAnsiTheme="minorHAnsi" w:cs="Tahoma"/>
          <w:sz w:val="20"/>
          <w:szCs w:val="18"/>
        </w:rPr>
        <w:t xml:space="preserve"> równowartości kwoty </w:t>
      </w:r>
      <w:r w:rsidRPr="00FC00C5">
        <w:rPr>
          <w:rFonts w:asciiTheme="minorHAnsi" w:hAnsiTheme="minorHAnsi" w:cs="Tahoma"/>
          <w:sz w:val="20"/>
          <w:szCs w:val="18"/>
        </w:rPr>
        <w:t>5 225 tys.  euro.</w:t>
      </w:r>
    </w:p>
    <w:p w:rsidR="00421094" w:rsidRPr="00FC00C5" w:rsidRDefault="00421094" w:rsidP="00676F83">
      <w:pPr>
        <w:autoSpaceDE w:val="0"/>
        <w:ind w:firstLine="284"/>
        <w:jc w:val="center"/>
        <w:rPr>
          <w:rFonts w:asciiTheme="minorHAnsi" w:hAnsiTheme="minorHAnsi" w:cs="Calibri"/>
          <w:sz w:val="20"/>
          <w:szCs w:val="18"/>
        </w:rPr>
      </w:pPr>
    </w:p>
    <w:p w:rsidR="00421094" w:rsidRPr="00FC00C5" w:rsidRDefault="00421094" w:rsidP="00676F83">
      <w:pPr>
        <w:ind w:right="110" w:firstLine="284"/>
        <w:jc w:val="center"/>
        <w:rPr>
          <w:rFonts w:asciiTheme="minorHAnsi" w:hAnsiTheme="minorHAnsi" w:cs="Tahoma"/>
          <w:sz w:val="20"/>
          <w:szCs w:val="18"/>
        </w:rPr>
      </w:pPr>
      <w:r w:rsidRPr="00FC00C5">
        <w:rPr>
          <w:rFonts w:asciiTheme="minorHAnsi" w:hAnsiTheme="minorHAnsi" w:cs="Calibri"/>
          <w:sz w:val="20"/>
          <w:szCs w:val="18"/>
        </w:rPr>
        <w:t xml:space="preserve">Ogłoszenie o przetargu nieograniczonym, </w:t>
      </w:r>
      <w:r w:rsidRPr="00FC00C5">
        <w:rPr>
          <w:rFonts w:asciiTheme="minorHAnsi" w:hAnsiTheme="minorHAnsi" w:cs="Calibri"/>
          <w:color w:val="000000"/>
          <w:sz w:val="20"/>
          <w:szCs w:val="18"/>
        </w:rPr>
        <w:t>opublikowano w Biuletynie Zamówień Publicznych, opublikowano na</w:t>
      </w:r>
      <w:r w:rsidRPr="00FC00C5">
        <w:rPr>
          <w:rFonts w:asciiTheme="minorHAnsi" w:hAnsiTheme="minorHAnsi" w:cs="Calibri"/>
          <w:sz w:val="20"/>
          <w:szCs w:val="18"/>
        </w:rPr>
        <w:t xml:space="preserve"> stronie internetowej www.pcm.prudnik.pl, zamieszczono na tablicy ogłoszeń w siedzibie Zamawiającego</w:t>
      </w:r>
    </w:p>
    <w:p w:rsidR="00421094" w:rsidRPr="00CB58D4" w:rsidRDefault="00421094" w:rsidP="00421094">
      <w:pPr>
        <w:pStyle w:val="Akapitzlist"/>
        <w:ind w:left="0"/>
        <w:rPr>
          <w:rFonts w:asciiTheme="minorHAnsi" w:hAnsiTheme="minorHAnsi"/>
          <w:sz w:val="18"/>
          <w:szCs w:val="18"/>
          <w:lang w:val="de-DE"/>
        </w:rPr>
      </w:pPr>
    </w:p>
    <w:p w:rsidR="00421094" w:rsidRPr="00CB58D4" w:rsidRDefault="00421094" w:rsidP="00421094">
      <w:pPr>
        <w:pStyle w:val="Akapitzlist"/>
        <w:ind w:left="0"/>
        <w:rPr>
          <w:rFonts w:asciiTheme="minorHAnsi" w:hAnsiTheme="minorHAnsi"/>
          <w:sz w:val="18"/>
          <w:szCs w:val="18"/>
          <w:lang w:val="de-DE"/>
        </w:rPr>
      </w:pPr>
    </w:p>
    <w:p w:rsidR="00421094" w:rsidRPr="00CB58D4" w:rsidRDefault="00421094" w:rsidP="00421094">
      <w:pPr>
        <w:pStyle w:val="Akapitzlist"/>
        <w:ind w:left="0"/>
        <w:rPr>
          <w:rFonts w:asciiTheme="minorHAnsi" w:hAnsiTheme="minorHAnsi"/>
          <w:sz w:val="18"/>
          <w:szCs w:val="18"/>
          <w:lang w:val="de-DE"/>
        </w:rPr>
      </w:pPr>
    </w:p>
    <w:p w:rsidR="00421094" w:rsidRPr="00CB58D4" w:rsidRDefault="00421094" w:rsidP="00421094">
      <w:pPr>
        <w:pStyle w:val="Akapitzlist"/>
        <w:ind w:left="0"/>
        <w:rPr>
          <w:rFonts w:asciiTheme="minorHAnsi" w:hAnsiTheme="minorHAnsi"/>
          <w:sz w:val="18"/>
          <w:szCs w:val="18"/>
          <w:lang w:val="de-DE"/>
        </w:rPr>
      </w:pPr>
    </w:p>
    <w:p w:rsidR="00421094" w:rsidRPr="00CB58D4" w:rsidRDefault="00421094" w:rsidP="00421094">
      <w:pPr>
        <w:pStyle w:val="Akapitzlist"/>
        <w:ind w:left="0"/>
        <w:rPr>
          <w:rFonts w:asciiTheme="minorHAnsi" w:hAnsiTheme="minorHAnsi"/>
          <w:sz w:val="18"/>
          <w:szCs w:val="18"/>
          <w:lang w:val="de-DE"/>
        </w:rPr>
      </w:pPr>
    </w:p>
    <w:p w:rsidR="00421094" w:rsidRPr="00FC00C5" w:rsidRDefault="00421094" w:rsidP="00421094">
      <w:pPr>
        <w:pStyle w:val="Akapitzlist"/>
        <w:ind w:left="426"/>
        <w:rPr>
          <w:rFonts w:asciiTheme="minorHAnsi" w:hAnsiTheme="minorHAnsi"/>
          <w:b/>
          <w:color w:val="000000"/>
          <w:sz w:val="20"/>
          <w:szCs w:val="18"/>
        </w:rPr>
      </w:pPr>
      <w:r w:rsidRPr="00FC00C5">
        <w:rPr>
          <w:rFonts w:asciiTheme="minorHAnsi" w:hAnsiTheme="minorHAnsi"/>
          <w:b/>
          <w:color w:val="000000"/>
          <w:sz w:val="20"/>
          <w:szCs w:val="18"/>
          <w:lang w:val="de-DE"/>
        </w:rPr>
        <w:t xml:space="preserve">                                                                                                                                              </w:t>
      </w:r>
      <w:r w:rsidRPr="00FC00C5">
        <w:rPr>
          <w:rFonts w:asciiTheme="minorHAnsi" w:hAnsiTheme="minorHAnsi"/>
          <w:b/>
          <w:color w:val="000000"/>
          <w:sz w:val="20"/>
          <w:szCs w:val="18"/>
        </w:rPr>
        <w:t>Zatwierdził:</w:t>
      </w:r>
    </w:p>
    <w:p w:rsidR="00421094" w:rsidRPr="00CB58D4" w:rsidRDefault="00421094" w:rsidP="00FC00C5">
      <w:pPr>
        <w:rPr>
          <w:rFonts w:asciiTheme="minorHAnsi" w:hAnsiTheme="minorHAnsi"/>
          <w:color w:val="000000"/>
          <w:sz w:val="18"/>
          <w:szCs w:val="18"/>
        </w:rPr>
      </w:pPr>
    </w:p>
    <w:p w:rsidR="00421094" w:rsidRPr="00CB58D4" w:rsidRDefault="00421094" w:rsidP="00FC00C5">
      <w:pPr>
        <w:rPr>
          <w:rFonts w:asciiTheme="minorHAnsi" w:hAnsiTheme="minorHAnsi"/>
          <w:color w:val="000000"/>
          <w:sz w:val="18"/>
          <w:szCs w:val="18"/>
        </w:rPr>
      </w:pPr>
    </w:p>
    <w:p w:rsidR="00421094" w:rsidRPr="00CB58D4" w:rsidRDefault="00421094" w:rsidP="00421094">
      <w:pPr>
        <w:pStyle w:val="Akapitzlist"/>
        <w:ind w:left="0"/>
        <w:rPr>
          <w:rFonts w:asciiTheme="minorHAnsi" w:hAnsiTheme="minorHAnsi"/>
          <w:sz w:val="18"/>
          <w:szCs w:val="18"/>
        </w:rPr>
      </w:pPr>
    </w:p>
    <w:p w:rsidR="00421094" w:rsidRDefault="00421094" w:rsidP="00FC00C5">
      <w:pPr>
        <w:pStyle w:val="Akapitzlist"/>
        <w:ind w:left="5954"/>
        <w:rPr>
          <w:rFonts w:asciiTheme="minorHAnsi" w:hAnsiTheme="minorHAnsi"/>
          <w:sz w:val="18"/>
          <w:szCs w:val="18"/>
        </w:rPr>
      </w:pPr>
      <w:r>
        <w:rPr>
          <w:rFonts w:asciiTheme="minorHAnsi" w:hAnsiTheme="minorHAnsi"/>
          <w:sz w:val="18"/>
          <w:szCs w:val="18"/>
        </w:rPr>
        <w:t>…………………………………………………………</w:t>
      </w:r>
    </w:p>
    <w:p w:rsidR="00421094" w:rsidRDefault="00421094" w:rsidP="00421094">
      <w:pPr>
        <w:pStyle w:val="Akapitzlist"/>
        <w:ind w:left="0"/>
        <w:rPr>
          <w:rFonts w:asciiTheme="minorHAnsi" w:hAnsiTheme="minorHAnsi"/>
          <w:sz w:val="18"/>
          <w:szCs w:val="18"/>
        </w:rPr>
      </w:pPr>
    </w:p>
    <w:p w:rsidR="00421094" w:rsidRDefault="00421094" w:rsidP="00421094">
      <w:pPr>
        <w:pStyle w:val="Akapitzlist"/>
        <w:ind w:left="0"/>
        <w:rPr>
          <w:rFonts w:asciiTheme="minorHAnsi" w:hAnsiTheme="minorHAnsi"/>
          <w:sz w:val="18"/>
          <w:szCs w:val="18"/>
        </w:rPr>
      </w:pPr>
    </w:p>
    <w:p w:rsidR="00421094" w:rsidRDefault="00421094" w:rsidP="00421094">
      <w:pPr>
        <w:pStyle w:val="Akapitzlist"/>
        <w:ind w:left="0"/>
        <w:rPr>
          <w:rFonts w:asciiTheme="minorHAnsi" w:hAnsiTheme="minorHAnsi"/>
          <w:sz w:val="18"/>
          <w:szCs w:val="18"/>
        </w:rPr>
      </w:pPr>
    </w:p>
    <w:p w:rsidR="00421094" w:rsidRDefault="00421094" w:rsidP="00FC00C5">
      <w:pPr>
        <w:pStyle w:val="Akapitzlist"/>
        <w:ind w:left="0"/>
        <w:rPr>
          <w:rFonts w:asciiTheme="minorHAnsi" w:hAnsiTheme="minorHAnsi"/>
          <w:sz w:val="18"/>
          <w:szCs w:val="18"/>
        </w:rPr>
      </w:pPr>
    </w:p>
    <w:p w:rsidR="00421094" w:rsidRDefault="00421094" w:rsidP="00FC00C5">
      <w:pPr>
        <w:pStyle w:val="Akapitzlist"/>
        <w:ind w:left="0"/>
        <w:rPr>
          <w:rFonts w:asciiTheme="minorHAnsi" w:hAnsiTheme="minorHAnsi"/>
          <w:sz w:val="18"/>
          <w:szCs w:val="18"/>
        </w:rPr>
      </w:pPr>
    </w:p>
    <w:p w:rsidR="00421094" w:rsidRDefault="00421094" w:rsidP="00FC00C5">
      <w:pPr>
        <w:pStyle w:val="Akapitzlist"/>
        <w:ind w:left="0"/>
        <w:rPr>
          <w:rFonts w:asciiTheme="minorHAnsi" w:hAnsiTheme="minorHAnsi"/>
          <w:sz w:val="18"/>
          <w:szCs w:val="18"/>
        </w:rPr>
      </w:pPr>
    </w:p>
    <w:p w:rsidR="00421094" w:rsidRDefault="00421094" w:rsidP="00FC00C5">
      <w:pPr>
        <w:pStyle w:val="Akapitzlist"/>
        <w:ind w:left="0"/>
        <w:rPr>
          <w:rFonts w:asciiTheme="minorHAnsi" w:hAnsiTheme="minorHAnsi"/>
          <w:sz w:val="18"/>
          <w:szCs w:val="18"/>
        </w:rPr>
      </w:pPr>
    </w:p>
    <w:p w:rsidR="00421094" w:rsidRDefault="00421094" w:rsidP="00FC00C5">
      <w:pPr>
        <w:pStyle w:val="Akapitzlist"/>
        <w:ind w:left="0"/>
        <w:rPr>
          <w:rFonts w:asciiTheme="minorHAnsi" w:hAnsiTheme="minorHAnsi"/>
          <w:sz w:val="18"/>
          <w:szCs w:val="18"/>
        </w:rPr>
      </w:pPr>
    </w:p>
    <w:p w:rsidR="00421094" w:rsidRDefault="00421094" w:rsidP="00FC00C5">
      <w:pPr>
        <w:pStyle w:val="Akapitzlist"/>
        <w:ind w:left="0"/>
        <w:rPr>
          <w:rFonts w:asciiTheme="minorHAnsi" w:hAnsiTheme="minorHAnsi"/>
          <w:sz w:val="18"/>
          <w:szCs w:val="18"/>
        </w:rPr>
      </w:pPr>
    </w:p>
    <w:p w:rsidR="00421094" w:rsidRDefault="00421094" w:rsidP="00FC00C5">
      <w:pPr>
        <w:pStyle w:val="Akapitzlist"/>
        <w:ind w:left="0"/>
        <w:rPr>
          <w:rFonts w:asciiTheme="minorHAnsi" w:hAnsiTheme="minorHAnsi"/>
          <w:sz w:val="18"/>
          <w:szCs w:val="18"/>
        </w:rPr>
      </w:pPr>
    </w:p>
    <w:p w:rsidR="00DC10D0" w:rsidRDefault="00DC10D0" w:rsidP="00FC00C5">
      <w:pPr>
        <w:pStyle w:val="Akapitzlist"/>
        <w:ind w:left="0"/>
        <w:rPr>
          <w:rFonts w:asciiTheme="minorHAnsi" w:hAnsiTheme="minorHAnsi"/>
          <w:sz w:val="18"/>
          <w:szCs w:val="18"/>
        </w:rPr>
      </w:pPr>
    </w:p>
    <w:p w:rsidR="00DC10D0" w:rsidRDefault="00DC10D0" w:rsidP="00FC00C5">
      <w:pPr>
        <w:pStyle w:val="Akapitzlist"/>
        <w:ind w:left="0"/>
        <w:rPr>
          <w:rFonts w:asciiTheme="minorHAnsi" w:hAnsiTheme="minorHAnsi"/>
          <w:sz w:val="18"/>
          <w:szCs w:val="18"/>
        </w:rPr>
      </w:pPr>
    </w:p>
    <w:p w:rsidR="00421094" w:rsidRDefault="00421094" w:rsidP="00FC00C5">
      <w:pPr>
        <w:pStyle w:val="Akapitzlist"/>
        <w:ind w:left="0"/>
        <w:rPr>
          <w:rFonts w:asciiTheme="minorHAnsi" w:hAnsiTheme="minorHAnsi"/>
          <w:sz w:val="18"/>
          <w:szCs w:val="18"/>
        </w:rPr>
      </w:pPr>
    </w:p>
    <w:p w:rsidR="00FC00C5" w:rsidRDefault="00FC00C5" w:rsidP="00CB58D4">
      <w:pPr>
        <w:pStyle w:val="Akapitzlist"/>
        <w:ind w:left="0"/>
        <w:rPr>
          <w:rFonts w:asciiTheme="minorHAnsi" w:hAnsiTheme="minorHAnsi"/>
          <w:sz w:val="18"/>
          <w:szCs w:val="18"/>
        </w:rPr>
      </w:pPr>
    </w:p>
    <w:p w:rsidR="00FC00C5" w:rsidRDefault="00FC00C5" w:rsidP="00CB58D4">
      <w:pPr>
        <w:pStyle w:val="Akapitzlist"/>
        <w:ind w:left="0"/>
        <w:rPr>
          <w:rFonts w:asciiTheme="minorHAnsi" w:hAnsiTheme="minorHAnsi"/>
          <w:sz w:val="18"/>
          <w:szCs w:val="18"/>
        </w:rPr>
      </w:pPr>
    </w:p>
    <w:p w:rsidR="00FC00C5" w:rsidRDefault="00FC00C5" w:rsidP="00CB58D4">
      <w:pPr>
        <w:pStyle w:val="Akapitzlist"/>
        <w:ind w:left="0"/>
        <w:rPr>
          <w:rFonts w:asciiTheme="minorHAnsi" w:hAnsiTheme="minorHAnsi"/>
          <w:sz w:val="18"/>
          <w:szCs w:val="18"/>
        </w:rPr>
      </w:pPr>
    </w:p>
    <w:p w:rsidR="00FC00C5" w:rsidRDefault="00FC00C5" w:rsidP="00CB58D4">
      <w:pPr>
        <w:pStyle w:val="Akapitzlist"/>
        <w:ind w:left="0"/>
        <w:rPr>
          <w:rFonts w:asciiTheme="minorHAnsi" w:hAnsiTheme="minorHAnsi"/>
          <w:sz w:val="18"/>
          <w:szCs w:val="18"/>
        </w:rPr>
      </w:pPr>
    </w:p>
    <w:p w:rsidR="00FC00C5" w:rsidRDefault="00FC00C5" w:rsidP="00CB58D4">
      <w:pPr>
        <w:pStyle w:val="Akapitzlist"/>
        <w:ind w:left="0"/>
        <w:rPr>
          <w:rFonts w:asciiTheme="minorHAnsi" w:hAnsiTheme="minorHAnsi"/>
          <w:sz w:val="18"/>
          <w:szCs w:val="18"/>
        </w:rPr>
      </w:pPr>
    </w:p>
    <w:p w:rsidR="00421094" w:rsidRDefault="003009C2" w:rsidP="00FC00C5">
      <w:pPr>
        <w:pStyle w:val="Akapitzlist"/>
        <w:ind w:left="0"/>
        <w:jc w:val="center"/>
        <w:rPr>
          <w:rFonts w:asciiTheme="minorHAnsi" w:hAnsiTheme="minorHAnsi"/>
          <w:sz w:val="18"/>
          <w:szCs w:val="18"/>
        </w:rPr>
      </w:pPr>
      <w:r>
        <w:rPr>
          <w:rFonts w:asciiTheme="minorHAnsi" w:hAnsiTheme="minorHAnsi"/>
          <w:sz w:val="18"/>
          <w:szCs w:val="18"/>
        </w:rPr>
        <w:t>Prudnik, grudzień</w:t>
      </w:r>
      <w:r w:rsidR="00421094">
        <w:rPr>
          <w:rFonts w:asciiTheme="minorHAnsi" w:hAnsiTheme="minorHAnsi"/>
          <w:sz w:val="18"/>
          <w:szCs w:val="18"/>
        </w:rPr>
        <w:t xml:space="preserve"> 2017</w:t>
      </w:r>
    </w:p>
    <w:p w:rsidR="00FC00C5" w:rsidRDefault="00FC00C5" w:rsidP="00CB58D4">
      <w:pPr>
        <w:pStyle w:val="Akapitzlist"/>
        <w:ind w:left="0"/>
        <w:rPr>
          <w:rFonts w:asciiTheme="minorHAnsi" w:hAnsiTheme="minorHAnsi"/>
          <w:sz w:val="18"/>
          <w:szCs w:val="18"/>
        </w:rPr>
      </w:pPr>
    </w:p>
    <w:p w:rsidR="00CB58D4" w:rsidRPr="00FC00C5" w:rsidRDefault="00CB58D4" w:rsidP="00CB58D4">
      <w:pPr>
        <w:pStyle w:val="Akapitzlist"/>
        <w:ind w:left="0"/>
        <w:rPr>
          <w:rFonts w:asciiTheme="minorHAnsi" w:hAnsiTheme="minorHAnsi"/>
          <w:sz w:val="18"/>
          <w:szCs w:val="18"/>
        </w:rPr>
      </w:pPr>
    </w:p>
    <w:p w:rsidR="00421094" w:rsidRDefault="00421094" w:rsidP="00421094">
      <w:pPr>
        <w:pStyle w:val="Akapitzlist"/>
        <w:numPr>
          <w:ilvl w:val="0"/>
          <w:numId w:val="12"/>
        </w:numPr>
        <w:spacing w:after="120" w:line="260" w:lineRule="atLeast"/>
        <w:ind w:left="357" w:hanging="357"/>
        <w:rPr>
          <w:rFonts w:asciiTheme="minorHAnsi" w:hAnsiTheme="minorHAnsi"/>
          <w:b/>
          <w:bCs/>
          <w:u w:val="single"/>
        </w:rPr>
      </w:pPr>
      <w:r>
        <w:rPr>
          <w:rFonts w:asciiTheme="minorHAnsi" w:hAnsiTheme="minorHAnsi"/>
          <w:b/>
          <w:u w:val="single"/>
        </w:rPr>
        <w:t>Nazwa i adres Zamawiającego</w:t>
      </w:r>
    </w:p>
    <w:p w:rsidR="00421094" w:rsidRPr="00E74EE8" w:rsidRDefault="00421094" w:rsidP="00421094">
      <w:pPr>
        <w:ind w:left="360"/>
        <w:rPr>
          <w:rFonts w:asciiTheme="minorHAnsi" w:hAnsiTheme="minorHAnsi" w:cstheme="minorHAnsi"/>
        </w:rPr>
      </w:pPr>
      <w:r w:rsidRPr="00E74EE8">
        <w:rPr>
          <w:rFonts w:asciiTheme="minorHAnsi" w:hAnsiTheme="minorHAnsi" w:cstheme="minorHAnsi"/>
        </w:rPr>
        <w:t xml:space="preserve">Prudnickie Centrum Medyczne Spółka Akcyjna w Prudniku </w:t>
      </w:r>
    </w:p>
    <w:p w:rsidR="00421094" w:rsidRPr="00E74EE8" w:rsidRDefault="00421094" w:rsidP="00421094">
      <w:pPr>
        <w:ind w:left="360"/>
        <w:rPr>
          <w:rFonts w:asciiTheme="minorHAnsi" w:hAnsiTheme="minorHAnsi" w:cstheme="minorHAnsi"/>
        </w:rPr>
      </w:pPr>
      <w:r w:rsidRPr="00E74EE8">
        <w:rPr>
          <w:rFonts w:asciiTheme="minorHAnsi" w:hAnsiTheme="minorHAnsi" w:cstheme="minorHAnsi"/>
        </w:rPr>
        <w:t>ul. Szpitalna 14, 48-200 Prudnik</w:t>
      </w:r>
    </w:p>
    <w:p w:rsidR="00421094" w:rsidRPr="00E74EE8" w:rsidRDefault="00421094" w:rsidP="00421094">
      <w:pPr>
        <w:ind w:left="360"/>
        <w:rPr>
          <w:rFonts w:asciiTheme="minorHAnsi" w:hAnsiTheme="minorHAnsi" w:cstheme="minorHAnsi"/>
          <w:lang w:val="de-DE"/>
        </w:rPr>
      </w:pPr>
      <w:r w:rsidRPr="00E74EE8">
        <w:rPr>
          <w:rFonts w:asciiTheme="minorHAnsi" w:hAnsiTheme="minorHAnsi" w:cstheme="minorHAnsi"/>
        </w:rPr>
        <w:t>tel.: 77 4067890,</w:t>
      </w:r>
    </w:p>
    <w:p w:rsidR="00421094" w:rsidRPr="00E74EE8" w:rsidRDefault="00421094" w:rsidP="00421094">
      <w:pPr>
        <w:ind w:left="360"/>
        <w:rPr>
          <w:rFonts w:asciiTheme="minorHAnsi" w:hAnsiTheme="minorHAnsi" w:cstheme="minorHAnsi"/>
          <w:lang w:val="de-DE"/>
        </w:rPr>
      </w:pPr>
      <w:r w:rsidRPr="00E74EE8">
        <w:rPr>
          <w:rFonts w:asciiTheme="minorHAnsi" w:hAnsiTheme="minorHAnsi" w:cstheme="minorHAnsi"/>
          <w:lang w:val="de-DE"/>
        </w:rPr>
        <w:t>NIP: 755-18-39-682, REGON: 532448467</w:t>
      </w:r>
    </w:p>
    <w:p w:rsidR="00421094" w:rsidRPr="00E74EE8" w:rsidRDefault="00421094" w:rsidP="00421094">
      <w:pPr>
        <w:ind w:left="360"/>
        <w:rPr>
          <w:rFonts w:asciiTheme="minorHAnsi" w:hAnsiTheme="minorHAnsi" w:cstheme="minorHAnsi"/>
          <w:lang w:val="en-US"/>
        </w:rPr>
      </w:pPr>
      <w:r w:rsidRPr="00E74EE8">
        <w:rPr>
          <w:rFonts w:asciiTheme="minorHAnsi" w:hAnsiTheme="minorHAnsi" w:cstheme="minorHAnsi"/>
          <w:lang w:val="de-DE"/>
        </w:rPr>
        <w:t xml:space="preserve">e-mail: </w:t>
      </w:r>
      <w:r w:rsidRPr="003009C2">
        <w:rPr>
          <w:rFonts w:asciiTheme="minorHAnsi" w:hAnsiTheme="minorHAnsi" w:cstheme="minorHAnsi"/>
          <w:lang w:val="de-DE"/>
        </w:rPr>
        <w:t>pcm@pcm.prudnik.pl</w:t>
      </w:r>
    </w:p>
    <w:p w:rsidR="00421094" w:rsidRPr="00E74EE8" w:rsidRDefault="00E74EE8" w:rsidP="00421094">
      <w:pPr>
        <w:ind w:left="360"/>
        <w:rPr>
          <w:rFonts w:asciiTheme="minorHAnsi" w:hAnsiTheme="minorHAnsi" w:cstheme="minorHAnsi"/>
          <w:lang w:val="de-DE"/>
        </w:rPr>
      </w:pPr>
      <w:r w:rsidRPr="00E74EE8">
        <w:rPr>
          <w:rFonts w:asciiTheme="minorHAnsi" w:hAnsiTheme="minorHAnsi" w:cstheme="minorHAnsi"/>
        </w:rPr>
        <w:t xml:space="preserve">adres strony internetowej: </w:t>
      </w:r>
      <w:r w:rsidR="00421094" w:rsidRPr="003009C2">
        <w:rPr>
          <w:rFonts w:asciiTheme="minorHAnsi" w:hAnsiTheme="minorHAnsi" w:cstheme="minorHAnsi"/>
          <w:lang w:val="de-DE"/>
        </w:rPr>
        <w:t>www.pcm.prudnik.pl</w:t>
      </w:r>
    </w:p>
    <w:p w:rsidR="00421094" w:rsidRPr="00E74EE8" w:rsidRDefault="00421094" w:rsidP="00421094">
      <w:pPr>
        <w:ind w:left="360"/>
        <w:jc w:val="both"/>
        <w:rPr>
          <w:rFonts w:asciiTheme="minorHAnsi" w:hAnsiTheme="minorHAnsi" w:cstheme="minorHAnsi"/>
        </w:rPr>
      </w:pPr>
      <w:r w:rsidRPr="00E74EE8">
        <w:rPr>
          <w:rFonts w:asciiTheme="minorHAnsi" w:hAnsiTheme="minorHAnsi" w:cstheme="minorHAnsi"/>
        </w:rPr>
        <w:t>Godziny urzędowania: 7:30 - 15:30</w:t>
      </w:r>
    </w:p>
    <w:p w:rsidR="00421094" w:rsidRDefault="00421094" w:rsidP="00E74EE8">
      <w:pPr>
        <w:tabs>
          <w:tab w:val="left" w:pos="0"/>
          <w:tab w:val="left" w:pos="284"/>
        </w:tabs>
        <w:suppressAutoHyphens/>
        <w:jc w:val="both"/>
        <w:rPr>
          <w:rFonts w:asciiTheme="minorHAnsi" w:hAnsiTheme="minorHAnsi" w:cs="Arial"/>
        </w:rPr>
      </w:pPr>
    </w:p>
    <w:p w:rsidR="00421094" w:rsidRDefault="00421094" w:rsidP="00421094">
      <w:pPr>
        <w:pStyle w:val="Akapitzlist"/>
        <w:numPr>
          <w:ilvl w:val="0"/>
          <w:numId w:val="13"/>
        </w:numPr>
        <w:ind w:left="426" w:right="470" w:hanging="426"/>
        <w:jc w:val="both"/>
        <w:outlineLvl w:val="0"/>
        <w:rPr>
          <w:rFonts w:asciiTheme="minorHAnsi" w:hAnsiTheme="minorHAnsi"/>
          <w:b/>
          <w:u w:val="single"/>
        </w:rPr>
      </w:pPr>
      <w:r>
        <w:rPr>
          <w:rFonts w:asciiTheme="minorHAnsi" w:hAnsiTheme="minorHAnsi"/>
          <w:b/>
          <w:u w:val="single"/>
        </w:rPr>
        <w:t>Tryb udzielenia zamówienia</w:t>
      </w:r>
      <w:bookmarkEnd w:id="0"/>
      <w:r w:rsidR="00F958F4">
        <w:rPr>
          <w:rFonts w:asciiTheme="minorHAnsi" w:hAnsiTheme="minorHAnsi"/>
          <w:b/>
          <w:u w:val="single"/>
        </w:rPr>
        <w:t xml:space="preserve"> i podstawa prawna opracowania specyfikacji istotnych warunków zamówienia</w:t>
      </w:r>
    </w:p>
    <w:p w:rsidR="00421094" w:rsidRDefault="00421094" w:rsidP="00F958F4">
      <w:pPr>
        <w:numPr>
          <w:ilvl w:val="0"/>
          <w:numId w:val="14"/>
        </w:numPr>
        <w:tabs>
          <w:tab w:val="num" w:pos="851"/>
        </w:tabs>
        <w:ind w:left="851" w:right="470" w:hanging="425"/>
        <w:jc w:val="both"/>
        <w:rPr>
          <w:rFonts w:asciiTheme="minorHAnsi" w:hAnsiTheme="minorHAnsi"/>
        </w:rPr>
      </w:pPr>
      <w:r>
        <w:rPr>
          <w:rFonts w:asciiTheme="minorHAnsi" w:hAnsiTheme="minorHAnsi"/>
        </w:rPr>
        <w:t xml:space="preserve">Postępowanie prowadzone jest </w:t>
      </w:r>
      <w:r w:rsidR="00523AAF">
        <w:rPr>
          <w:rFonts w:asciiTheme="minorHAnsi" w:hAnsiTheme="minorHAnsi"/>
          <w:color w:val="000000"/>
        </w:rPr>
        <w:t xml:space="preserve">zgodnie z przepisami Ustawy z </w:t>
      </w:r>
      <w:r>
        <w:rPr>
          <w:rFonts w:asciiTheme="minorHAnsi" w:hAnsiTheme="minorHAnsi"/>
          <w:color w:val="000000"/>
        </w:rPr>
        <w:t xml:space="preserve">dnia 29 stycznia 2004 roku – Prawo zamówień publicznych </w:t>
      </w:r>
      <w:r>
        <w:rPr>
          <w:rFonts w:asciiTheme="minorHAnsi" w:hAnsiTheme="minorHAnsi"/>
        </w:rPr>
        <w:t>(tekst jedn. – Dz. U. z 201</w:t>
      </w:r>
      <w:r w:rsidR="000B421D">
        <w:rPr>
          <w:rFonts w:asciiTheme="minorHAnsi" w:hAnsiTheme="minorHAnsi"/>
        </w:rPr>
        <w:t>7r. poz. 1579</w:t>
      </w:r>
      <w:r w:rsidR="00792DC0">
        <w:rPr>
          <w:rFonts w:asciiTheme="minorHAnsi" w:hAnsiTheme="minorHAnsi"/>
        </w:rPr>
        <w:t xml:space="preserve"> ze zm.</w:t>
      </w:r>
      <w:r>
        <w:rPr>
          <w:rFonts w:asciiTheme="minorHAnsi" w:hAnsiTheme="minorHAnsi"/>
        </w:rPr>
        <w:t>)</w:t>
      </w:r>
      <w:r>
        <w:rPr>
          <w:rFonts w:asciiTheme="minorHAnsi" w:hAnsiTheme="minorHAnsi"/>
          <w:color w:val="000000"/>
        </w:rPr>
        <w:t>, zwanej dalej „Pzp”.</w:t>
      </w:r>
    </w:p>
    <w:p w:rsidR="00421094" w:rsidRDefault="00421094" w:rsidP="00F958F4">
      <w:pPr>
        <w:numPr>
          <w:ilvl w:val="0"/>
          <w:numId w:val="14"/>
        </w:numPr>
        <w:tabs>
          <w:tab w:val="num" w:pos="851"/>
        </w:tabs>
        <w:ind w:left="851" w:right="470" w:hanging="425"/>
        <w:jc w:val="both"/>
        <w:rPr>
          <w:rFonts w:asciiTheme="minorHAnsi" w:hAnsiTheme="minorHAnsi"/>
        </w:rPr>
      </w:pPr>
      <w:r>
        <w:rPr>
          <w:rFonts w:asciiTheme="minorHAnsi" w:hAnsiTheme="minorHAnsi"/>
        </w:rPr>
        <w:t xml:space="preserve">Postępowanie prowadzone jest w trybie </w:t>
      </w:r>
      <w:r>
        <w:rPr>
          <w:rFonts w:asciiTheme="minorHAnsi" w:hAnsiTheme="minorHAnsi"/>
          <w:b/>
          <w:bCs/>
        </w:rPr>
        <w:t xml:space="preserve">przetargu nieograniczonego </w:t>
      </w:r>
      <w:r>
        <w:rPr>
          <w:rFonts w:asciiTheme="minorHAnsi" w:hAnsiTheme="minorHAnsi"/>
          <w:bCs/>
        </w:rPr>
        <w:t>(podst. prawna: art. 10 ust. 1 oraz art. 39-46 Pzp)</w:t>
      </w:r>
      <w:r w:rsidR="000B421D">
        <w:rPr>
          <w:rFonts w:asciiTheme="minorHAnsi" w:hAnsiTheme="minorHAnsi" w:cs="Tahoma"/>
          <w:color w:val="000000"/>
        </w:rPr>
        <w:t xml:space="preserve"> o wartości szacunkowej </w:t>
      </w:r>
      <w:r>
        <w:rPr>
          <w:rFonts w:asciiTheme="minorHAnsi" w:hAnsiTheme="minorHAnsi" w:cs="Tahoma"/>
          <w:color w:val="000000"/>
        </w:rPr>
        <w:t>nie przekraczającej wyrażonej w złotych</w:t>
      </w:r>
      <w:r w:rsidR="000B421D">
        <w:rPr>
          <w:rFonts w:asciiTheme="minorHAnsi" w:hAnsiTheme="minorHAnsi" w:cs="Tahoma"/>
        </w:rPr>
        <w:t xml:space="preserve"> równowartości kwoty 5 225 tys. </w:t>
      </w:r>
      <w:r w:rsidR="00523AAF">
        <w:rPr>
          <w:rFonts w:asciiTheme="minorHAnsi" w:hAnsiTheme="minorHAnsi" w:cs="Tahoma"/>
        </w:rPr>
        <w:t xml:space="preserve">euro </w:t>
      </w:r>
      <w:r w:rsidR="00387360">
        <w:rPr>
          <w:rFonts w:asciiTheme="minorHAnsi" w:hAnsiTheme="minorHAnsi" w:cs="Tahoma"/>
        </w:rPr>
        <w:t>– zgodnie z Rozporządzeniem Prezesa Rady Ministrów z dnia 29 grudnia 2015r. (Dz. U. z 2015r. poz. 2263 ze zm.) w sprawie kwot wartości zamówień oraz konkursów, od których jest uzależniony obowiązek przekazywania ogłoszeń Urzędowi Publikacji Unii Europejskiej.</w:t>
      </w:r>
    </w:p>
    <w:p w:rsidR="00421094" w:rsidRDefault="00421094" w:rsidP="00F958F4">
      <w:pPr>
        <w:pStyle w:val="Nagwek"/>
        <w:numPr>
          <w:ilvl w:val="0"/>
          <w:numId w:val="14"/>
        </w:numPr>
        <w:tabs>
          <w:tab w:val="clear" w:pos="1080"/>
          <w:tab w:val="clear" w:pos="9072"/>
          <w:tab w:val="num" w:pos="851"/>
          <w:tab w:val="left" w:pos="6379"/>
          <w:tab w:val="left" w:pos="6521"/>
          <w:tab w:val="right" w:pos="9720"/>
        </w:tabs>
        <w:ind w:left="851" w:right="470" w:hanging="425"/>
        <w:jc w:val="both"/>
        <w:rPr>
          <w:rFonts w:asciiTheme="minorHAnsi" w:hAnsiTheme="minorHAnsi"/>
        </w:rPr>
      </w:pPr>
      <w:r>
        <w:rPr>
          <w:rFonts w:asciiTheme="minorHAnsi" w:hAnsiTheme="minorHAnsi"/>
        </w:rPr>
        <w:t>Do czynności podejmowanych przez Zamawiającego i Wykonawców stosować się będzie przepisy ustawy z dnia 23 kwietnia 1964 r. – Kodeks cywi</w:t>
      </w:r>
      <w:r w:rsidR="00387360">
        <w:rPr>
          <w:rFonts w:asciiTheme="minorHAnsi" w:hAnsiTheme="minorHAnsi"/>
        </w:rPr>
        <w:t>lny (tekst jedn. –</w:t>
      </w:r>
      <w:r w:rsidR="003009C2">
        <w:rPr>
          <w:rFonts w:asciiTheme="minorHAnsi" w:hAnsiTheme="minorHAnsi"/>
        </w:rPr>
        <w:t xml:space="preserve"> </w:t>
      </w:r>
      <w:r w:rsidR="00387360">
        <w:rPr>
          <w:rFonts w:asciiTheme="minorHAnsi" w:hAnsiTheme="minorHAnsi"/>
        </w:rPr>
        <w:t>Dz. U. z 2017r.</w:t>
      </w:r>
      <w:r w:rsidR="007F327E">
        <w:rPr>
          <w:rFonts w:asciiTheme="minorHAnsi" w:hAnsiTheme="minorHAnsi"/>
        </w:rPr>
        <w:t xml:space="preserve"> poz.</w:t>
      </w:r>
      <w:r w:rsidR="00387360">
        <w:rPr>
          <w:rFonts w:asciiTheme="minorHAnsi" w:hAnsiTheme="minorHAnsi"/>
        </w:rPr>
        <w:t xml:space="preserve"> </w:t>
      </w:r>
      <w:r w:rsidR="007F327E">
        <w:rPr>
          <w:rFonts w:asciiTheme="minorHAnsi" w:hAnsiTheme="minorHAnsi"/>
        </w:rPr>
        <w:t xml:space="preserve">459 z </w:t>
      </w:r>
      <w:r>
        <w:rPr>
          <w:rFonts w:asciiTheme="minorHAnsi" w:hAnsiTheme="minorHAnsi"/>
        </w:rPr>
        <w:t>późn. zm.), jeżeli prz</w:t>
      </w:r>
      <w:r w:rsidR="007A5969">
        <w:rPr>
          <w:rFonts w:asciiTheme="minorHAnsi" w:hAnsiTheme="minorHAnsi"/>
        </w:rPr>
        <w:t>episy Pzp nie stanowią inaczej.</w:t>
      </w:r>
    </w:p>
    <w:p w:rsidR="00EE4392" w:rsidRDefault="00EE4392" w:rsidP="00F958F4">
      <w:pPr>
        <w:pStyle w:val="Nagwek"/>
        <w:numPr>
          <w:ilvl w:val="0"/>
          <w:numId w:val="14"/>
        </w:numPr>
        <w:tabs>
          <w:tab w:val="clear" w:pos="1080"/>
          <w:tab w:val="clear" w:pos="9072"/>
          <w:tab w:val="num" w:pos="851"/>
          <w:tab w:val="left" w:pos="6379"/>
          <w:tab w:val="left" w:pos="6521"/>
          <w:tab w:val="right" w:pos="9720"/>
        </w:tabs>
        <w:ind w:left="851" w:right="470" w:hanging="425"/>
        <w:jc w:val="both"/>
        <w:rPr>
          <w:rFonts w:asciiTheme="minorHAnsi" w:hAnsiTheme="minorHAnsi"/>
        </w:rPr>
      </w:pPr>
      <w:r>
        <w:rPr>
          <w:rFonts w:asciiTheme="minorHAnsi" w:hAnsiTheme="minorHAnsi"/>
        </w:rPr>
        <w:t>Ustawa z dnia 16 kwietnia 1993r. o zwalczaniu nieuczciwej konkurencji</w:t>
      </w:r>
      <w:r w:rsidR="00A17531">
        <w:rPr>
          <w:rFonts w:asciiTheme="minorHAnsi" w:hAnsiTheme="minorHAnsi"/>
        </w:rPr>
        <w:t xml:space="preserve"> (Dz. U. z 2003r.</w:t>
      </w:r>
      <w:r w:rsidR="007D6099">
        <w:rPr>
          <w:rFonts w:asciiTheme="minorHAnsi" w:hAnsiTheme="minorHAnsi"/>
        </w:rPr>
        <w:t>,</w:t>
      </w:r>
      <w:r w:rsidR="00A17531">
        <w:rPr>
          <w:rFonts w:asciiTheme="minorHAnsi" w:hAnsiTheme="minorHAnsi"/>
        </w:rPr>
        <w:t xml:space="preserve"> nr 153 poz. 1503 ze zm.).</w:t>
      </w:r>
    </w:p>
    <w:p w:rsidR="00A17531" w:rsidRDefault="00A17531" w:rsidP="00F958F4">
      <w:pPr>
        <w:pStyle w:val="Nagwek"/>
        <w:numPr>
          <w:ilvl w:val="0"/>
          <w:numId w:val="14"/>
        </w:numPr>
        <w:tabs>
          <w:tab w:val="clear" w:pos="1080"/>
          <w:tab w:val="clear" w:pos="9072"/>
          <w:tab w:val="num" w:pos="851"/>
          <w:tab w:val="left" w:pos="6379"/>
          <w:tab w:val="left" w:pos="6521"/>
          <w:tab w:val="right" w:pos="9720"/>
        </w:tabs>
        <w:ind w:left="851" w:right="470" w:hanging="425"/>
        <w:jc w:val="both"/>
        <w:rPr>
          <w:rFonts w:asciiTheme="minorHAnsi" w:hAnsiTheme="minorHAnsi"/>
        </w:rPr>
      </w:pPr>
      <w:r>
        <w:rPr>
          <w:rFonts w:asciiTheme="minorHAnsi" w:hAnsiTheme="minorHAnsi"/>
        </w:rPr>
        <w:t>Ustawa Prawo budowlane z dnia 7 lipca</w:t>
      </w:r>
      <w:r w:rsidR="008727E2">
        <w:rPr>
          <w:rFonts w:asciiTheme="minorHAnsi" w:hAnsiTheme="minorHAnsi"/>
        </w:rPr>
        <w:t xml:space="preserve"> 1994r. (tekst jedn. Dz. U.</w:t>
      </w:r>
      <w:r w:rsidR="00A22A9B">
        <w:rPr>
          <w:rFonts w:asciiTheme="minorHAnsi" w:hAnsiTheme="minorHAnsi"/>
        </w:rPr>
        <w:t xml:space="preserve"> z 2017</w:t>
      </w:r>
      <w:r w:rsidR="007D6099">
        <w:rPr>
          <w:rFonts w:asciiTheme="minorHAnsi" w:hAnsiTheme="minorHAnsi"/>
        </w:rPr>
        <w:t xml:space="preserve">r., poz. </w:t>
      </w:r>
      <w:r w:rsidR="00A22A9B">
        <w:rPr>
          <w:rFonts w:asciiTheme="minorHAnsi" w:hAnsiTheme="minorHAnsi"/>
        </w:rPr>
        <w:t>1332</w:t>
      </w:r>
      <w:r w:rsidR="007D6099">
        <w:rPr>
          <w:rFonts w:asciiTheme="minorHAnsi" w:hAnsiTheme="minorHAnsi"/>
        </w:rPr>
        <w:t>.)</w:t>
      </w:r>
      <w:r w:rsidR="007C0394">
        <w:rPr>
          <w:rFonts w:asciiTheme="minorHAnsi" w:hAnsiTheme="minorHAnsi"/>
        </w:rPr>
        <w:t>.</w:t>
      </w:r>
    </w:p>
    <w:p w:rsidR="007F327E" w:rsidRDefault="007F327E" w:rsidP="007F327E">
      <w:pPr>
        <w:pStyle w:val="Nagwek"/>
        <w:numPr>
          <w:ilvl w:val="0"/>
          <w:numId w:val="14"/>
        </w:numPr>
        <w:tabs>
          <w:tab w:val="clear" w:pos="1080"/>
          <w:tab w:val="clear" w:pos="9072"/>
          <w:tab w:val="num" w:pos="851"/>
          <w:tab w:val="left" w:pos="6379"/>
          <w:tab w:val="left" w:pos="6521"/>
          <w:tab w:val="right" w:pos="9720"/>
        </w:tabs>
        <w:ind w:left="851" w:right="470" w:hanging="425"/>
        <w:jc w:val="both"/>
        <w:rPr>
          <w:rFonts w:asciiTheme="minorHAnsi" w:hAnsiTheme="minorHAnsi"/>
        </w:rPr>
      </w:pPr>
      <w:r>
        <w:rPr>
          <w:rFonts w:asciiTheme="minorHAnsi" w:hAnsiTheme="minorHAnsi"/>
        </w:rPr>
        <w:t>Ustawa z dnia 16 kwietnia 2004r. o wyrobach budowlanych (tekst jedn. Dz. U. z 2016r. poz. 1570 ze zm.).</w:t>
      </w:r>
    </w:p>
    <w:p w:rsidR="007A5969" w:rsidRPr="007A5969" w:rsidRDefault="007A5969" w:rsidP="007A5969">
      <w:pPr>
        <w:pStyle w:val="Nagwek"/>
        <w:numPr>
          <w:ilvl w:val="0"/>
          <w:numId w:val="14"/>
        </w:numPr>
        <w:tabs>
          <w:tab w:val="clear" w:pos="1080"/>
          <w:tab w:val="clear" w:pos="9072"/>
          <w:tab w:val="num" w:pos="851"/>
          <w:tab w:val="left" w:pos="6379"/>
          <w:tab w:val="left" w:pos="6521"/>
          <w:tab w:val="right" w:pos="9720"/>
        </w:tabs>
        <w:ind w:left="851" w:right="470" w:hanging="425"/>
        <w:jc w:val="both"/>
        <w:rPr>
          <w:rFonts w:asciiTheme="minorHAnsi" w:hAnsiTheme="minorHAnsi"/>
        </w:rPr>
      </w:pPr>
      <w:r>
        <w:rPr>
          <w:rFonts w:asciiTheme="minorHAnsi" w:hAnsiTheme="minorHAnsi"/>
        </w:rPr>
        <w:t>Rozporządzenie Ministra Rozwoju z dnia 26 lipca 2016r. w sprawie rodzajów dokumentów, jakich może żądać Zamawiający od Wykonawcy w postępowaniu o udzielenie zamówienia (Dz. U. z 2016r. poz. 1126).</w:t>
      </w:r>
    </w:p>
    <w:p w:rsidR="007C0394" w:rsidRDefault="007C0394" w:rsidP="00F958F4">
      <w:pPr>
        <w:pStyle w:val="Nagwek"/>
        <w:numPr>
          <w:ilvl w:val="0"/>
          <w:numId w:val="14"/>
        </w:numPr>
        <w:tabs>
          <w:tab w:val="clear" w:pos="1080"/>
          <w:tab w:val="clear" w:pos="9072"/>
          <w:tab w:val="num" w:pos="851"/>
          <w:tab w:val="left" w:pos="6379"/>
          <w:tab w:val="left" w:pos="6521"/>
          <w:tab w:val="right" w:pos="9720"/>
        </w:tabs>
        <w:ind w:left="851" w:right="470" w:hanging="425"/>
        <w:jc w:val="both"/>
        <w:rPr>
          <w:rFonts w:asciiTheme="minorHAnsi" w:hAnsiTheme="minorHAnsi"/>
        </w:rPr>
      </w:pPr>
      <w:r>
        <w:rPr>
          <w:rFonts w:asciiTheme="minorHAnsi" w:hAnsiTheme="minorHAnsi"/>
        </w:rPr>
        <w:t xml:space="preserve">Rozporządzenie Ministra Zdrowia z dnia 26 czerwca 2012r. w sprawie szczegółowych wymagań, jakim powinny odpowiadać pomieszczenia i urządzenia podmiotu </w:t>
      </w:r>
      <w:r w:rsidR="00F46B2E">
        <w:rPr>
          <w:rFonts w:asciiTheme="minorHAnsi" w:hAnsiTheme="minorHAnsi"/>
        </w:rPr>
        <w:t>wykonującego działalność leczniczą</w:t>
      </w:r>
      <w:r w:rsidR="00D522AE">
        <w:rPr>
          <w:rFonts w:asciiTheme="minorHAnsi" w:hAnsiTheme="minorHAnsi"/>
        </w:rPr>
        <w:t xml:space="preserve"> (Dz. U. z 2012r. poz. 739).</w:t>
      </w:r>
    </w:p>
    <w:p w:rsidR="00421094" w:rsidRDefault="00421094" w:rsidP="00421094">
      <w:pPr>
        <w:pStyle w:val="Nagwek"/>
        <w:tabs>
          <w:tab w:val="clear" w:pos="9072"/>
          <w:tab w:val="left" w:pos="6379"/>
          <w:tab w:val="left" w:pos="6521"/>
          <w:tab w:val="right" w:pos="9720"/>
        </w:tabs>
        <w:ind w:left="851" w:right="470"/>
        <w:jc w:val="both"/>
        <w:rPr>
          <w:rFonts w:asciiTheme="minorHAnsi" w:hAnsiTheme="minorHAnsi"/>
        </w:rPr>
      </w:pPr>
    </w:p>
    <w:p w:rsidR="00421094" w:rsidRDefault="00421094" w:rsidP="00421094">
      <w:pPr>
        <w:pStyle w:val="Akapitzlist"/>
        <w:ind w:left="360"/>
        <w:jc w:val="both"/>
        <w:rPr>
          <w:rFonts w:asciiTheme="minorHAnsi" w:hAnsiTheme="minorHAnsi" w:cs="Arial"/>
          <w:u w:val="single"/>
        </w:rPr>
      </w:pPr>
      <w:r>
        <w:rPr>
          <w:rFonts w:asciiTheme="minorHAnsi" w:hAnsiTheme="minorHAnsi" w:cs="Arial"/>
          <w:u w:val="single"/>
        </w:rPr>
        <w:t>Uwaga:</w:t>
      </w:r>
    </w:p>
    <w:p w:rsidR="00421094" w:rsidRDefault="00421094" w:rsidP="00421094">
      <w:pPr>
        <w:pStyle w:val="normaltableau"/>
        <w:numPr>
          <w:ilvl w:val="0"/>
          <w:numId w:val="15"/>
        </w:numPr>
        <w:tabs>
          <w:tab w:val="left" w:pos="180"/>
        </w:tabs>
        <w:suppressAutoHyphens/>
        <w:spacing w:before="0" w:after="0"/>
        <w:rPr>
          <w:rFonts w:asciiTheme="minorHAnsi" w:hAnsiTheme="minorHAnsi" w:cs="Arial"/>
          <w:sz w:val="24"/>
          <w:szCs w:val="24"/>
          <w:lang w:val="pl-PL" w:eastAsia="ar-SA"/>
        </w:rPr>
      </w:pPr>
      <w:r>
        <w:rPr>
          <w:rFonts w:asciiTheme="minorHAnsi" w:hAnsiTheme="minorHAnsi" w:cs="Arial"/>
          <w:sz w:val="24"/>
          <w:szCs w:val="24"/>
          <w:lang w:val="pl-PL" w:eastAsia="ar-SA"/>
        </w:rPr>
        <w:t>Wykonawca winien zapoznać się z całością niniejszej SIWZ.</w:t>
      </w:r>
    </w:p>
    <w:p w:rsidR="00421094" w:rsidRDefault="00421094" w:rsidP="00421094">
      <w:pPr>
        <w:pStyle w:val="Akapitzlist"/>
        <w:numPr>
          <w:ilvl w:val="0"/>
          <w:numId w:val="15"/>
        </w:numPr>
        <w:tabs>
          <w:tab w:val="left" w:pos="0"/>
          <w:tab w:val="left" w:pos="284"/>
        </w:tabs>
        <w:suppressAutoHyphens/>
        <w:jc w:val="both"/>
        <w:rPr>
          <w:rFonts w:asciiTheme="minorHAnsi" w:hAnsiTheme="minorHAnsi" w:cs="Arial"/>
        </w:rPr>
      </w:pPr>
      <w:r>
        <w:rPr>
          <w:rFonts w:asciiTheme="minorHAnsi" w:hAnsiTheme="minorHAnsi" w:cs="Arial"/>
        </w:rPr>
        <w:t xml:space="preserve">Wszelkie formularze załączone do niniejszej SIWZ stanowią jej integralną część. </w:t>
      </w:r>
    </w:p>
    <w:p w:rsidR="00421094" w:rsidRDefault="00421094" w:rsidP="00421094">
      <w:pPr>
        <w:pStyle w:val="Akapitzlist"/>
        <w:numPr>
          <w:ilvl w:val="0"/>
          <w:numId w:val="15"/>
        </w:numPr>
        <w:tabs>
          <w:tab w:val="left" w:pos="0"/>
          <w:tab w:val="left" w:pos="284"/>
        </w:tabs>
        <w:suppressAutoHyphens/>
        <w:jc w:val="both"/>
        <w:rPr>
          <w:rFonts w:asciiTheme="minorHAnsi" w:hAnsiTheme="minorHAnsi" w:cs="Arial"/>
        </w:rPr>
      </w:pPr>
      <w:r>
        <w:rPr>
          <w:rFonts w:asciiTheme="minorHAnsi" w:hAnsiTheme="minorHAnsi" w:cs="Arial"/>
        </w:rPr>
        <w:t>Należy wypełnić ściśle według wskazówek te załączniki, które podlegają wypełnieniu.</w:t>
      </w:r>
    </w:p>
    <w:p w:rsidR="00421094" w:rsidRDefault="00421094" w:rsidP="00421094">
      <w:pPr>
        <w:pStyle w:val="Akapitzlist"/>
        <w:numPr>
          <w:ilvl w:val="0"/>
          <w:numId w:val="15"/>
        </w:numPr>
        <w:tabs>
          <w:tab w:val="left" w:pos="0"/>
          <w:tab w:val="left" w:pos="284"/>
        </w:tabs>
        <w:suppressAutoHyphens/>
        <w:jc w:val="both"/>
        <w:rPr>
          <w:rFonts w:asciiTheme="minorHAnsi" w:hAnsiTheme="minorHAnsi" w:cs="Arial"/>
        </w:rPr>
      </w:pPr>
      <w:r>
        <w:rPr>
          <w:rFonts w:asciiTheme="minorHAnsi" w:hAnsiTheme="minorHAnsi" w:cs="Arial"/>
          <w:u w:val="single"/>
        </w:rPr>
        <w:t>Wykonawca winien śledzić na bieżąco stronę internetową Zamawiającego.</w:t>
      </w:r>
    </w:p>
    <w:p w:rsidR="00421094" w:rsidRDefault="00421094" w:rsidP="00421094">
      <w:pPr>
        <w:pStyle w:val="Nagwek"/>
        <w:tabs>
          <w:tab w:val="clear" w:pos="9072"/>
          <w:tab w:val="left" w:pos="6379"/>
          <w:tab w:val="left" w:pos="6521"/>
          <w:tab w:val="right" w:pos="9720"/>
        </w:tabs>
        <w:ind w:right="470"/>
        <w:jc w:val="both"/>
        <w:rPr>
          <w:rFonts w:asciiTheme="minorHAnsi" w:hAnsiTheme="minorHAnsi"/>
        </w:rPr>
      </w:pPr>
    </w:p>
    <w:p w:rsidR="00421094" w:rsidRDefault="00421094" w:rsidP="00421094">
      <w:pPr>
        <w:tabs>
          <w:tab w:val="left" w:pos="360"/>
        </w:tabs>
        <w:ind w:left="360" w:right="470"/>
        <w:jc w:val="both"/>
        <w:rPr>
          <w:rFonts w:asciiTheme="minorHAnsi" w:hAnsiTheme="minorHAnsi"/>
        </w:rPr>
      </w:pPr>
    </w:p>
    <w:p w:rsidR="00421094" w:rsidRDefault="00421094" w:rsidP="00421094">
      <w:pPr>
        <w:numPr>
          <w:ilvl w:val="0"/>
          <w:numId w:val="13"/>
        </w:numPr>
        <w:ind w:left="426" w:right="470" w:hanging="426"/>
        <w:jc w:val="both"/>
        <w:outlineLvl w:val="0"/>
        <w:rPr>
          <w:rFonts w:asciiTheme="minorHAnsi" w:hAnsiTheme="minorHAnsi"/>
          <w:b/>
          <w:u w:val="single"/>
        </w:rPr>
      </w:pPr>
      <w:bookmarkStart w:id="1" w:name="_Toc395266067"/>
      <w:bookmarkStart w:id="2" w:name="_Toc166245616"/>
      <w:r>
        <w:rPr>
          <w:rFonts w:asciiTheme="minorHAnsi" w:hAnsiTheme="minorHAnsi"/>
          <w:b/>
          <w:u w:val="single"/>
        </w:rPr>
        <w:t>Opis przedmiotu zamówienia</w:t>
      </w:r>
      <w:bookmarkEnd w:id="1"/>
      <w:bookmarkEnd w:id="2"/>
    </w:p>
    <w:p w:rsidR="00981803" w:rsidRDefault="00981803" w:rsidP="00981803">
      <w:pPr>
        <w:ind w:right="470"/>
        <w:jc w:val="both"/>
        <w:outlineLvl w:val="0"/>
        <w:rPr>
          <w:rFonts w:asciiTheme="minorHAnsi" w:hAnsiTheme="minorHAnsi"/>
          <w:b/>
          <w:u w:val="single"/>
        </w:rPr>
      </w:pPr>
    </w:p>
    <w:p w:rsidR="00981803" w:rsidRPr="006E67FF" w:rsidRDefault="00981803" w:rsidP="007079E6">
      <w:pPr>
        <w:pStyle w:val="Akapitzlist"/>
        <w:numPr>
          <w:ilvl w:val="0"/>
          <w:numId w:val="85"/>
        </w:numPr>
        <w:ind w:left="426" w:right="171" w:hanging="426"/>
        <w:jc w:val="both"/>
        <w:rPr>
          <w:rFonts w:asciiTheme="minorHAnsi" w:hAnsiTheme="minorHAnsi"/>
          <w:b/>
          <w:bCs/>
          <w:sz w:val="20"/>
          <w:szCs w:val="20"/>
        </w:rPr>
      </w:pPr>
      <w:r w:rsidRPr="006E67FF">
        <w:rPr>
          <w:rFonts w:asciiTheme="minorHAnsi" w:hAnsiTheme="minorHAnsi"/>
        </w:rPr>
        <w:lastRenderedPageBreak/>
        <w:t xml:space="preserve">Nazwa zamówienia publicznego: </w:t>
      </w:r>
      <w:r w:rsidRPr="006E67FF">
        <w:rPr>
          <w:rFonts w:asciiTheme="minorHAnsi" w:eastAsiaTheme="minorHAnsi" w:hAnsiTheme="minorHAnsi" w:cstheme="minorHAnsi"/>
          <w:b/>
          <w:szCs w:val="20"/>
          <w:lang w:eastAsia="en-US"/>
        </w:rPr>
        <w:t>„Przebudowa części budynku szpitala dla potrzeb bloku operacyjne</w:t>
      </w:r>
      <w:r w:rsidR="00E602D5" w:rsidRPr="006E67FF">
        <w:rPr>
          <w:rFonts w:asciiTheme="minorHAnsi" w:eastAsiaTheme="minorHAnsi" w:hAnsiTheme="minorHAnsi" w:cstheme="minorHAnsi"/>
          <w:b/>
          <w:szCs w:val="20"/>
          <w:lang w:eastAsia="en-US"/>
        </w:rPr>
        <w:t xml:space="preserve">go i centralnej </w:t>
      </w:r>
      <w:r w:rsidR="00B469F1">
        <w:rPr>
          <w:rFonts w:asciiTheme="minorHAnsi" w:eastAsiaTheme="minorHAnsi" w:hAnsiTheme="minorHAnsi" w:cstheme="minorHAnsi"/>
          <w:b/>
          <w:szCs w:val="20"/>
          <w:lang w:eastAsia="en-US"/>
        </w:rPr>
        <w:t xml:space="preserve">sterylizatorni </w:t>
      </w:r>
      <w:r w:rsidR="00B469F1" w:rsidRPr="00B469F1">
        <w:rPr>
          <w:rFonts w:asciiTheme="minorHAnsi" w:eastAsiaTheme="minorHAnsi" w:hAnsiTheme="minorHAnsi" w:cstheme="minorHAnsi"/>
          <w:b/>
          <w:szCs w:val="20"/>
          <w:lang w:eastAsia="en-US"/>
        </w:rPr>
        <w:t>w Prudniku przy ul. Piastowskiej 64 na działce oznaczonej w rejestrze gruntów numerem 2601/127 km 12.”</w:t>
      </w:r>
      <w:r w:rsidRPr="00B469F1">
        <w:rPr>
          <w:rFonts w:asciiTheme="minorHAnsi" w:eastAsiaTheme="minorHAnsi" w:hAnsiTheme="minorHAnsi" w:cstheme="minorHAnsi"/>
          <w:b/>
          <w:sz w:val="28"/>
          <w:szCs w:val="20"/>
          <w:lang w:eastAsia="en-US"/>
        </w:rPr>
        <w:t xml:space="preserve"> </w:t>
      </w:r>
      <w:r w:rsidRPr="006E67FF">
        <w:rPr>
          <w:rFonts w:asciiTheme="minorHAnsi" w:eastAsiaTheme="minorHAnsi" w:hAnsiTheme="minorHAnsi" w:cstheme="minorHAnsi"/>
          <w:szCs w:val="20"/>
          <w:lang w:eastAsia="en-US"/>
        </w:rPr>
        <w:t>sygn. akt:</w:t>
      </w:r>
      <w:r w:rsidRPr="006E67FF">
        <w:rPr>
          <w:rFonts w:asciiTheme="minorHAnsi" w:eastAsiaTheme="minorHAnsi" w:hAnsiTheme="minorHAnsi" w:cstheme="minorHAnsi"/>
          <w:b/>
          <w:szCs w:val="20"/>
          <w:lang w:eastAsia="en-US"/>
        </w:rPr>
        <w:t xml:space="preserve"> </w:t>
      </w:r>
      <w:r w:rsidR="00566D44">
        <w:rPr>
          <w:rFonts w:asciiTheme="minorHAnsi" w:eastAsiaTheme="minorHAnsi" w:hAnsiTheme="minorHAnsi" w:cstheme="minorHAnsi"/>
          <w:b/>
          <w:szCs w:val="20"/>
          <w:lang w:eastAsia="en-US"/>
        </w:rPr>
        <w:t>2</w:t>
      </w:r>
      <w:r w:rsidR="00E602D5" w:rsidRPr="006E67FF">
        <w:rPr>
          <w:rFonts w:asciiTheme="minorHAnsi" w:eastAsiaTheme="minorHAnsi" w:hAnsiTheme="minorHAnsi" w:cstheme="minorHAnsi"/>
          <w:b/>
          <w:szCs w:val="20"/>
          <w:lang w:eastAsia="en-US"/>
        </w:rPr>
        <w:t>/</w:t>
      </w:r>
      <w:r w:rsidRPr="006E67FF">
        <w:rPr>
          <w:rFonts w:asciiTheme="minorHAnsi" w:eastAsiaTheme="minorHAnsi" w:hAnsiTheme="minorHAnsi" w:cstheme="minorHAnsi"/>
          <w:b/>
          <w:szCs w:val="20"/>
          <w:lang w:eastAsia="en-US"/>
        </w:rPr>
        <w:t>XII/2017</w:t>
      </w:r>
      <w:r w:rsidR="006E67FF">
        <w:rPr>
          <w:rFonts w:asciiTheme="minorHAnsi" w:eastAsiaTheme="minorHAnsi" w:hAnsiTheme="minorHAnsi" w:cstheme="minorHAnsi"/>
          <w:b/>
          <w:szCs w:val="20"/>
          <w:lang w:eastAsia="en-US"/>
        </w:rPr>
        <w:t>/</w:t>
      </w:r>
      <w:r w:rsidR="00566D44">
        <w:rPr>
          <w:rFonts w:asciiTheme="minorHAnsi" w:eastAsiaTheme="minorHAnsi" w:hAnsiTheme="minorHAnsi" w:cstheme="minorHAnsi"/>
          <w:b/>
          <w:szCs w:val="20"/>
          <w:lang w:eastAsia="en-US"/>
        </w:rPr>
        <w:t>14</w:t>
      </w:r>
    </w:p>
    <w:p w:rsidR="00421094" w:rsidRDefault="00421094" w:rsidP="00421094">
      <w:pPr>
        <w:ind w:right="470"/>
        <w:jc w:val="both"/>
        <w:outlineLvl w:val="0"/>
        <w:rPr>
          <w:rFonts w:asciiTheme="minorHAnsi" w:hAnsiTheme="minorHAnsi"/>
          <w:b/>
          <w:u w:val="single"/>
        </w:rPr>
      </w:pPr>
    </w:p>
    <w:p w:rsidR="00C83550" w:rsidRPr="004B665D" w:rsidRDefault="000D0842" w:rsidP="00841DCC">
      <w:pPr>
        <w:pStyle w:val="Tekstpodstawowy"/>
        <w:keepNext/>
        <w:keepLines/>
        <w:tabs>
          <w:tab w:val="left" w:pos="7371"/>
        </w:tabs>
        <w:snapToGrid w:val="0"/>
        <w:spacing w:line="276" w:lineRule="auto"/>
        <w:ind w:right="454"/>
        <w:rPr>
          <w:rFonts w:asciiTheme="minorHAnsi" w:hAnsiTheme="minorHAnsi" w:cstheme="minorHAnsi"/>
          <w:b w:val="0"/>
          <w:i w:val="0"/>
          <w:iCs w:val="0"/>
        </w:rPr>
      </w:pPr>
      <w:r w:rsidRPr="004B665D">
        <w:rPr>
          <w:rFonts w:asciiTheme="minorHAnsi" w:hAnsiTheme="minorHAnsi" w:cstheme="minorHAnsi"/>
          <w:b w:val="0"/>
          <w:i w:val="0"/>
          <w:iCs w:val="0"/>
        </w:rPr>
        <w:t>Przedmiotem</w:t>
      </w:r>
      <w:r w:rsidR="004976E3">
        <w:rPr>
          <w:rFonts w:asciiTheme="minorHAnsi" w:hAnsiTheme="minorHAnsi" w:cstheme="minorHAnsi"/>
          <w:b w:val="0"/>
          <w:i w:val="0"/>
          <w:iCs w:val="0"/>
        </w:rPr>
        <w:t xml:space="preserve"> postępowania o udzielenie</w:t>
      </w:r>
      <w:r w:rsidRPr="004B665D">
        <w:rPr>
          <w:rFonts w:asciiTheme="minorHAnsi" w:hAnsiTheme="minorHAnsi" w:cstheme="minorHAnsi"/>
          <w:b w:val="0"/>
          <w:i w:val="0"/>
          <w:iCs w:val="0"/>
        </w:rPr>
        <w:t xml:space="preserve"> zamówienia</w:t>
      </w:r>
      <w:r w:rsidR="00841DCC">
        <w:rPr>
          <w:rFonts w:asciiTheme="minorHAnsi" w:hAnsiTheme="minorHAnsi" w:cstheme="minorHAnsi"/>
          <w:b w:val="0"/>
          <w:i w:val="0"/>
          <w:iCs w:val="0"/>
        </w:rPr>
        <w:t xml:space="preserve"> publicznego</w:t>
      </w:r>
      <w:r w:rsidRPr="004B665D">
        <w:rPr>
          <w:rFonts w:asciiTheme="minorHAnsi" w:hAnsiTheme="minorHAnsi" w:cstheme="minorHAnsi"/>
          <w:b w:val="0"/>
          <w:i w:val="0"/>
          <w:iCs w:val="0"/>
        </w:rPr>
        <w:t xml:space="preserve"> jest realizacja rob</w:t>
      </w:r>
      <w:r w:rsidR="00676F83">
        <w:rPr>
          <w:rFonts w:asciiTheme="minorHAnsi" w:hAnsiTheme="minorHAnsi" w:cstheme="minorHAnsi"/>
          <w:b w:val="0"/>
          <w:i w:val="0"/>
          <w:iCs w:val="0"/>
        </w:rPr>
        <w:t>ót budowlanych w ramach zadania:</w:t>
      </w:r>
      <w:r w:rsidR="00841DCC">
        <w:rPr>
          <w:rFonts w:asciiTheme="minorHAnsi" w:hAnsiTheme="minorHAnsi" w:cstheme="minorHAnsi"/>
          <w:b w:val="0"/>
          <w:i w:val="0"/>
          <w:iCs w:val="0"/>
        </w:rPr>
        <w:t xml:space="preserve"> </w:t>
      </w:r>
      <w:r w:rsidRPr="004B665D">
        <w:rPr>
          <w:rFonts w:asciiTheme="minorHAnsi" w:hAnsiTheme="minorHAnsi" w:cstheme="minorHAnsi"/>
          <w:b w:val="0"/>
          <w:i w:val="0"/>
          <w:iCs w:val="0"/>
        </w:rPr>
        <w:t>„</w:t>
      </w:r>
      <w:r w:rsidRPr="004B665D">
        <w:rPr>
          <w:rFonts w:asciiTheme="minorHAnsi" w:eastAsiaTheme="minorHAnsi" w:hAnsiTheme="minorHAnsi" w:cstheme="minorHAnsi"/>
          <w:b w:val="0"/>
          <w:i w:val="0"/>
          <w:lang w:eastAsia="en-US"/>
        </w:rPr>
        <w:t>Przebudowa części budynku szpitala dla potrzeb bloku operacyjnego i centralnej sterylizatornii”</w:t>
      </w:r>
      <w:r w:rsidRPr="004B665D">
        <w:rPr>
          <w:rFonts w:asciiTheme="minorHAnsi" w:hAnsiTheme="minorHAnsi" w:cstheme="minorHAnsi"/>
          <w:b w:val="0"/>
          <w:i w:val="0"/>
          <w:iCs w:val="0"/>
        </w:rPr>
        <w:t>.</w:t>
      </w:r>
    </w:p>
    <w:p w:rsidR="00C83550" w:rsidRPr="004B665D" w:rsidRDefault="00C83550" w:rsidP="00841DCC">
      <w:pPr>
        <w:pStyle w:val="Akapitzlist"/>
        <w:autoSpaceDE w:val="0"/>
        <w:autoSpaceDN w:val="0"/>
        <w:adjustRightInd w:val="0"/>
        <w:ind w:left="0"/>
        <w:jc w:val="both"/>
        <w:rPr>
          <w:rFonts w:asciiTheme="minorHAnsi" w:eastAsiaTheme="minorHAnsi" w:hAnsiTheme="minorHAnsi" w:cstheme="minorHAnsi"/>
          <w:lang w:eastAsia="en-US"/>
        </w:rPr>
      </w:pPr>
      <w:r w:rsidRPr="004B665D">
        <w:rPr>
          <w:rFonts w:asciiTheme="minorHAnsi" w:eastAsiaTheme="minorHAnsi" w:hAnsiTheme="minorHAnsi" w:cstheme="minorHAnsi"/>
          <w:lang w:eastAsia="en-US"/>
        </w:rPr>
        <w:t>Cz</w:t>
      </w:r>
      <w:r w:rsidRPr="004B665D">
        <w:rPr>
          <w:rFonts w:asciiTheme="minorHAnsi" w:eastAsia="CenturyGothic" w:hAnsiTheme="minorHAnsi" w:cstheme="minorHAnsi"/>
          <w:lang w:eastAsia="en-US"/>
        </w:rPr>
        <w:t>ęś</w:t>
      </w:r>
      <w:r w:rsidRPr="004B665D">
        <w:rPr>
          <w:rFonts w:asciiTheme="minorHAnsi" w:eastAsiaTheme="minorHAnsi" w:hAnsiTheme="minorHAnsi" w:cstheme="minorHAnsi"/>
          <w:lang w:eastAsia="en-US"/>
        </w:rPr>
        <w:t>ci budynku obj</w:t>
      </w:r>
      <w:r w:rsidRPr="004B665D">
        <w:rPr>
          <w:rFonts w:asciiTheme="minorHAnsi" w:eastAsia="CenturyGothic" w:hAnsiTheme="minorHAnsi" w:cstheme="minorHAnsi"/>
          <w:lang w:eastAsia="en-US"/>
        </w:rPr>
        <w:t>ę</w:t>
      </w:r>
      <w:r w:rsidRPr="004B665D">
        <w:rPr>
          <w:rFonts w:asciiTheme="minorHAnsi" w:eastAsiaTheme="minorHAnsi" w:hAnsiTheme="minorHAnsi" w:cstheme="minorHAnsi"/>
          <w:lang w:eastAsia="en-US"/>
        </w:rPr>
        <w:t>te robotami budowlanymi to:</w:t>
      </w:r>
    </w:p>
    <w:p w:rsidR="00C83550" w:rsidRPr="004B665D" w:rsidRDefault="00C83550" w:rsidP="00841DCC">
      <w:pPr>
        <w:pStyle w:val="Akapitzlist"/>
        <w:autoSpaceDE w:val="0"/>
        <w:autoSpaceDN w:val="0"/>
        <w:adjustRightInd w:val="0"/>
        <w:ind w:left="0"/>
        <w:jc w:val="both"/>
        <w:rPr>
          <w:rFonts w:asciiTheme="minorHAnsi" w:eastAsiaTheme="minorHAnsi" w:hAnsiTheme="minorHAnsi" w:cstheme="minorHAnsi"/>
          <w:lang w:eastAsia="en-US"/>
        </w:rPr>
      </w:pPr>
      <w:r w:rsidRPr="004B665D">
        <w:rPr>
          <w:rFonts w:asciiTheme="minorHAnsi" w:eastAsiaTheme="minorHAnsi" w:hAnsiTheme="minorHAnsi" w:cstheme="minorHAnsi"/>
          <w:lang w:eastAsia="en-US"/>
        </w:rPr>
        <w:t>- centralna sterylizatornia - przyziemie, cz</w:t>
      </w:r>
      <w:r w:rsidRPr="004B665D">
        <w:rPr>
          <w:rFonts w:asciiTheme="minorHAnsi" w:eastAsia="CenturyGothic" w:hAnsiTheme="minorHAnsi" w:cstheme="minorHAnsi"/>
          <w:lang w:eastAsia="en-US"/>
        </w:rPr>
        <w:t xml:space="preserve">ęść </w:t>
      </w:r>
      <w:r w:rsidRPr="004B665D">
        <w:rPr>
          <w:rFonts w:asciiTheme="minorHAnsi" w:eastAsiaTheme="minorHAnsi" w:hAnsiTheme="minorHAnsi" w:cstheme="minorHAnsi"/>
          <w:lang w:eastAsia="en-US"/>
        </w:rPr>
        <w:t>B budynku g</w:t>
      </w:r>
      <w:r w:rsidRPr="004B665D">
        <w:rPr>
          <w:rFonts w:asciiTheme="minorHAnsi" w:eastAsia="CenturyGothic" w:hAnsiTheme="minorHAnsi" w:cstheme="minorHAnsi"/>
          <w:lang w:eastAsia="en-US"/>
        </w:rPr>
        <w:t>ł</w:t>
      </w:r>
      <w:r w:rsidRPr="004B665D">
        <w:rPr>
          <w:rFonts w:asciiTheme="minorHAnsi" w:eastAsiaTheme="minorHAnsi" w:hAnsiTheme="minorHAnsi" w:cstheme="minorHAnsi"/>
          <w:lang w:eastAsia="en-US"/>
        </w:rPr>
        <w:t>ównego</w:t>
      </w:r>
      <w:r w:rsidR="00D22355" w:rsidRPr="004B665D">
        <w:rPr>
          <w:rFonts w:asciiTheme="minorHAnsi" w:eastAsiaTheme="minorHAnsi" w:hAnsiTheme="minorHAnsi" w:cstheme="minorHAnsi"/>
          <w:lang w:eastAsia="en-US"/>
        </w:rPr>
        <w:t>;</w:t>
      </w:r>
    </w:p>
    <w:p w:rsidR="00C83550" w:rsidRPr="004B665D" w:rsidRDefault="00C83550" w:rsidP="00841DCC">
      <w:pPr>
        <w:pStyle w:val="Tekstpodstawowy"/>
        <w:keepNext/>
        <w:keepLines/>
        <w:tabs>
          <w:tab w:val="left" w:pos="7371"/>
        </w:tabs>
        <w:snapToGrid w:val="0"/>
        <w:spacing w:line="276" w:lineRule="auto"/>
        <w:ind w:right="454"/>
        <w:rPr>
          <w:rFonts w:asciiTheme="minorHAnsi" w:eastAsiaTheme="minorHAnsi" w:hAnsiTheme="minorHAnsi" w:cstheme="minorHAnsi"/>
          <w:b w:val="0"/>
          <w:i w:val="0"/>
          <w:lang w:eastAsia="en-US"/>
        </w:rPr>
      </w:pPr>
      <w:r w:rsidRPr="004B665D">
        <w:rPr>
          <w:rFonts w:asciiTheme="minorHAnsi" w:eastAsiaTheme="minorHAnsi" w:hAnsiTheme="minorHAnsi" w:cstheme="minorHAnsi"/>
          <w:b w:val="0"/>
          <w:i w:val="0"/>
          <w:lang w:eastAsia="en-US"/>
        </w:rPr>
        <w:t>- blok operacyjny - parter, cz</w:t>
      </w:r>
      <w:r w:rsidRPr="004B665D">
        <w:rPr>
          <w:rFonts w:asciiTheme="minorHAnsi" w:eastAsia="CenturyGothic" w:hAnsiTheme="minorHAnsi" w:cstheme="minorHAnsi"/>
          <w:b w:val="0"/>
          <w:i w:val="0"/>
          <w:lang w:eastAsia="en-US"/>
        </w:rPr>
        <w:t xml:space="preserve">ęść </w:t>
      </w:r>
      <w:r w:rsidRPr="004B665D">
        <w:rPr>
          <w:rFonts w:asciiTheme="minorHAnsi" w:eastAsiaTheme="minorHAnsi" w:hAnsiTheme="minorHAnsi" w:cstheme="minorHAnsi"/>
          <w:b w:val="0"/>
          <w:i w:val="0"/>
          <w:lang w:eastAsia="en-US"/>
        </w:rPr>
        <w:t>A i B budynku g</w:t>
      </w:r>
      <w:r w:rsidRPr="004B665D">
        <w:rPr>
          <w:rFonts w:asciiTheme="minorHAnsi" w:eastAsia="CenturyGothic" w:hAnsiTheme="minorHAnsi" w:cstheme="minorHAnsi"/>
          <w:b w:val="0"/>
          <w:i w:val="0"/>
          <w:lang w:eastAsia="en-US"/>
        </w:rPr>
        <w:t>ł</w:t>
      </w:r>
      <w:r w:rsidRPr="004B665D">
        <w:rPr>
          <w:rFonts w:asciiTheme="minorHAnsi" w:eastAsiaTheme="minorHAnsi" w:hAnsiTheme="minorHAnsi" w:cstheme="minorHAnsi"/>
          <w:b w:val="0"/>
          <w:i w:val="0"/>
          <w:lang w:eastAsia="en-US"/>
        </w:rPr>
        <w:t>ównego</w:t>
      </w:r>
      <w:r w:rsidR="0002041A" w:rsidRPr="004B665D">
        <w:rPr>
          <w:rFonts w:asciiTheme="minorHAnsi" w:eastAsiaTheme="minorHAnsi" w:hAnsiTheme="minorHAnsi" w:cstheme="minorHAnsi"/>
          <w:b w:val="0"/>
          <w:i w:val="0"/>
          <w:lang w:eastAsia="en-US"/>
        </w:rPr>
        <w:t>.</w:t>
      </w:r>
    </w:p>
    <w:p w:rsidR="0002041A" w:rsidRDefault="0002041A" w:rsidP="00127261">
      <w:pPr>
        <w:autoSpaceDE w:val="0"/>
        <w:autoSpaceDN w:val="0"/>
        <w:adjustRightInd w:val="0"/>
        <w:jc w:val="both"/>
        <w:rPr>
          <w:rFonts w:ascii="Century Gothic" w:eastAsiaTheme="minorHAnsi" w:hAnsi="Century Gothic" w:cs="Century Gothic"/>
          <w:sz w:val="16"/>
          <w:szCs w:val="16"/>
          <w:lang w:eastAsia="en-US"/>
        </w:rPr>
      </w:pPr>
    </w:p>
    <w:p w:rsidR="0002041A" w:rsidRPr="0002041A" w:rsidRDefault="0002041A" w:rsidP="007079E6">
      <w:pPr>
        <w:pStyle w:val="Bezodstpw"/>
        <w:numPr>
          <w:ilvl w:val="0"/>
          <w:numId w:val="85"/>
        </w:numPr>
        <w:ind w:left="0" w:right="454" w:firstLine="0"/>
        <w:jc w:val="both"/>
        <w:rPr>
          <w:rFonts w:asciiTheme="minorHAnsi" w:eastAsiaTheme="minorHAnsi" w:hAnsiTheme="minorHAnsi" w:cstheme="minorHAnsi"/>
          <w:lang w:eastAsia="en-US"/>
        </w:rPr>
      </w:pPr>
      <w:r w:rsidRPr="0002041A">
        <w:rPr>
          <w:rFonts w:asciiTheme="minorHAnsi" w:eastAsiaTheme="minorHAnsi" w:hAnsiTheme="minorHAnsi" w:cstheme="minorHAnsi"/>
          <w:lang w:eastAsia="en-US"/>
        </w:rPr>
        <w:t>Budynek pe</w:t>
      </w:r>
      <w:r w:rsidRPr="0002041A">
        <w:rPr>
          <w:rFonts w:asciiTheme="minorHAnsi" w:eastAsia="CenturyGothic" w:hAnsiTheme="minorHAnsi" w:cstheme="minorHAnsi"/>
          <w:lang w:eastAsia="en-US"/>
        </w:rPr>
        <w:t>ł</w:t>
      </w:r>
      <w:r w:rsidRPr="0002041A">
        <w:rPr>
          <w:rFonts w:asciiTheme="minorHAnsi" w:eastAsiaTheme="minorHAnsi" w:hAnsiTheme="minorHAnsi" w:cstheme="minorHAnsi"/>
          <w:lang w:eastAsia="en-US"/>
        </w:rPr>
        <w:t>ni funkcj</w:t>
      </w:r>
      <w:r w:rsidRPr="0002041A">
        <w:rPr>
          <w:rFonts w:asciiTheme="minorHAnsi" w:eastAsia="CenturyGothic" w:hAnsiTheme="minorHAnsi" w:cstheme="minorHAnsi"/>
          <w:lang w:eastAsia="en-US"/>
        </w:rPr>
        <w:t xml:space="preserve">ę </w:t>
      </w:r>
      <w:r w:rsidRPr="0002041A">
        <w:rPr>
          <w:rFonts w:asciiTheme="minorHAnsi" w:eastAsiaTheme="minorHAnsi" w:hAnsiTheme="minorHAnsi" w:cstheme="minorHAnsi"/>
          <w:lang w:eastAsia="en-US"/>
        </w:rPr>
        <w:t>szpitala powiatowego, wielospecjalistycznego. W sk</w:t>
      </w:r>
      <w:r w:rsidRPr="0002041A">
        <w:rPr>
          <w:rFonts w:asciiTheme="minorHAnsi" w:eastAsia="CenturyGothic" w:hAnsiTheme="minorHAnsi" w:cstheme="minorHAnsi"/>
          <w:lang w:eastAsia="en-US"/>
        </w:rPr>
        <w:t>ł</w:t>
      </w:r>
      <w:r w:rsidRPr="0002041A">
        <w:rPr>
          <w:rFonts w:asciiTheme="minorHAnsi" w:eastAsiaTheme="minorHAnsi" w:hAnsiTheme="minorHAnsi" w:cstheme="minorHAnsi"/>
          <w:lang w:eastAsia="en-US"/>
        </w:rPr>
        <w:t>ad g</w:t>
      </w:r>
      <w:r w:rsidRPr="0002041A">
        <w:rPr>
          <w:rFonts w:asciiTheme="minorHAnsi" w:eastAsia="CenturyGothic" w:hAnsiTheme="minorHAnsi" w:cstheme="minorHAnsi"/>
          <w:lang w:eastAsia="en-US"/>
        </w:rPr>
        <w:t>ł</w:t>
      </w:r>
      <w:r w:rsidRPr="0002041A">
        <w:rPr>
          <w:rFonts w:asciiTheme="minorHAnsi" w:eastAsiaTheme="minorHAnsi" w:hAnsiTheme="minorHAnsi" w:cstheme="minorHAnsi"/>
          <w:lang w:eastAsia="en-US"/>
        </w:rPr>
        <w:t>ównego budynku szpitalnego</w:t>
      </w:r>
      <w:r w:rsidR="00965822">
        <w:rPr>
          <w:rFonts w:asciiTheme="minorHAnsi" w:eastAsiaTheme="minorHAnsi" w:hAnsiTheme="minorHAnsi" w:cstheme="minorHAnsi"/>
          <w:lang w:eastAsia="en-US"/>
        </w:rPr>
        <w:t xml:space="preserve"> </w:t>
      </w:r>
      <w:r w:rsidRPr="0002041A">
        <w:rPr>
          <w:rFonts w:asciiTheme="minorHAnsi" w:eastAsiaTheme="minorHAnsi" w:hAnsiTheme="minorHAnsi" w:cstheme="minorHAnsi"/>
          <w:lang w:eastAsia="en-US"/>
        </w:rPr>
        <w:t>wchodz</w:t>
      </w:r>
      <w:r w:rsidRPr="0002041A">
        <w:rPr>
          <w:rFonts w:asciiTheme="minorHAnsi" w:eastAsia="CenturyGothic" w:hAnsiTheme="minorHAnsi" w:cstheme="minorHAnsi"/>
          <w:lang w:eastAsia="en-US"/>
        </w:rPr>
        <w:t xml:space="preserve">ą </w:t>
      </w:r>
      <w:r w:rsidRPr="0002041A">
        <w:rPr>
          <w:rFonts w:asciiTheme="minorHAnsi" w:eastAsiaTheme="minorHAnsi" w:hAnsiTheme="minorHAnsi" w:cstheme="minorHAnsi"/>
          <w:lang w:eastAsia="en-US"/>
        </w:rPr>
        <w:t>nast</w:t>
      </w:r>
      <w:r w:rsidRPr="0002041A">
        <w:rPr>
          <w:rFonts w:asciiTheme="minorHAnsi" w:eastAsia="CenturyGothic" w:hAnsiTheme="minorHAnsi" w:cstheme="minorHAnsi"/>
          <w:lang w:eastAsia="en-US"/>
        </w:rPr>
        <w:t>ę</w:t>
      </w:r>
      <w:r w:rsidRPr="0002041A">
        <w:rPr>
          <w:rFonts w:asciiTheme="minorHAnsi" w:eastAsiaTheme="minorHAnsi" w:hAnsiTheme="minorHAnsi" w:cstheme="minorHAnsi"/>
          <w:lang w:eastAsia="en-US"/>
        </w:rPr>
        <w:t>puj</w:t>
      </w:r>
      <w:r w:rsidRPr="0002041A">
        <w:rPr>
          <w:rFonts w:asciiTheme="minorHAnsi" w:eastAsia="CenturyGothic" w:hAnsiTheme="minorHAnsi" w:cstheme="minorHAnsi"/>
          <w:lang w:eastAsia="en-US"/>
        </w:rPr>
        <w:t>ą</w:t>
      </w:r>
      <w:r w:rsidRPr="0002041A">
        <w:rPr>
          <w:rFonts w:asciiTheme="minorHAnsi" w:eastAsiaTheme="minorHAnsi" w:hAnsiTheme="minorHAnsi" w:cstheme="minorHAnsi"/>
          <w:lang w:eastAsia="en-US"/>
        </w:rPr>
        <w:t>ce odzia</w:t>
      </w:r>
      <w:r w:rsidRPr="0002041A">
        <w:rPr>
          <w:rFonts w:asciiTheme="minorHAnsi" w:eastAsia="CenturyGothic" w:hAnsiTheme="minorHAnsi" w:cstheme="minorHAnsi"/>
          <w:lang w:eastAsia="en-US"/>
        </w:rPr>
        <w:t>ł</w:t>
      </w:r>
      <w:r w:rsidRPr="0002041A">
        <w:rPr>
          <w:rFonts w:asciiTheme="minorHAnsi" w:eastAsiaTheme="minorHAnsi" w:hAnsiTheme="minorHAnsi" w:cstheme="minorHAnsi"/>
          <w:lang w:eastAsia="en-US"/>
        </w:rPr>
        <w:t>y: Oddzia</w:t>
      </w:r>
      <w:r w:rsidRPr="0002041A">
        <w:rPr>
          <w:rFonts w:asciiTheme="minorHAnsi" w:eastAsia="CenturyGothic" w:hAnsiTheme="minorHAnsi" w:cstheme="minorHAnsi"/>
          <w:lang w:eastAsia="en-US"/>
        </w:rPr>
        <w:t xml:space="preserve">ł </w:t>
      </w:r>
      <w:r w:rsidRPr="0002041A">
        <w:rPr>
          <w:rFonts w:asciiTheme="minorHAnsi" w:eastAsiaTheme="minorHAnsi" w:hAnsiTheme="minorHAnsi" w:cstheme="minorHAnsi"/>
          <w:lang w:eastAsia="en-US"/>
        </w:rPr>
        <w:t>Wewn</w:t>
      </w:r>
      <w:r w:rsidRPr="0002041A">
        <w:rPr>
          <w:rFonts w:asciiTheme="minorHAnsi" w:eastAsia="CenturyGothic" w:hAnsiTheme="minorHAnsi" w:cstheme="minorHAnsi"/>
          <w:lang w:eastAsia="en-US"/>
        </w:rPr>
        <w:t>ę</w:t>
      </w:r>
      <w:r w:rsidRPr="0002041A">
        <w:rPr>
          <w:rFonts w:asciiTheme="minorHAnsi" w:eastAsiaTheme="minorHAnsi" w:hAnsiTheme="minorHAnsi" w:cstheme="minorHAnsi"/>
          <w:lang w:eastAsia="en-US"/>
        </w:rPr>
        <w:t>trzny, Oddzia</w:t>
      </w:r>
      <w:r w:rsidRPr="0002041A">
        <w:rPr>
          <w:rFonts w:asciiTheme="minorHAnsi" w:eastAsia="CenturyGothic" w:hAnsiTheme="minorHAnsi" w:cstheme="minorHAnsi"/>
          <w:lang w:eastAsia="en-US"/>
        </w:rPr>
        <w:t xml:space="preserve">ł </w:t>
      </w:r>
      <w:r w:rsidRPr="0002041A">
        <w:rPr>
          <w:rFonts w:asciiTheme="minorHAnsi" w:eastAsiaTheme="minorHAnsi" w:hAnsiTheme="minorHAnsi" w:cstheme="minorHAnsi"/>
          <w:lang w:eastAsia="en-US"/>
        </w:rPr>
        <w:t>Chirurgiczny, Blok Operacyjny, Oddzia</w:t>
      </w:r>
      <w:r w:rsidRPr="0002041A">
        <w:rPr>
          <w:rFonts w:asciiTheme="minorHAnsi" w:eastAsia="CenturyGothic" w:hAnsiTheme="minorHAnsi" w:cstheme="minorHAnsi"/>
          <w:lang w:eastAsia="en-US"/>
        </w:rPr>
        <w:t xml:space="preserve">ł </w:t>
      </w:r>
      <w:r w:rsidRPr="0002041A">
        <w:rPr>
          <w:rFonts w:asciiTheme="minorHAnsi" w:eastAsiaTheme="minorHAnsi" w:hAnsiTheme="minorHAnsi" w:cstheme="minorHAnsi"/>
          <w:lang w:eastAsia="en-US"/>
        </w:rPr>
        <w:t>Dzieci</w:t>
      </w:r>
      <w:r w:rsidRPr="0002041A">
        <w:rPr>
          <w:rFonts w:asciiTheme="minorHAnsi" w:eastAsia="CenturyGothic" w:hAnsiTheme="minorHAnsi" w:cstheme="minorHAnsi"/>
          <w:lang w:eastAsia="en-US"/>
        </w:rPr>
        <w:t>ę</w:t>
      </w:r>
      <w:r w:rsidRPr="0002041A">
        <w:rPr>
          <w:rFonts w:asciiTheme="minorHAnsi" w:eastAsiaTheme="minorHAnsi" w:hAnsiTheme="minorHAnsi" w:cstheme="minorHAnsi"/>
          <w:lang w:eastAsia="en-US"/>
        </w:rPr>
        <w:t>cy,</w:t>
      </w:r>
      <w:r w:rsidR="003C07AC">
        <w:rPr>
          <w:rFonts w:asciiTheme="minorHAnsi" w:eastAsiaTheme="minorHAnsi" w:hAnsiTheme="minorHAnsi" w:cstheme="minorHAnsi"/>
          <w:lang w:eastAsia="en-US"/>
        </w:rPr>
        <w:t xml:space="preserve"> </w:t>
      </w:r>
      <w:r w:rsidRPr="0002041A">
        <w:rPr>
          <w:rFonts w:asciiTheme="minorHAnsi" w:eastAsiaTheme="minorHAnsi" w:hAnsiTheme="minorHAnsi" w:cstheme="minorHAnsi"/>
          <w:lang w:eastAsia="en-US"/>
        </w:rPr>
        <w:t>Pododdzia</w:t>
      </w:r>
      <w:r w:rsidRPr="0002041A">
        <w:rPr>
          <w:rFonts w:asciiTheme="minorHAnsi" w:eastAsia="CenturyGothic" w:hAnsiTheme="minorHAnsi" w:cstheme="minorHAnsi"/>
          <w:lang w:eastAsia="en-US"/>
        </w:rPr>
        <w:t xml:space="preserve">ł </w:t>
      </w:r>
      <w:r w:rsidRPr="0002041A">
        <w:rPr>
          <w:rFonts w:asciiTheme="minorHAnsi" w:eastAsiaTheme="minorHAnsi" w:hAnsiTheme="minorHAnsi" w:cstheme="minorHAnsi"/>
          <w:lang w:eastAsia="en-US"/>
        </w:rPr>
        <w:t>Noworodkowy, Oddzia</w:t>
      </w:r>
      <w:r w:rsidRPr="0002041A">
        <w:rPr>
          <w:rFonts w:asciiTheme="minorHAnsi" w:eastAsia="CenturyGothic" w:hAnsiTheme="minorHAnsi" w:cstheme="minorHAnsi"/>
          <w:lang w:eastAsia="en-US"/>
        </w:rPr>
        <w:t xml:space="preserve">ł </w:t>
      </w:r>
      <w:r w:rsidRPr="0002041A">
        <w:rPr>
          <w:rFonts w:asciiTheme="minorHAnsi" w:eastAsiaTheme="minorHAnsi" w:hAnsiTheme="minorHAnsi" w:cstheme="minorHAnsi"/>
          <w:lang w:eastAsia="en-US"/>
        </w:rPr>
        <w:t>Ginekologiczny, Pododdzia</w:t>
      </w:r>
      <w:r w:rsidRPr="0002041A">
        <w:rPr>
          <w:rFonts w:asciiTheme="minorHAnsi" w:eastAsia="CenturyGothic" w:hAnsiTheme="minorHAnsi" w:cstheme="minorHAnsi"/>
          <w:lang w:eastAsia="en-US"/>
        </w:rPr>
        <w:t xml:space="preserve">ł </w:t>
      </w:r>
      <w:r w:rsidRPr="0002041A">
        <w:rPr>
          <w:rFonts w:asciiTheme="minorHAnsi" w:eastAsiaTheme="minorHAnsi" w:hAnsiTheme="minorHAnsi" w:cstheme="minorHAnsi"/>
          <w:lang w:eastAsia="en-US"/>
        </w:rPr>
        <w:t>Po</w:t>
      </w:r>
      <w:r w:rsidRPr="0002041A">
        <w:rPr>
          <w:rFonts w:asciiTheme="minorHAnsi" w:eastAsia="CenturyGothic" w:hAnsiTheme="minorHAnsi" w:cstheme="minorHAnsi"/>
          <w:lang w:eastAsia="en-US"/>
        </w:rPr>
        <w:t>ł</w:t>
      </w:r>
      <w:r w:rsidRPr="0002041A">
        <w:rPr>
          <w:rFonts w:asciiTheme="minorHAnsi" w:eastAsiaTheme="minorHAnsi" w:hAnsiTheme="minorHAnsi" w:cstheme="minorHAnsi"/>
          <w:lang w:eastAsia="en-US"/>
        </w:rPr>
        <w:t>o</w:t>
      </w:r>
      <w:r w:rsidRPr="0002041A">
        <w:rPr>
          <w:rFonts w:asciiTheme="minorHAnsi" w:eastAsia="CenturyGothic" w:hAnsiTheme="minorHAnsi" w:cstheme="minorHAnsi"/>
          <w:lang w:eastAsia="en-US"/>
        </w:rPr>
        <w:t>ż</w:t>
      </w:r>
      <w:r w:rsidRPr="0002041A">
        <w:rPr>
          <w:rFonts w:asciiTheme="minorHAnsi" w:eastAsiaTheme="minorHAnsi" w:hAnsiTheme="minorHAnsi" w:cstheme="minorHAnsi"/>
          <w:lang w:eastAsia="en-US"/>
        </w:rPr>
        <w:t>niczy, SOR, Izba Przyj</w:t>
      </w:r>
      <w:r w:rsidRPr="0002041A">
        <w:rPr>
          <w:rFonts w:asciiTheme="minorHAnsi" w:eastAsia="CenturyGothic" w:hAnsiTheme="minorHAnsi" w:cstheme="minorHAnsi"/>
          <w:lang w:eastAsia="en-US"/>
        </w:rPr>
        <w:t>ęć</w:t>
      </w:r>
      <w:r w:rsidRPr="0002041A">
        <w:rPr>
          <w:rFonts w:asciiTheme="minorHAnsi" w:eastAsiaTheme="minorHAnsi" w:hAnsiTheme="minorHAnsi" w:cstheme="minorHAnsi"/>
          <w:lang w:eastAsia="en-US"/>
        </w:rPr>
        <w:t>, poradnie</w:t>
      </w:r>
      <w:r w:rsidR="003C07AC">
        <w:rPr>
          <w:rFonts w:asciiTheme="minorHAnsi" w:eastAsiaTheme="minorHAnsi" w:hAnsiTheme="minorHAnsi" w:cstheme="minorHAnsi"/>
          <w:lang w:eastAsia="en-US"/>
        </w:rPr>
        <w:t xml:space="preserve"> </w:t>
      </w:r>
      <w:r w:rsidRPr="0002041A">
        <w:rPr>
          <w:rFonts w:asciiTheme="minorHAnsi" w:eastAsiaTheme="minorHAnsi" w:hAnsiTheme="minorHAnsi" w:cstheme="minorHAnsi"/>
          <w:lang w:eastAsia="en-US"/>
        </w:rPr>
        <w:t>specjalist</w:t>
      </w:r>
      <w:r w:rsidR="00B710AD">
        <w:rPr>
          <w:rFonts w:asciiTheme="minorHAnsi" w:eastAsiaTheme="minorHAnsi" w:hAnsiTheme="minorHAnsi" w:cstheme="minorHAnsi"/>
          <w:lang w:eastAsia="en-US"/>
        </w:rPr>
        <w:t>yczne, pracownie diagnostyczne.</w:t>
      </w:r>
    </w:p>
    <w:p w:rsidR="0002041A" w:rsidRPr="0002041A" w:rsidRDefault="0002041A" w:rsidP="00127261">
      <w:pPr>
        <w:pStyle w:val="Bezodstpw"/>
        <w:ind w:right="454"/>
        <w:jc w:val="both"/>
        <w:rPr>
          <w:rFonts w:asciiTheme="minorHAnsi" w:eastAsiaTheme="minorHAnsi" w:hAnsiTheme="minorHAnsi" w:cstheme="minorHAnsi"/>
          <w:lang w:eastAsia="en-US"/>
        </w:rPr>
      </w:pPr>
      <w:r w:rsidRPr="0002041A">
        <w:rPr>
          <w:rFonts w:asciiTheme="minorHAnsi" w:eastAsiaTheme="minorHAnsi" w:hAnsiTheme="minorHAnsi" w:cstheme="minorHAnsi"/>
          <w:lang w:eastAsia="en-US"/>
        </w:rPr>
        <w:t>Budynek – segment „ABCD” obj</w:t>
      </w:r>
      <w:r w:rsidRPr="0002041A">
        <w:rPr>
          <w:rFonts w:asciiTheme="minorHAnsi" w:eastAsia="CenturyGothic" w:hAnsiTheme="minorHAnsi" w:cstheme="minorHAnsi"/>
          <w:lang w:eastAsia="en-US"/>
        </w:rPr>
        <w:t>ę</w:t>
      </w:r>
      <w:r w:rsidRPr="0002041A">
        <w:rPr>
          <w:rFonts w:asciiTheme="minorHAnsi" w:eastAsiaTheme="minorHAnsi" w:hAnsiTheme="minorHAnsi" w:cstheme="minorHAnsi"/>
          <w:lang w:eastAsia="en-US"/>
        </w:rPr>
        <w:t>ty zakresem przebudowy jest tr</w:t>
      </w:r>
      <w:r w:rsidR="00620CA8">
        <w:rPr>
          <w:rFonts w:asciiTheme="minorHAnsi" w:eastAsiaTheme="minorHAnsi" w:hAnsiTheme="minorHAnsi" w:cstheme="minorHAnsi"/>
          <w:lang w:eastAsia="en-US"/>
        </w:rPr>
        <w:t>zykondygnacyjny, podpiwniczony (</w:t>
      </w:r>
      <w:r w:rsidRPr="0002041A">
        <w:rPr>
          <w:rFonts w:asciiTheme="minorHAnsi" w:eastAsiaTheme="minorHAnsi" w:hAnsiTheme="minorHAnsi" w:cstheme="minorHAnsi"/>
          <w:lang w:eastAsia="en-US"/>
        </w:rPr>
        <w:t>najni</w:t>
      </w:r>
      <w:r w:rsidRPr="0002041A">
        <w:rPr>
          <w:rFonts w:asciiTheme="minorHAnsi" w:eastAsia="CenturyGothic" w:hAnsiTheme="minorHAnsi" w:cstheme="minorHAnsi"/>
          <w:lang w:eastAsia="en-US"/>
        </w:rPr>
        <w:t>ż</w:t>
      </w:r>
      <w:r w:rsidRPr="0002041A">
        <w:rPr>
          <w:rFonts w:asciiTheme="minorHAnsi" w:eastAsiaTheme="minorHAnsi" w:hAnsiTheme="minorHAnsi" w:cstheme="minorHAnsi"/>
          <w:lang w:eastAsia="en-US"/>
        </w:rPr>
        <w:t>sza</w:t>
      </w:r>
      <w:r w:rsidR="00965822">
        <w:rPr>
          <w:rFonts w:asciiTheme="minorHAnsi" w:eastAsiaTheme="minorHAnsi" w:hAnsiTheme="minorHAnsi" w:cstheme="minorHAnsi"/>
          <w:lang w:eastAsia="en-US"/>
        </w:rPr>
        <w:t xml:space="preserve"> </w:t>
      </w:r>
      <w:r w:rsidRPr="0002041A">
        <w:rPr>
          <w:rFonts w:asciiTheme="minorHAnsi" w:eastAsiaTheme="minorHAnsi" w:hAnsiTheme="minorHAnsi" w:cstheme="minorHAnsi"/>
          <w:lang w:eastAsia="en-US"/>
        </w:rPr>
        <w:t>kondygnacja w segmencie A jest zag</w:t>
      </w:r>
      <w:r w:rsidRPr="0002041A">
        <w:rPr>
          <w:rFonts w:asciiTheme="minorHAnsi" w:eastAsia="CenturyGothic" w:hAnsiTheme="minorHAnsi" w:cstheme="minorHAnsi"/>
          <w:lang w:eastAsia="en-US"/>
        </w:rPr>
        <w:t>łę</w:t>
      </w:r>
      <w:r w:rsidRPr="0002041A">
        <w:rPr>
          <w:rFonts w:asciiTheme="minorHAnsi" w:eastAsiaTheme="minorHAnsi" w:hAnsiTheme="minorHAnsi" w:cstheme="minorHAnsi"/>
          <w:lang w:eastAsia="en-US"/>
        </w:rPr>
        <w:t>biona w terenie, w segmencie B cz</w:t>
      </w:r>
      <w:r w:rsidRPr="0002041A">
        <w:rPr>
          <w:rFonts w:asciiTheme="minorHAnsi" w:eastAsia="CenturyGothic" w:hAnsiTheme="minorHAnsi" w:cstheme="minorHAnsi"/>
          <w:lang w:eastAsia="en-US"/>
        </w:rPr>
        <w:t>ęś</w:t>
      </w:r>
      <w:r w:rsidRPr="0002041A">
        <w:rPr>
          <w:rFonts w:asciiTheme="minorHAnsi" w:eastAsiaTheme="minorHAnsi" w:hAnsiTheme="minorHAnsi" w:cstheme="minorHAnsi"/>
          <w:lang w:eastAsia="en-US"/>
        </w:rPr>
        <w:t>ciowo zag</w:t>
      </w:r>
      <w:r w:rsidRPr="0002041A">
        <w:rPr>
          <w:rFonts w:asciiTheme="minorHAnsi" w:eastAsia="CenturyGothic" w:hAnsiTheme="minorHAnsi" w:cstheme="minorHAnsi"/>
          <w:lang w:eastAsia="en-US"/>
        </w:rPr>
        <w:t>łę</w:t>
      </w:r>
      <w:r w:rsidRPr="0002041A">
        <w:rPr>
          <w:rFonts w:asciiTheme="minorHAnsi" w:eastAsiaTheme="minorHAnsi" w:hAnsiTheme="minorHAnsi" w:cstheme="minorHAnsi"/>
          <w:lang w:eastAsia="en-US"/>
        </w:rPr>
        <w:t>biona a w segmencie C</w:t>
      </w:r>
      <w:r w:rsidR="00965822">
        <w:rPr>
          <w:rFonts w:asciiTheme="minorHAnsi" w:eastAsiaTheme="minorHAnsi" w:hAnsiTheme="minorHAnsi" w:cstheme="minorHAnsi"/>
          <w:lang w:eastAsia="en-US"/>
        </w:rPr>
        <w:t xml:space="preserve"> </w:t>
      </w:r>
      <w:r w:rsidRPr="0002041A">
        <w:rPr>
          <w:rFonts w:asciiTheme="minorHAnsi" w:eastAsiaTheme="minorHAnsi" w:hAnsiTheme="minorHAnsi" w:cstheme="minorHAnsi"/>
          <w:lang w:eastAsia="en-US"/>
        </w:rPr>
        <w:t xml:space="preserve">jest w poziomie terenu, </w:t>
      </w:r>
      <w:r w:rsidR="00620CA8">
        <w:rPr>
          <w:rFonts w:asciiTheme="minorHAnsi" w:eastAsiaTheme="minorHAnsi" w:hAnsiTheme="minorHAnsi" w:cstheme="minorHAnsi"/>
          <w:lang w:eastAsia="en-US"/>
        </w:rPr>
        <w:t>co wynika z konfiguracji terenu)</w:t>
      </w:r>
      <w:r w:rsidRPr="0002041A">
        <w:rPr>
          <w:rFonts w:asciiTheme="minorHAnsi" w:eastAsiaTheme="minorHAnsi" w:hAnsiTheme="minorHAnsi" w:cstheme="minorHAnsi"/>
          <w:lang w:eastAsia="en-US"/>
        </w:rPr>
        <w:t>. Budynek zbudowany w kszta</w:t>
      </w:r>
      <w:r w:rsidRPr="0002041A">
        <w:rPr>
          <w:rFonts w:asciiTheme="minorHAnsi" w:eastAsia="CenturyGothic" w:hAnsiTheme="minorHAnsi" w:cstheme="minorHAnsi"/>
          <w:lang w:eastAsia="en-US"/>
        </w:rPr>
        <w:t>ł</w:t>
      </w:r>
      <w:r w:rsidRPr="0002041A">
        <w:rPr>
          <w:rFonts w:asciiTheme="minorHAnsi" w:eastAsiaTheme="minorHAnsi" w:hAnsiTheme="minorHAnsi" w:cstheme="minorHAnsi"/>
          <w:lang w:eastAsia="en-US"/>
        </w:rPr>
        <w:t>cie wielok</w:t>
      </w:r>
      <w:r w:rsidRPr="0002041A">
        <w:rPr>
          <w:rFonts w:asciiTheme="minorHAnsi" w:eastAsia="CenturyGothic" w:hAnsiTheme="minorHAnsi" w:cstheme="minorHAnsi"/>
          <w:lang w:eastAsia="en-US"/>
        </w:rPr>
        <w:t>ą</w:t>
      </w:r>
      <w:r w:rsidRPr="0002041A">
        <w:rPr>
          <w:rFonts w:asciiTheme="minorHAnsi" w:eastAsiaTheme="minorHAnsi" w:hAnsiTheme="minorHAnsi" w:cstheme="minorHAnsi"/>
          <w:lang w:eastAsia="en-US"/>
        </w:rPr>
        <w:t>ta, w kszta</w:t>
      </w:r>
      <w:r w:rsidRPr="0002041A">
        <w:rPr>
          <w:rFonts w:asciiTheme="minorHAnsi" w:eastAsia="CenturyGothic" w:hAnsiTheme="minorHAnsi" w:cstheme="minorHAnsi"/>
          <w:lang w:eastAsia="en-US"/>
        </w:rPr>
        <w:t>ł</w:t>
      </w:r>
      <w:r w:rsidRPr="0002041A">
        <w:rPr>
          <w:rFonts w:asciiTheme="minorHAnsi" w:eastAsiaTheme="minorHAnsi" w:hAnsiTheme="minorHAnsi" w:cstheme="minorHAnsi"/>
          <w:lang w:eastAsia="en-US"/>
        </w:rPr>
        <w:t>cie</w:t>
      </w:r>
      <w:r w:rsidR="003C07AC">
        <w:rPr>
          <w:rFonts w:asciiTheme="minorHAnsi" w:eastAsiaTheme="minorHAnsi" w:hAnsiTheme="minorHAnsi" w:cstheme="minorHAnsi"/>
          <w:lang w:eastAsia="en-US"/>
        </w:rPr>
        <w:t xml:space="preserve"> </w:t>
      </w:r>
      <w:r w:rsidRPr="0002041A">
        <w:rPr>
          <w:rFonts w:asciiTheme="minorHAnsi" w:eastAsiaTheme="minorHAnsi" w:hAnsiTheme="minorHAnsi" w:cstheme="minorHAnsi"/>
          <w:lang w:eastAsia="en-US"/>
        </w:rPr>
        <w:t>litery „C”- wolnostoj</w:t>
      </w:r>
      <w:r w:rsidRPr="0002041A">
        <w:rPr>
          <w:rFonts w:asciiTheme="minorHAnsi" w:eastAsia="CenturyGothic" w:hAnsiTheme="minorHAnsi" w:cstheme="minorHAnsi"/>
          <w:lang w:eastAsia="en-US"/>
        </w:rPr>
        <w:t>ą</w:t>
      </w:r>
      <w:r w:rsidRPr="0002041A">
        <w:rPr>
          <w:rFonts w:asciiTheme="minorHAnsi" w:eastAsiaTheme="minorHAnsi" w:hAnsiTheme="minorHAnsi" w:cstheme="minorHAnsi"/>
          <w:lang w:eastAsia="en-US"/>
        </w:rPr>
        <w:t>cy z dobudowan</w:t>
      </w:r>
      <w:r w:rsidRPr="0002041A">
        <w:rPr>
          <w:rFonts w:asciiTheme="minorHAnsi" w:eastAsia="CenturyGothic" w:hAnsiTheme="minorHAnsi" w:cstheme="minorHAnsi"/>
          <w:lang w:eastAsia="en-US"/>
        </w:rPr>
        <w:t xml:space="preserve">ą </w:t>
      </w:r>
      <w:r w:rsidRPr="0002041A">
        <w:rPr>
          <w:rFonts w:asciiTheme="minorHAnsi" w:eastAsiaTheme="minorHAnsi" w:hAnsiTheme="minorHAnsi" w:cstheme="minorHAnsi"/>
          <w:lang w:eastAsia="en-US"/>
        </w:rPr>
        <w:t>do segmentu „A” - dwukondygnacyjn</w:t>
      </w:r>
      <w:r w:rsidRPr="0002041A">
        <w:rPr>
          <w:rFonts w:asciiTheme="minorHAnsi" w:eastAsia="CenturyGothic" w:hAnsiTheme="minorHAnsi" w:cstheme="minorHAnsi"/>
          <w:lang w:eastAsia="en-US"/>
        </w:rPr>
        <w:t xml:space="preserve">ą </w:t>
      </w:r>
      <w:r w:rsidRPr="0002041A">
        <w:rPr>
          <w:rFonts w:asciiTheme="minorHAnsi" w:eastAsiaTheme="minorHAnsi" w:hAnsiTheme="minorHAnsi" w:cstheme="minorHAnsi"/>
          <w:lang w:eastAsia="en-US"/>
        </w:rPr>
        <w:t>cz</w:t>
      </w:r>
      <w:r w:rsidRPr="0002041A">
        <w:rPr>
          <w:rFonts w:asciiTheme="minorHAnsi" w:eastAsia="CenturyGothic" w:hAnsiTheme="minorHAnsi" w:cstheme="minorHAnsi"/>
          <w:lang w:eastAsia="en-US"/>
        </w:rPr>
        <w:t>ęś</w:t>
      </w:r>
      <w:r w:rsidRPr="0002041A">
        <w:rPr>
          <w:rFonts w:asciiTheme="minorHAnsi" w:eastAsiaTheme="minorHAnsi" w:hAnsiTheme="minorHAnsi" w:cstheme="minorHAnsi"/>
          <w:lang w:eastAsia="en-US"/>
        </w:rPr>
        <w:t>ci</w:t>
      </w:r>
      <w:r w:rsidRPr="0002041A">
        <w:rPr>
          <w:rFonts w:asciiTheme="minorHAnsi" w:eastAsia="CenturyGothic" w:hAnsiTheme="minorHAnsi" w:cstheme="minorHAnsi"/>
          <w:lang w:eastAsia="en-US"/>
        </w:rPr>
        <w:t xml:space="preserve">ą </w:t>
      </w:r>
      <w:r w:rsidRPr="0002041A">
        <w:rPr>
          <w:rFonts w:asciiTheme="minorHAnsi" w:eastAsiaTheme="minorHAnsi" w:hAnsiTheme="minorHAnsi" w:cstheme="minorHAnsi"/>
          <w:lang w:eastAsia="en-US"/>
        </w:rPr>
        <w:t>„D”. Wybudowany w</w:t>
      </w:r>
      <w:r w:rsidR="003C07AC">
        <w:rPr>
          <w:rFonts w:asciiTheme="minorHAnsi" w:eastAsiaTheme="minorHAnsi" w:hAnsiTheme="minorHAnsi" w:cstheme="minorHAnsi"/>
          <w:lang w:eastAsia="en-US"/>
        </w:rPr>
        <w:t xml:space="preserve"> </w:t>
      </w:r>
      <w:r w:rsidRPr="0002041A">
        <w:rPr>
          <w:rFonts w:asciiTheme="minorHAnsi" w:eastAsiaTheme="minorHAnsi" w:hAnsiTheme="minorHAnsi" w:cstheme="minorHAnsi"/>
          <w:lang w:eastAsia="en-US"/>
        </w:rPr>
        <w:t>technologii tradycyjnej murowanej, dach mansardowy o konstrukcji drewnianej, kryty dachówk</w:t>
      </w:r>
      <w:r w:rsidRPr="0002041A">
        <w:rPr>
          <w:rFonts w:asciiTheme="minorHAnsi" w:eastAsia="CenturyGothic" w:hAnsiTheme="minorHAnsi" w:cstheme="minorHAnsi"/>
          <w:lang w:eastAsia="en-US"/>
        </w:rPr>
        <w:t xml:space="preserve">ą </w:t>
      </w:r>
      <w:r w:rsidRPr="0002041A">
        <w:rPr>
          <w:rFonts w:asciiTheme="minorHAnsi" w:eastAsiaTheme="minorHAnsi" w:hAnsiTheme="minorHAnsi" w:cstheme="minorHAnsi"/>
          <w:lang w:eastAsia="en-US"/>
        </w:rPr>
        <w:t>ceramiczn</w:t>
      </w:r>
      <w:r w:rsidRPr="0002041A">
        <w:rPr>
          <w:rFonts w:asciiTheme="minorHAnsi" w:eastAsia="CenturyGothic" w:hAnsiTheme="minorHAnsi" w:cstheme="minorHAnsi"/>
          <w:lang w:eastAsia="en-US"/>
        </w:rPr>
        <w:t>ą</w:t>
      </w:r>
      <w:r w:rsidR="003C07AC">
        <w:rPr>
          <w:rFonts w:asciiTheme="minorHAnsi" w:eastAsiaTheme="minorHAnsi" w:hAnsiTheme="minorHAnsi" w:cstheme="minorHAnsi"/>
          <w:lang w:eastAsia="en-US"/>
        </w:rPr>
        <w:t xml:space="preserve"> </w:t>
      </w:r>
      <w:r w:rsidRPr="0002041A">
        <w:rPr>
          <w:rFonts w:asciiTheme="minorHAnsi" w:eastAsiaTheme="minorHAnsi" w:hAnsiTheme="minorHAnsi" w:cstheme="minorHAnsi"/>
          <w:lang w:eastAsia="en-US"/>
        </w:rPr>
        <w:t>karpiówk</w:t>
      </w:r>
      <w:r w:rsidRPr="0002041A">
        <w:rPr>
          <w:rFonts w:asciiTheme="minorHAnsi" w:eastAsia="CenturyGothic" w:hAnsiTheme="minorHAnsi" w:cstheme="minorHAnsi"/>
          <w:lang w:eastAsia="en-US"/>
        </w:rPr>
        <w:t xml:space="preserve">ą </w:t>
      </w:r>
      <w:r w:rsidRPr="0002041A">
        <w:rPr>
          <w:rFonts w:asciiTheme="minorHAnsi" w:eastAsiaTheme="minorHAnsi" w:hAnsiTheme="minorHAnsi" w:cstheme="minorHAnsi"/>
          <w:lang w:eastAsia="en-US"/>
        </w:rPr>
        <w:t>w podwójn</w:t>
      </w:r>
      <w:r w:rsidRPr="0002041A">
        <w:rPr>
          <w:rFonts w:asciiTheme="minorHAnsi" w:eastAsia="CenturyGothic" w:hAnsiTheme="minorHAnsi" w:cstheme="minorHAnsi"/>
          <w:lang w:eastAsia="en-US"/>
        </w:rPr>
        <w:t xml:space="preserve">ą </w:t>
      </w:r>
      <w:r w:rsidRPr="0002041A">
        <w:rPr>
          <w:rFonts w:asciiTheme="minorHAnsi" w:eastAsiaTheme="minorHAnsi" w:hAnsiTheme="minorHAnsi" w:cstheme="minorHAnsi"/>
          <w:lang w:eastAsia="en-US"/>
        </w:rPr>
        <w:t>koronk</w:t>
      </w:r>
      <w:r w:rsidRPr="0002041A">
        <w:rPr>
          <w:rFonts w:asciiTheme="minorHAnsi" w:eastAsia="CenturyGothic" w:hAnsiTheme="minorHAnsi" w:cstheme="minorHAnsi"/>
          <w:lang w:eastAsia="en-US"/>
        </w:rPr>
        <w:t>ę</w:t>
      </w:r>
      <w:r w:rsidRPr="0002041A">
        <w:rPr>
          <w:rFonts w:asciiTheme="minorHAnsi" w:eastAsiaTheme="minorHAnsi" w:hAnsiTheme="minorHAnsi" w:cstheme="minorHAnsi"/>
          <w:lang w:eastAsia="en-US"/>
        </w:rPr>
        <w:t>. Elewacje z ceg</w:t>
      </w:r>
      <w:r w:rsidRPr="0002041A">
        <w:rPr>
          <w:rFonts w:asciiTheme="minorHAnsi" w:eastAsia="CenturyGothic" w:hAnsiTheme="minorHAnsi" w:cstheme="minorHAnsi"/>
          <w:lang w:eastAsia="en-US"/>
        </w:rPr>
        <w:t>ł</w:t>
      </w:r>
      <w:r w:rsidRPr="0002041A">
        <w:rPr>
          <w:rFonts w:asciiTheme="minorHAnsi" w:eastAsiaTheme="minorHAnsi" w:hAnsiTheme="minorHAnsi" w:cstheme="minorHAnsi"/>
          <w:lang w:eastAsia="en-US"/>
        </w:rPr>
        <w:t>y klinkierowej z kamiennym coko</w:t>
      </w:r>
      <w:r w:rsidRPr="0002041A">
        <w:rPr>
          <w:rFonts w:asciiTheme="minorHAnsi" w:eastAsia="CenturyGothic" w:hAnsiTheme="minorHAnsi" w:cstheme="minorHAnsi"/>
          <w:lang w:eastAsia="en-US"/>
        </w:rPr>
        <w:t>ł</w:t>
      </w:r>
      <w:r w:rsidRPr="0002041A">
        <w:rPr>
          <w:rFonts w:asciiTheme="minorHAnsi" w:eastAsiaTheme="minorHAnsi" w:hAnsiTheme="minorHAnsi" w:cstheme="minorHAnsi"/>
          <w:lang w:eastAsia="en-US"/>
        </w:rPr>
        <w:t>em, fragmenty w formie</w:t>
      </w:r>
      <w:r w:rsidR="003C07AC">
        <w:rPr>
          <w:rFonts w:asciiTheme="minorHAnsi" w:eastAsiaTheme="minorHAnsi" w:hAnsiTheme="minorHAnsi" w:cstheme="minorHAnsi"/>
          <w:lang w:eastAsia="en-US"/>
        </w:rPr>
        <w:t xml:space="preserve"> </w:t>
      </w:r>
      <w:r w:rsidRPr="0002041A">
        <w:rPr>
          <w:rFonts w:asciiTheme="minorHAnsi" w:eastAsiaTheme="minorHAnsi" w:hAnsiTheme="minorHAnsi" w:cstheme="minorHAnsi"/>
          <w:lang w:eastAsia="en-US"/>
        </w:rPr>
        <w:t>pruskiego muru.</w:t>
      </w:r>
    </w:p>
    <w:p w:rsidR="0002041A" w:rsidRPr="007C5744" w:rsidRDefault="0002041A" w:rsidP="00127261">
      <w:pPr>
        <w:pStyle w:val="Bezodstpw"/>
        <w:ind w:right="454"/>
        <w:jc w:val="both"/>
        <w:rPr>
          <w:rFonts w:asciiTheme="minorHAnsi" w:eastAsiaTheme="minorHAnsi" w:hAnsiTheme="minorHAnsi" w:cstheme="minorHAnsi"/>
          <w:lang w:eastAsia="en-US"/>
        </w:rPr>
      </w:pPr>
      <w:r w:rsidRPr="0002041A">
        <w:rPr>
          <w:rFonts w:asciiTheme="minorHAnsi" w:eastAsia="CenturyGothic" w:hAnsiTheme="minorHAnsi" w:cstheme="minorHAnsi"/>
          <w:lang w:eastAsia="en-US"/>
        </w:rPr>
        <w:t>Ś</w:t>
      </w:r>
      <w:r w:rsidRPr="0002041A">
        <w:rPr>
          <w:rFonts w:asciiTheme="minorHAnsi" w:eastAsiaTheme="minorHAnsi" w:hAnsiTheme="minorHAnsi" w:cstheme="minorHAnsi"/>
          <w:lang w:eastAsia="en-US"/>
        </w:rPr>
        <w:t>ciany konstrukcyjne murowane z ceg</w:t>
      </w:r>
      <w:r w:rsidRPr="0002041A">
        <w:rPr>
          <w:rFonts w:asciiTheme="minorHAnsi" w:eastAsia="CenturyGothic" w:hAnsiTheme="minorHAnsi" w:cstheme="minorHAnsi"/>
          <w:lang w:eastAsia="en-US"/>
        </w:rPr>
        <w:t>ł</w:t>
      </w:r>
      <w:r w:rsidR="00B710AD">
        <w:rPr>
          <w:rFonts w:asciiTheme="minorHAnsi" w:eastAsiaTheme="minorHAnsi" w:hAnsiTheme="minorHAnsi" w:cstheme="minorHAnsi"/>
          <w:lang w:eastAsia="en-US"/>
        </w:rPr>
        <w:t>y ceramicznej</w:t>
      </w:r>
      <w:r w:rsidRPr="0002041A">
        <w:rPr>
          <w:rFonts w:asciiTheme="minorHAnsi" w:eastAsiaTheme="minorHAnsi" w:hAnsiTheme="minorHAnsi" w:cstheme="minorHAnsi"/>
          <w:lang w:eastAsia="en-US"/>
        </w:rPr>
        <w:t>: zewn</w:t>
      </w:r>
      <w:r w:rsidRPr="0002041A">
        <w:rPr>
          <w:rFonts w:asciiTheme="minorHAnsi" w:eastAsia="CenturyGothic" w:hAnsiTheme="minorHAnsi" w:cstheme="minorHAnsi"/>
          <w:lang w:eastAsia="en-US"/>
        </w:rPr>
        <w:t>ę</w:t>
      </w:r>
      <w:r w:rsidRPr="0002041A">
        <w:rPr>
          <w:rFonts w:asciiTheme="minorHAnsi" w:eastAsiaTheme="minorHAnsi" w:hAnsiTheme="minorHAnsi" w:cstheme="minorHAnsi"/>
          <w:lang w:eastAsia="en-US"/>
        </w:rPr>
        <w:t>trzne 56 cm i wewn</w:t>
      </w:r>
      <w:r w:rsidRPr="0002041A">
        <w:rPr>
          <w:rFonts w:asciiTheme="minorHAnsi" w:eastAsia="CenturyGothic" w:hAnsiTheme="minorHAnsi" w:cstheme="minorHAnsi"/>
          <w:lang w:eastAsia="en-US"/>
        </w:rPr>
        <w:t>ę</w:t>
      </w:r>
      <w:r w:rsidRPr="0002041A">
        <w:rPr>
          <w:rFonts w:asciiTheme="minorHAnsi" w:eastAsiaTheme="minorHAnsi" w:hAnsiTheme="minorHAnsi" w:cstheme="minorHAnsi"/>
          <w:lang w:eastAsia="en-US"/>
        </w:rPr>
        <w:t>trzne 24 – 48 cm. Stropy</w:t>
      </w:r>
      <w:r w:rsidR="003C07AC">
        <w:rPr>
          <w:rFonts w:asciiTheme="minorHAnsi" w:eastAsiaTheme="minorHAnsi" w:hAnsiTheme="minorHAnsi" w:cstheme="minorHAnsi"/>
          <w:lang w:eastAsia="en-US"/>
        </w:rPr>
        <w:t xml:space="preserve"> </w:t>
      </w:r>
      <w:r w:rsidRPr="0002041A">
        <w:rPr>
          <w:rFonts w:asciiTheme="minorHAnsi" w:eastAsiaTheme="minorHAnsi" w:hAnsiTheme="minorHAnsi" w:cstheme="minorHAnsi"/>
          <w:lang w:eastAsia="en-US"/>
        </w:rPr>
        <w:t xml:space="preserve">przyziemia </w:t>
      </w:r>
      <w:r w:rsidRPr="0002041A">
        <w:rPr>
          <w:rFonts w:asciiTheme="minorHAnsi" w:eastAsia="CenturyGothic" w:hAnsiTheme="minorHAnsi" w:cstheme="minorHAnsi"/>
          <w:lang w:eastAsia="en-US"/>
        </w:rPr>
        <w:t>ż</w:t>
      </w:r>
      <w:r w:rsidR="00B710AD">
        <w:rPr>
          <w:rFonts w:asciiTheme="minorHAnsi" w:eastAsiaTheme="minorHAnsi" w:hAnsiTheme="minorHAnsi" w:cstheme="minorHAnsi"/>
          <w:lang w:eastAsia="en-US"/>
        </w:rPr>
        <w:t>elbetowe i k</w:t>
      </w:r>
      <w:r w:rsidRPr="0002041A">
        <w:rPr>
          <w:rFonts w:asciiTheme="minorHAnsi" w:eastAsiaTheme="minorHAnsi" w:hAnsiTheme="minorHAnsi" w:cstheme="minorHAnsi"/>
          <w:lang w:eastAsia="en-US"/>
        </w:rPr>
        <w:t>leina grubo</w:t>
      </w:r>
      <w:r w:rsidRPr="0002041A">
        <w:rPr>
          <w:rFonts w:asciiTheme="minorHAnsi" w:eastAsia="CenturyGothic" w:hAnsiTheme="minorHAnsi" w:cstheme="minorHAnsi"/>
          <w:lang w:eastAsia="en-US"/>
        </w:rPr>
        <w:t>ś</w:t>
      </w:r>
      <w:r w:rsidRPr="0002041A">
        <w:rPr>
          <w:rFonts w:asciiTheme="minorHAnsi" w:eastAsiaTheme="minorHAnsi" w:hAnsiTheme="minorHAnsi" w:cstheme="minorHAnsi"/>
          <w:lang w:eastAsia="en-US"/>
        </w:rPr>
        <w:t>ci</w:t>
      </w:r>
      <w:r w:rsidR="00965822">
        <w:rPr>
          <w:rFonts w:asciiTheme="minorHAnsi" w:eastAsiaTheme="minorHAnsi" w:hAnsiTheme="minorHAnsi" w:cstheme="minorHAnsi"/>
          <w:lang w:eastAsia="en-US"/>
        </w:rPr>
        <w:t xml:space="preserve"> </w:t>
      </w:r>
      <w:r w:rsidR="00B710AD">
        <w:rPr>
          <w:rFonts w:asciiTheme="minorHAnsi" w:eastAsiaTheme="minorHAnsi" w:hAnsiTheme="minorHAnsi" w:cstheme="minorHAnsi"/>
          <w:lang w:eastAsia="en-US"/>
        </w:rPr>
        <w:t xml:space="preserve">ok. </w:t>
      </w:r>
      <w:r w:rsidRPr="0002041A">
        <w:rPr>
          <w:rFonts w:asciiTheme="minorHAnsi" w:eastAsiaTheme="minorHAnsi" w:hAnsiTheme="minorHAnsi" w:cstheme="minorHAnsi"/>
          <w:lang w:eastAsia="en-US"/>
        </w:rPr>
        <w:t>35 cm. Na pozosta</w:t>
      </w:r>
      <w:r w:rsidRPr="0002041A">
        <w:rPr>
          <w:rFonts w:asciiTheme="minorHAnsi" w:eastAsia="CenturyGothic" w:hAnsiTheme="minorHAnsi" w:cstheme="minorHAnsi"/>
          <w:lang w:eastAsia="en-US"/>
        </w:rPr>
        <w:t>ł</w:t>
      </w:r>
      <w:r w:rsidRPr="0002041A">
        <w:rPr>
          <w:rFonts w:asciiTheme="minorHAnsi" w:eastAsiaTheme="minorHAnsi" w:hAnsiTheme="minorHAnsi" w:cstheme="minorHAnsi"/>
          <w:lang w:eastAsia="en-US"/>
        </w:rPr>
        <w:t>ych kondygnacjach stropy g</w:t>
      </w:r>
      <w:r w:rsidRPr="0002041A">
        <w:rPr>
          <w:rFonts w:asciiTheme="minorHAnsi" w:eastAsia="CenturyGothic" w:hAnsiTheme="minorHAnsi" w:cstheme="minorHAnsi"/>
          <w:lang w:eastAsia="en-US"/>
        </w:rPr>
        <w:t>ę</w:t>
      </w:r>
      <w:r w:rsidRPr="0002041A">
        <w:rPr>
          <w:rFonts w:asciiTheme="minorHAnsi" w:eastAsiaTheme="minorHAnsi" w:hAnsiTheme="minorHAnsi" w:cstheme="minorHAnsi"/>
          <w:lang w:eastAsia="en-US"/>
        </w:rPr>
        <w:t>sto</w:t>
      </w:r>
      <w:r w:rsidRPr="0002041A">
        <w:rPr>
          <w:rFonts w:asciiTheme="minorHAnsi" w:eastAsia="CenturyGothic" w:hAnsiTheme="minorHAnsi" w:cstheme="minorHAnsi"/>
          <w:lang w:eastAsia="en-US"/>
        </w:rPr>
        <w:t>ż</w:t>
      </w:r>
      <w:r w:rsidRPr="0002041A">
        <w:rPr>
          <w:rFonts w:asciiTheme="minorHAnsi" w:eastAsiaTheme="minorHAnsi" w:hAnsiTheme="minorHAnsi" w:cstheme="minorHAnsi"/>
          <w:lang w:eastAsia="en-US"/>
        </w:rPr>
        <w:t>ebrowe typu</w:t>
      </w:r>
      <w:r w:rsidR="003C07AC">
        <w:rPr>
          <w:rFonts w:asciiTheme="minorHAnsi" w:eastAsiaTheme="minorHAnsi" w:hAnsiTheme="minorHAnsi" w:cstheme="minorHAnsi"/>
          <w:lang w:eastAsia="en-US"/>
        </w:rPr>
        <w:t xml:space="preserve"> </w:t>
      </w:r>
      <w:r w:rsidRPr="0002041A">
        <w:rPr>
          <w:rFonts w:asciiTheme="minorHAnsi" w:eastAsiaTheme="minorHAnsi" w:hAnsiTheme="minorHAnsi" w:cstheme="minorHAnsi"/>
          <w:lang w:eastAsia="en-US"/>
        </w:rPr>
        <w:t>ackermana grubo</w:t>
      </w:r>
      <w:r w:rsidRPr="0002041A">
        <w:rPr>
          <w:rFonts w:asciiTheme="minorHAnsi" w:eastAsia="CenturyGothic" w:hAnsiTheme="minorHAnsi" w:cstheme="minorHAnsi"/>
          <w:lang w:eastAsia="en-US"/>
        </w:rPr>
        <w:t>ś</w:t>
      </w:r>
      <w:r w:rsidR="007C5744">
        <w:rPr>
          <w:rFonts w:asciiTheme="minorHAnsi" w:eastAsiaTheme="minorHAnsi" w:hAnsiTheme="minorHAnsi" w:cstheme="minorHAnsi"/>
          <w:lang w:eastAsia="en-US"/>
        </w:rPr>
        <w:t xml:space="preserve">ci ok. </w:t>
      </w:r>
      <w:r w:rsidRPr="0002041A">
        <w:rPr>
          <w:rFonts w:asciiTheme="minorHAnsi" w:eastAsiaTheme="minorHAnsi" w:hAnsiTheme="minorHAnsi" w:cstheme="minorHAnsi"/>
          <w:lang w:eastAsia="en-US"/>
        </w:rPr>
        <w:t xml:space="preserve">35 cm. Na poddaszu stropy drewniane. Schody monolityczne, </w:t>
      </w:r>
      <w:r w:rsidRPr="0002041A">
        <w:rPr>
          <w:rFonts w:asciiTheme="minorHAnsi" w:eastAsia="CenturyGothic" w:hAnsiTheme="minorHAnsi" w:cstheme="minorHAnsi"/>
          <w:lang w:eastAsia="en-US"/>
        </w:rPr>
        <w:t>ż</w:t>
      </w:r>
      <w:r w:rsidRPr="0002041A">
        <w:rPr>
          <w:rFonts w:asciiTheme="minorHAnsi" w:eastAsiaTheme="minorHAnsi" w:hAnsiTheme="minorHAnsi" w:cstheme="minorHAnsi"/>
          <w:lang w:eastAsia="en-US"/>
        </w:rPr>
        <w:t>elbetowe. Dach</w:t>
      </w:r>
      <w:r w:rsidR="003C07AC">
        <w:rPr>
          <w:rFonts w:asciiTheme="minorHAnsi" w:eastAsiaTheme="minorHAnsi" w:hAnsiTheme="minorHAnsi" w:cstheme="minorHAnsi"/>
          <w:lang w:eastAsia="en-US"/>
        </w:rPr>
        <w:t xml:space="preserve"> </w:t>
      </w:r>
      <w:r w:rsidRPr="0002041A">
        <w:rPr>
          <w:rFonts w:asciiTheme="minorHAnsi" w:eastAsiaTheme="minorHAnsi" w:hAnsiTheme="minorHAnsi" w:cstheme="minorHAnsi"/>
          <w:lang w:eastAsia="en-US"/>
        </w:rPr>
        <w:t>mansardowy o konstrukcji drewnianej kryty dachówk</w:t>
      </w:r>
      <w:r w:rsidRPr="0002041A">
        <w:rPr>
          <w:rFonts w:asciiTheme="minorHAnsi" w:eastAsia="CenturyGothic" w:hAnsiTheme="minorHAnsi" w:cstheme="minorHAnsi"/>
          <w:lang w:eastAsia="en-US"/>
        </w:rPr>
        <w:t xml:space="preserve">ą </w:t>
      </w:r>
      <w:r w:rsidRPr="0002041A">
        <w:rPr>
          <w:rFonts w:asciiTheme="minorHAnsi" w:eastAsiaTheme="minorHAnsi" w:hAnsiTheme="minorHAnsi" w:cstheme="minorHAnsi"/>
          <w:lang w:eastAsia="en-US"/>
        </w:rPr>
        <w:t>ceramiczn</w:t>
      </w:r>
      <w:r w:rsidRPr="0002041A">
        <w:rPr>
          <w:rFonts w:asciiTheme="minorHAnsi" w:eastAsia="CenturyGothic" w:hAnsiTheme="minorHAnsi" w:cstheme="minorHAnsi"/>
          <w:lang w:eastAsia="en-US"/>
        </w:rPr>
        <w:t xml:space="preserve">ą </w:t>
      </w:r>
      <w:r w:rsidRPr="0002041A">
        <w:rPr>
          <w:rFonts w:asciiTheme="minorHAnsi" w:eastAsiaTheme="minorHAnsi" w:hAnsiTheme="minorHAnsi" w:cstheme="minorHAnsi"/>
          <w:lang w:eastAsia="en-US"/>
        </w:rPr>
        <w:t>karpiówk</w:t>
      </w:r>
      <w:r w:rsidRPr="0002041A">
        <w:rPr>
          <w:rFonts w:asciiTheme="minorHAnsi" w:eastAsia="CenturyGothic" w:hAnsiTheme="minorHAnsi" w:cstheme="minorHAnsi"/>
          <w:lang w:eastAsia="en-US"/>
        </w:rPr>
        <w:t xml:space="preserve">ą </w:t>
      </w:r>
      <w:r w:rsidRPr="0002041A">
        <w:rPr>
          <w:rFonts w:asciiTheme="minorHAnsi" w:eastAsiaTheme="minorHAnsi" w:hAnsiTheme="minorHAnsi" w:cstheme="minorHAnsi"/>
          <w:lang w:eastAsia="en-US"/>
        </w:rPr>
        <w:t>w podwójn</w:t>
      </w:r>
      <w:r w:rsidRPr="0002041A">
        <w:rPr>
          <w:rFonts w:asciiTheme="minorHAnsi" w:eastAsia="CenturyGothic" w:hAnsiTheme="minorHAnsi" w:cstheme="minorHAnsi"/>
          <w:lang w:eastAsia="en-US"/>
        </w:rPr>
        <w:t xml:space="preserve">ą </w:t>
      </w:r>
      <w:r w:rsidRPr="0002041A">
        <w:rPr>
          <w:rFonts w:asciiTheme="minorHAnsi" w:eastAsiaTheme="minorHAnsi" w:hAnsiTheme="minorHAnsi" w:cstheme="minorHAnsi"/>
          <w:lang w:eastAsia="en-US"/>
        </w:rPr>
        <w:t>koronk</w:t>
      </w:r>
      <w:r w:rsidRPr="0002041A">
        <w:rPr>
          <w:rFonts w:asciiTheme="minorHAnsi" w:eastAsia="CenturyGothic" w:hAnsiTheme="minorHAnsi" w:cstheme="minorHAnsi"/>
          <w:lang w:eastAsia="en-US"/>
        </w:rPr>
        <w:t>ę</w:t>
      </w:r>
      <w:r w:rsidRPr="0002041A">
        <w:rPr>
          <w:rFonts w:asciiTheme="minorHAnsi" w:eastAsiaTheme="minorHAnsi" w:hAnsiTheme="minorHAnsi" w:cstheme="minorHAnsi"/>
          <w:lang w:eastAsia="en-US"/>
        </w:rPr>
        <w:t>. Kominy</w:t>
      </w:r>
      <w:r w:rsidR="003C07AC">
        <w:rPr>
          <w:rFonts w:asciiTheme="minorHAnsi" w:eastAsiaTheme="minorHAnsi" w:hAnsiTheme="minorHAnsi" w:cstheme="minorHAnsi"/>
          <w:lang w:eastAsia="en-US"/>
        </w:rPr>
        <w:t xml:space="preserve"> </w:t>
      </w:r>
      <w:r w:rsidRPr="0002041A">
        <w:rPr>
          <w:rFonts w:asciiTheme="minorHAnsi" w:eastAsiaTheme="minorHAnsi" w:hAnsiTheme="minorHAnsi" w:cstheme="minorHAnsi"/>
          <w:lang w:eastAsia="en-US"/>
        </w:rPr>
        <w:t>murowane z ceg</w:t>
      </w:r>
      <w:r w:rsidRPr="0002041A">
        <w:rPr>
          <w:rFonts w:asciiTheme="minorHAnsi" w:eastAsia="CenturyGothic" w:hAnsiTheme="minorHAnsi" w:cstheme="minorHAnsi"/>
          <w:lang w:eastAsia="en-US"/>
        </w:rPr>
        <w:t>ł</w:t>
      </w:r>
      <w:r w:rsidRPr="0002041A">
        <w:rPr>
          <w:rFonts w:asciiTheme="minorHAnsi" w:eastAsiaTheme="minorHAnsi" w:hAnsiTheme="minorHAnsi" w:cstheme="minorHAnsi"/>
          <w:lang w:eastAsia="en-US"/>
        </w:rPr>
        <w:t>y. Posadzki: p</w:t>
      </w:r>
      <w:r w:rsidRPr="0002041A">
        <w:rPr>
          <w:rFonts w:asciiTheme="minorHAnsi" w:eastAsia="CenturyGothic" w:hAnsiTheme="minorHAnsi" w:cstheme="minorHAnsi"/>
          <w:lang w:eastAsia="en-US"/>
        </w:rPr>
        <w:t>ł</w:t>
      </w:r>
      <w:r w:rsidRPr="0002041A">
        <w:rPr>
          <w:rFonts w:asciiTheme="minorHAnsi" w:eastAsiaTheme="minorHAnsi" w:hAnsiTheme="minorHAnsi" w:cstheme="minorHAnsi"/>
          <w:lang w:eastAsia="en-US"/>
        </w:rPr>
        <w:t>ytki ceramiczne, wyk</w:t>
      </w:r>
      <w:r w:rsidRPr="0002041A">
        <w:rPr>
          <w:rFonts w:asciiTheme="minorHAnsi" w:eastAsia="CenturyGothic" w:hAnsiTheme="minorHAnsi" w:cstheme="minorHAnsi"/>
          <w:lang w:eastAsia="en-US"/>
        </w:rPr>
        <w:t>ł</w:t>
      </w:r>
      <w:r w:rsidRPr="0002041A">
        <w:rPr>
          <w:rFonts w:asciiTheme="minorHAnsi" w:eastAsiaTheme="minorHAnsi" w:hAnsiTheme="minorHAnsi" w:cstheme="minorHAnsi"/>
          <w:lang w:eastAsia="en-US"/>
        </w:rPr>
        <w:t>adzina PCV, lastriko.</w:t>
      </w:r>
      <w:r w:rsidR="003C07AC">
        <w:rPr>
          <w:rFonts w:asciiTheme="minorHAnsi" w:eastAsiaTheme="minorHAnsi" w:hAnsiTheme="minorHAnsi" w:cstheme="minorHAnsi"/>
          <w:lang w:eastAsia="en-US"/>
        </w:rPr>
        <w:t xml:space="preserve"> </w:t>
      </w:r>
      <w:r w:rsidRPr="0002041A">
        <w:rPr>
          <w:rFonts w:asciiTheme="minorHAnsi" w:eastAsiaTheme="minorHAnsi" w:hAnsiTheme="minorHAnsi" w:cstheme="minorHAnsi"/>
          <w:lang w:eastAsia="en-US"/>
        </w:rPr>
        <w:t>Stolarka okienna PCV w kolorze bia</w:t>
      </w:r>
      <w:r w:rsidRPr="0002041A">
        <w:rPr>
          <w:rFonts w:asciiTheme="minorHAnsi" w:eastAsia="CenturyGothic" w:hAnsiTheme="minorHAnsi" w:cstheme="minorHAnsi"/>
          <w:lang w:eastAsia="en-US"/>
        </w:rPr>
        <w:t>ł</w:t>
      </w:r>
      <w:r w:rsidRPr="0002041A">
        <w:rPr>
          <w:rFonts w:asciiTheme="minorHAnsi" w:eastAsiaTheme="minorHAnsi" w:hAnsiTheme="minorHAnsi" w:cstheme="minorHAnsi"/>
          <w:lang w:eastAsia="en-US"/>
        </w:rPr>
        <w:t>ym, nowa, wymieniona, w przyziemiu, w cz</w:t>
      </w:r>
      <w:r w:rsidRPr="0002041A">
        <w:rPr>
          <w:rFonts w:asciiTheme="minorHAnsi" w:eastAsia="CenturyGothic" w:hAnsiTheme="minorHAnsi" w:cstheme="minorHAnsi"/>
          <w:lang w:eastAsia="en-US"/>
        </w:rPr>
        <w:t>ęś</w:t>
      </w:r>
      <w:r w:rsidRPr="0002041A">
        <w:rPr>
          <w:rFonts w:asciiTheme="minorHAnsi" w:eastAsiaTheme="minorHAnsi" w:hAnsiTheme="minorHAnsi" w:cstheme="minorHAnsi"/>
          <w:lang w:eastAsia="en-US"/>
        </w:rPr>
        <w:t>ci pomieszcze</w:t>
      </w:r>
      <w:r w:rsidRPr="0002041A">
        <w:rPr>
          <w:rFonts w:asciiTheme="minorHAnsi" w:eastAsia="CenturyGothic" w:hAnsiTheme="minorHAnsi" w:cstheme="minorHAnsi"/>
          <w:lang w:eastAsia="en-US"/>
        </w:rPr>
        <w:t xml:space="preserve">ń </w:t>
      </w:r>
      <w:r w:rsidRPr="0002041A">
        <w:rPr>
          <w:rFonts w:asciiTheme="minorHAnsi" w:eastAsiaTheme="minorHAnsi" w:hAnsiTheme="minorHAnsi" w:cstheme="minorHAnsi"/>
          <w:lang w:eastAsia="en-US"/>
        </w:rPr>
        <w:t>stara drewniana,</w:t>
      </w:r>
      <w:r w:rsidR="00965822">
        <w:rPr>
          <w:rFonts w:asciiTheme="minorHAnsi" w:eastAsiaTheme="minorHAnsi" w:hAnsiTheme="minorHAnsi" w:cstheme="minorHAnsi"/>
          <w:lang w:eastAsia="en-US"/>
        </w:rPr>
        <w:t xml:space="preserve"> </w:t>
      </w:r>
      <w:r w:rsidRPr="0002041A">
        <w:rPr>
          <w:rFonts w:asciiTheme="minorHAnsi" w:eastAsiaTheme="minorHAnsi" w:hAnsiTheme="minorHAnsi" w:cstheme="minorHAnsi"/>
          <w:lang w:eastAsia="en-US"/>
        </w:rPr>
        <w:t xml:space="preserve">zniszczona. Parapety </w:t>
      </w:r>
      <w:r w:rsidRPr="007C5744">
        <w:rPr>
          <w:rFonts w:asciiTheme="minorHAnsi" w:eastAsiaTheme="minorHAnsi" w:hAnsiTheme="minorHAnsi" w:cstheme="minorHAnsi"/>
          <w:lang w:eastAsia="en-US"/>
        </w:rPr>
        <w:t>zewn</w:t>
      </w:r>
      <w:r w:rsidRPr="007C5744">
        <w:rPr>
          <w:rFonts w:asciiTheme="minorHAnsi" w:eastAsia="CenturyGothic" w:hAnsiTheme="minorHAnsi" w:cstheme="minorHAnsi"/>
          <w:lang w:eastAsia="en-US"/>
        </w:rPr>
        <w:t>ę</w:t>
      </w:r>
      <w:r w:rsidRPr="007C5744">
        <w:rPr>
          <w:rFonts w:asciiTheme="minorHAnsi" w:eastAsiaTheme="minorHAnsi" w:hAnsiTheme="minorHAnsi" w:cstheme="minorHAnsi"/>
          <w:lang w:eastAsia="en-US"/>
        </w:rPr>
        <w:t>trzne betonowe, kamienne lub ceglane.</w:t>
      </w:r>
    </w:p>
    <w:p w:rsidR="0002041A" w:rsidRPr="007C5744" w:rsidRDefault="0002041A" w:rsidP="00127261">
      <w:pPr>
        <w:pStyle w:val="Bezodstpw"/>
        <w:ind w:right="454"/>
        <w:jc w:val="both"/>
        <w:rPr>
          <w:rFonts w:asciiTheme="minorHAnsi" w:eastAsiaTheme="minorHAnsi" w:hAnsiTheme="minorHAnsi" w:cstheme="minorHAnsi"/>
          <w:lang w:eastAsia="en-US"/>
        </w:rPr>
      </w:pPr>
      <w:r w:rsidRPr="007C5744">
        <w:rPr>
          <w:rFonts w:asciiTheme="minorHAnsi" w:eastAsiaTheme="minorHAnsi" w:hAnsiTheme="minorHAnsi" w:cstheme="minorHAnsi"/>
          <w:lang w:eastAsia="en-US"/>
        </w:rPr>
        <w:t>Stolarka drzwiowa: drzwi zewn</w:t>
      </w:r>
      <w:r w:rsidRPr="007C5744">
        <w:rPr>
          <w:rFonts w:asciiTheme="minorHAnsi" w:eastAsia="CenturyGothic" w:hAnsiTheme="minorHAnsi" w:cstheme="minorHAnsi"/>
          <w:lang w:eastAsia="en-US"/>
        </w:rPr>
        <w:t>ę</w:t>
      </w:r>
      <w:r w:rsidRPr="007C5744">
        <w:rPr>
          <w:rFonts w:asciiTheme="minorHAnsi" w:eastAsiaTheme="minorHAnsi" w:hAnsiTheme="minorHAnsi" w:cstheme="minorHAnsi"/>
          <w:lang w:eastAsia="en-US"/>
        </w:rPr>
        <w:t>trzne aluminiowe (g</w:t>
      </w:r>
      <w:r w:rsidRPr="007C5744">
        <w:rPr>
          <w:rFonts w:asciiTheme="minorHAnsi" w:eastAsia="CenturyGothic" w:hAnsiTheme="minorHAnsi" w:cstheme="minorHAnsi"/>
          <w:lang w:eastAsia="en-US"/>
        </w:rPr>
        <w:t>ł</w:t>
      </w:r>
      <w:r w:rsidRPr="007C5744">
        <w:rPr>
          <w:rFonts w:asciiTheme="minorHAnsi" w:eastAsiaTheme="minorHAnsi" w:hAnsiTheme="minorHAnsi" w:cstheme="minorHAnsi"/>
          <w:lang w:eastAsia="en-US"/>
        </w:rPr>
        <w:t>ówne wej</w:t>
      </w:r>
      <w:r w:rsidRPr="007C5744">
        <w:rPr>
          <w:rFonts w:asciiTheme="minorHAnsi" w:eastAsia="CenturyGothic" w:hAnsiTheme="minorHAnsi" w:cstheme="minorHAnsi"/>
          <w:lang w:eastAsia="en-US"/>
        </w:rPr>
        <w:t>ś</w:t>
      </w:r>
      <w:r w:rsidRPr="007C5744">
        <w:rPr>
          <w:rFonts w:asciiTheme="minorHAnsi" w:eastAsiaTheme="minorHAnsi" w:hAnsiTheme="minorHAnsi" w:cstheme="minorHAnsi"/>
          <w:lang w:eastAsia="en-US"/>
        </w:rPr>
        <w:t>cie) lub drewniane. Drzwi wewn</w:t>
      </w:r>
      <w:r w:rsidRPr="007C5744">
        <w:rPr>
          <w:rFonts w:asciiTheme="minorHAnsi" w:eastAsia="CenturyGothic" w:hAnsiTheme="minorHAnsi" w:cstheme="minorHAnsi"/>
          <w:lang w:eastAsia="en-US"/>
        </w:rPr>
        <w:t>ę</w:t>
      </w:r>
      <w:r w:rsidRPr="007C5744">
        <w:rPr>
          <w:rFonts w:asciiTheme="minorHAnsi" w:eastAsiaTheme="minorHAnsi" w:hAnsiTheme="minorHAnsi" w:cstheme="minorHAnsi"/>
          <w:lang w:eastAsia="en-US"/>
        </w:rPr>
        <w:t>trzne i na</w:t>
      </w:r>
      <w:r w:rsidRPr="007C5744">
        <w:rPr>
          <w:rFonts w:asciiTheme="minorHAnsi" w:eastAsia="CenturyGothic" w:hAnsiTheme="minorHAnsi" w:cstheme="minorHAnsi"/>
          <w:lang w:eastAsia="en-US"/>
        </w:rPr>
        <w:t>ś</w:t>
      </w:r>
      <w:r w:rsidRPr="007C5744">
        <w:rPr>
          <w:rFonts w:asciiTheme="minorHAnsi" w:eastAsiaTheme="minorHAnsi" w:hAnsiTheme="minorHAnsi" w:cstheme="minorHAnsi"/>
          <w:lang w:eastAsia="en-US"/>
        </w:rPr>
        <w:t>wietla</w:t>
      </w:r>
      <w:r w:rsidR="00965822" w:rsidRPr="007C5744">
        <w:rPr>
          <w:rFonts w:asciiTheme="minorHAnsi" w:eastAsiaTheme="minorHAnsi" w:hAnsiTheme="minorHAnsi" w:cstheme="minorHAnsi"/>
          <w:lang w:eastAsia="en-US"/>
        </w:rPr>
        <w:t xml:space="preserve"> </w:t>
      </w:r>
      <w:r w:rsidRPr="007C5744">
        <w:rPr>
          <w:rFonts w:asciiTheme="minorHAnsi" w:eastAsia="CenturyGothic" w:hAnsiTheme="minorHAnsi" w:cstheme="minorHAnsi"/>
          <w:lang w:eastAsia="en-US"/>
        </w:rPr>
        <w:t>ł</w:t>
      </w:r>
      <w:r w:rsidRPr="007C5744">
        <w:rPr>
          <w:rFonts w:asciiTheme="minorHAnsi" w:eastAsiaTheme="minorHAnsi" w:hAnsiTheme="minorHAnsi" w:cstheme="minorHAnsi"/>
          <w:lang w:eastAsia="en-US"/>
        </w:rPr>
        <w:t>ukowe w wi</w:t>
      </w:r>
      <w:r w:rsidRPr="007C5744">
        <w:rPr>
          <w:rFonts w:asciiTheme="minorHAnsi" w:eastAsia="CenturyGothic" w:hAnsiTheme="minorHAnsi" w:cstheme="minorHAnsi"/>
          <w:lang w:eastAsia="en-US"/>
        </w:rPr>
        <w:t>ę</w:t>
      </w:r>
      <w:r w:rsidRPr="007C5744">
        <w:rPr>
          <w:rFonts w:asciiTheme="minorHAnsi" w:eastAsiaTheme="minorHAnsi" w:hAnsiTheme="minorHAnsi" w:cstheme="minorHAnsi"/>
          <w:lang w:eastAsia="en-US"/>
        </w:rPr>
        <w:t>kszo</w:t>
      </w:r>
      <w:r w:rsidRPr="007C5744">
        <w:rPr>
          <w:rFonts w:asciiTheme="minorHAnsi" w:eastAsia="CenturyGothic" w:hAnsiTheme="minorHAnsi" w:cstheme="minorHAnsi"/>
          <w:lang w:eastAsia="en-US"/>
        </w:rPr>
        <w:t>ś</w:t>
      </w:r>
      <w:r w:rsidRPr="007C5744">
        <w:rPr>
          <w:rFonts w:asciiTheme="minorHAnsi" w:eastAsiaTheme="minorHAnsi" w:hAnsiTheme="minorHAnsi" w:cstheme="minorHAnsi"/>
          <w:lang w:eastAsia="en-US"/>
        </w:rPr>
        <w:t>ci drewniane, niektóre aluminiowe oraz pcv.</w:t>
      </w:r>
    </w:p>
    <w:p w:rsidR="007C5744" w:rsidRPr="007C5744" w:rsidRDefault="007C5744" w:rsidP="00127261">
      <w:pPr>
        <w:pStyle w:val="Bezodstpw"/>
        <w:jc w:val="both"/>
        <w:rPr>
          <w:rFonts w:asciiTheme="minorHAnsi" w:eastAsiaTheme="minorHAnsi" w:hAnsiTheme="minorHAnsi" w:cstheme="minorHAnsi"/>
          <w:lang w:eastAsia="en-US"/>
        </w:rPr>
      </w:pPr>
      <w:r w:rsidRPr="007C5744">
        <w:rPr>
          <w:rFonts w:asciiTheme="minorHAnsi" w:eastAsiaTheme="minorHAnsi" w:hAnsiTheme="minorHAnsi" w:cstheme="minorHAnsi"/>
          <w:lang w:eastAsia="en-US"/>
        </w:rPr>
        <w:t>Dane techniczne budynku szpitala (segment „ABCD”):</w:t>
      </w:r>
    </w:p>
    <w:p w:rsidR="007C5744" w:rsidRPr="00245993" w:rsidRDefault="007C5744" w:rsidP="00127261">
      <w:pPr>
        <w:pStyle w:val="Bezodstpw"/>
        <w:jc w:val="both"/>
        <w:rPr>
          <w:rFonts w:asciiTheme="minorHAnsi" w:eastAsiaTheme="minorHAnsi" w:hAnsiTheme="minorHAnsi" w:cstheme="minorHAnsi"/>
          <w:lang w:eastAsia="en-US"/>
        </w:rPr>
      </w:pPr>
      <w:r w:rsidRPr="007C5744">
        <w:rPr>
          <w:rFonts w:asciiTheme="minorHAnsi" w:eastAsiaTheme="minorHAnsi" w:hAnsiTheme="minorHAnsi" w:cstheme="minorHAnsi"/>
          <w:lang w:eastAsia="en-US"/>
        </w:rPr>
        <w:t xml:space="preserve">- </w:t>
      </w:r>
      <w:r w:rsidR="00127261">
        <w:rPr>
          <w:rFonts w:asciiTheme="minorHAnsi" w:eastAsiaTheme="minorHAnsi" w:hAnsiTheme="minorHAnsi" w:cstheme="minorHAnsi"/>
          <w:lang w:eastAsia="en-US"/>
        </w:rPr>
        <w:t>powierzchnia zabudowy 1767,30 m</w:t>
      </w:r>
      <w:r w:rsidR="00127261">
        <w:rPr>
          <w:rFonts w:asciiTheme="minorHAnsi" w:eastAsiaTheme="minorHAnsi" w:hAnsiTheme="minorHAnsi" w:cstheme="minorHAnsi"/>
          <w:vertAlign w:val="superscript"/>
          <w:lang w:eastAsia="en-US"/>
        </w:rPr>
        <w:t>2</w:t>
      </w:r>
      <w:r w:rsidR="00127261">
        <w:rPr>
          <w:rFonts w:asciiTheme="minorHAnsi" w:eastAsiaTheme="minorHAnsi" w:hAnsiTheme="minorHAnsi" w:cstheme="minorHAnsi"/>
          <w:lang w:eastAsia="en-US"/>
        </w:rPr>
        <w:t>;</w:t>
      </w:r>
    </w:p>
    <w:p w:rsidR="007C5744" w:rsidRPr="00245993" w:rsidRDefault="00127261" w:rsidP="00127261">
      <w:pPr>
        <w:pStyle w:val="Bezodstpw"/>
        <w:jc w:val="both"/>
        <w:rPr>
          <w:rFonts w:asciiTheme="minorHAnsi" w:eastAsiaTheme="minorHAnsi" w:hAnsiTheme="minorHAnsi" w:cstheme="minorHAnsi"/>
          <w:lang w:eastAsia="en-US"/>
        </w:rPr>
      </w:pPr>
      <w:r w:rsidRPr="00245993">
        <w:rPr>
          <w:rFonts w:asciiTheme="minorHAnsi" w:eastAsiaTheme="minorHAnsi" w:hAnsiTheme="minorHAnsi" w:cstheme="minorHAnsi"/>
          <w:lang w:eastAsia="en-US"/>
        </w:rPr>
        <w:t>- kubatura 28 568,28 m</w:t>
      </w:r>
      <w:r w:rsidRPr="00245993">
        <w:rPr>
          <w:rFonts w:asciiTheme="minorHAnsi" w:eastAsiaTheme="minorHAnsi" w:hAnsiTheme="minorHAnsi" w:cstheme="minorHAnsi"/>
          <w:vertAlign w:val="superscript"/>
          <w:lang w:eastAsia="en-US"/>
        </w:rPr>
        <w:t>3</w:t>
      </w:r>
      <w:r w:rsidRPr="00245993">
        <w:rPr>
          <w:rFonts w:asciiTheme="minorHAnsi" w:eastAsiaTheme="minorHAnsi" w:hAnsiTheme="minorHAnsi" w:cstheme="minorHAnsi"/>
          <w:lang w:eastAsia="en-US"/>
        </w:rPr>
        <w:t>;</w:t>
      </w:r>
    </w:p>
    <w:p w:rsidR="007C5744" w:rsidRPr="00245993" w:rsidRDefault="007C5744" w:rsidP="00127261">
      <w:pPr>
        <w:pStyle w:val="Bezodstpw"/>
        <w:jc w:val="both"/>
        <w:rPr>
          <w:rFonts w:asciiTheme="minorHAnsi" w:eastAsiaTheme="minorHAnsi" w:hAnsiTheme="minorHAnsi" w:cstheme="minorHAnsi"/>
          <w:lang w:eastAsia="en-US"/>
        </w:rPr>
      </w:pPr>
      <w:r w:rsidRPr="00245993">
        <w:rPr>
          <w:rFonts w:asciiTheme="minorHAnsi" w:eastAsiaTheme="minorHAnsi" w:hAnsiTheme="minorHAnsi" w:cstheme="minorHAnsi"/>
          <w:lang w:eastAsia="en-US"/>
        </w:rPr>
        <w:t>- wysoko</w:t>
      </w:r>
      <w:r w:rsidRPr="00245993">
        <w:rPr>
          <w:rFonts w:asciiTheme="minorHAnsi" w:eastAsia="CenturyGothic" w:hAnsiTheme="minorHAnsi" w:cstheme="minorHAnsi"/>
          <w:lang w:eastAsia="en-US"/>
        </w:rPr>
        <w:t xml:space="preserve">ść </w:t>
      </w:r>
      <w:r w:rsidRPr="00245993">
        <w:rPr>
          <w:rFonts w:asciiTheme="minorHAnsi" w:eastAsiaTheme="minorHAnsi" w:hAnsiTheme="minorHAnsi" w:cstheme="minorHAnsi"/>
          <w:lang w:eastAsia="en-US"/>
        </w:rPr>
        <w:t>budynku 14,56 m</w:t>
      </w:r>
      <w:r w:rsidR="00127261" w:rsidRPr="00245993">
        <w:rPr>
          <w:rFonts w:asciiTheme="minorHAnsi" w:eastAsiaTheme="minorHAnsi" w:hAnsiTheme="minorHAnsi" w:cstheme="minorHAnsi"/>
          <w:lang w:eastAsia="en-US"/>
        </w:rPr>
        <w:t>.</w:t>
      </w:r>
    </w:p>
    <w:p w:rsidR="007C5744" w:rsidRPr="00245993" w:rsidRDefault="007C5744" w:rsidP="00127261">
      <w:pPr>
        <w:pStyle w:val="Bezodstpw"/>
        <w:jc w:val="both"/>
        <w:rPr>
          <w:rFonts w:asciiTheme="minorHAnsi" w:eastAsiaTheme="minorHAnsi" w:hAnsiTheme="minorHAnsi" w:cstheme="minorHAnsi"/>
          <w:lang w:eastAsia="en-US"/>
        </w:rPr>
      </w:pPr>
      <w:r w:rsidRPr="00245993">
        <w:rPr>
          <w:rFonts w:asciiTheme="minorHAnsi" w:eastAsiaTheme="minorHAnsi" w:hAnsiTheme="minorHAnsi" w:cstheme="minorHAnsi"/>
          <w:lang w:eastAsia="en-US"/>
        </w:rPr>
        <w:t xml:space="preserve">Zakres inwestycji nie spowoduje </w:t>
      </w:r>
      <w:r w:rsidRPr="00245993">
        <w:rPr>
          <w:rFonts w:asciiTheme="minorHAnsi" w:eastAsia="CenturyGothic" w:hAnsiTheme="minorHAnsi" w:cstheme="minorHAnsi"/>
          <w:lang w:eastAsia="en-US"/>
        </w:rPr>
        <w:t>ż</w:t>
      </w:r>
      <w:r w:rsidRPr="00245993">
        <w:rPr>
          <w:rFonts w:asciiTheme="minorHAnsi" w:eastAsiaTheme="minorHAnsi" w:hAnsiTheme="minorHAnsi" w:cstheme="minorHAnsi"/>
          <w:lang w:eastAsia="en-US"/>
        </w:rPr>
        <w:t>adnych zmian charakterystycznych parametrów budynku.</w:t>
      </w:r>
    </w:p>
    <w:p w:rsidR="000D0842" w:rsidRDefault="000D0842" w:rsidP="00245993">
      <w:pPr>
        <w:pStyle w:val="Tekstpodstawowy"/>
        <w:keepNext/>
        <w:keepLines/>
        <w:tabs>
          <w:tab w:val="left" w:pos="7371"/>
        </w:tabs>
        <w:snapToGrid w:val="0"/>
        <w:ind w:right="454"/>
        <w:rPr>
          <w:rFonts w:asciiTheme="minorHAnsi" w:hAnsiTheme="minorHAnsi" w:cstheme="minorHAnsi"/>
          <w:b w:val="0"/>
          <w:i w:val="0"/>
          <w:iCs w:val="0"/>
        </w:rPr>
      </w:pPr>
      <w:r w:rsidRPr="00245993">
        <w:rPr>
          <w:rFonts w:asciiTheme="minorHAnsi" w:hAnsiTheme="minorHAnsi" w:cstheme="minorHAnsi"/>
          <w:b w:val="0"/>
          <w:i w:val="0"/>
          <w:iCs w:val="0"/>
        </w:rPr>
        <w:t>Szczegółowy opis przedmiotu zamówienia z</w:t>
      </w:r>
      <w:r w:rsidR="006815BE" w:rsidRPr="00245993">
        <w:rPr>
          <w:rFonts w:asciiTheme="minorHAnsi" w:hAnsiTheme="minorHAnsi" w:cstheme="minorHAnsi"/>
          <w:b w:val="0"/>
          <w:i w:val="0"/>
          <w:iCs w:val="0"/>
        </w:rPr>
        <w:t>awiera dokumentacja projektowa.</w:t>
      </w:r>
    </w:p>
    <w:p w:rsidR="00245993" w:rsidRPr="00245993" w:rsidRDefault="00245993" w:rsidP="00245993">
      <w:pPr>
        <w:pStyle w:val="Tekstpodstawowy"/>
        <w:keepNext/>
        <w:keepLines/>
        <w:tabs>
          <w:tab w:val="left" w:pos="7371"/>
        </w:tabs>
        <w:snapToGrid w:val="0"/>
        <w:ind w:right="454"/>
        <w:rPr>
          <w:rFonts w:asciiTheme="minorHAnsi" w:hAnsiTheme="minorHAnsi" w:cstheme="minorHAnsi"/>
          <w:b w:val="0"/>
          <w:i w:val="0"/>
          <w:iCs w:val="0"/>
        </w:rPr>
      </w:pPr>
    </w:p>
    <w:p w:rsidR="00D22355" w:rsidRPr="006815BE" w:rsidRDefault="000D0842" w:rsidP="007079E6">
      <w:pPr>
        <w:pStyle w:val="Tekstpodstawowy"/>
        <w:keepNext/>
        <w:keepLines/>
        <w:numPr>
          <w:ilvl w:val="0"/>
          <w:numId w:val="85"/>
        </w:numPr>
        <w:tabs>
          <w:tab w:val="left" w:pos="7371"/>
        </w:tabs>
        <w:snapToGrid w:val="0"/>
        <w:spacing w:line="276" w:lineRule="auto"/>
        <w:ind w:left="284" w:right="-284" w:hanging="284"/>
        <w:rPr>
          <w:rFonts w:asciiTheme="minorHAnsi" w:hAnsiTheme="minorHAnsi" w:cstheme="minorHAnsi"/>
          <w:b w:val="0"/>
          <w:i w:val="0"/>
          <w:color w:val="000000"/>
          <w:szCs w:val="20"/>
          <w:lang w:eastAsia="en-US"/>
        </w:rPr>
      </w:pPr>
      <w:r w:rsidRPr="000D0842">
        <w:rPr>
          <w:rFonts w:asciiTheme="minorHAnsi" w:hAnsiTheme="minorHAnsi" w:cstheme="minorHAnsi"/>
          <w:b w:val="0"/>
          <w:i w:val="0"/>
          <w:color w:val="000000"/>
          <w:szCs w:val="20"/>
          <w:lang w:eastAsia="en-US"/>
        </w:rPr>
        <w:t>Szczegółowy zakres zadania obejmuje:</w:t>
      </w:r>
    </w:p>
    <w:p w:rsidR="00D22355" w:rsidRPr="002157D8" w:rsidRDefault="009D1892" w:rsidP="007079E6">
      <w:pPr>
        <w:pStyle w:val="Bezodstpw"/>
        <w:numPr>
          <w:ilvl w:val="0"/>
          <w:numId w:val="84"/>
        </w:numPr>
        <w:ind w:left="284" w:hanging="284"/>
        <w:jc w:val="both"/>
        <w:rPr>
          <w:rFonts w:asciiTheme="minorHAnsi" w:eastAsiaTheme="minorHAnsi" w:hAnsiTheme="minorHAnsi" w:cstheme="minorHAnsi"/>
          <w:b/>
          <w:lang w:eastAsia="en-US"/>
        </w:rPr>
      </w:pPr>
      <w:r>
        <w:rPr>
          <w:rFonts w:asciiTheme="minorHAnsi" w:eastAsiaTheme="minorHAnsi" w:hAnsiTheme="minorHAnsi" w:cstheme="minorHAnsi"/>
          <w:b/>
          <w:lang w:eastAsia="en-US"/>
        </w:rPr>
        <w:t>CENTRALNĄ STERYLIZATORNIĘ:</w:t>
      </w:r>
    </w:p>
    <w:p w:rsidR="00D22355" w:rsidRPr="002157D8" w:rsidRDefault="00D22355" w:rsidP="009D1892">
      <w:pPr>
        <w:pStyle w:val="Bezodstpw"/>
        <w:ind w:right="454"/>
        <w:jc w:val="both"/>
        <w:rPr>
          <w:rFonts w:asciiTheme="minorHAnsi" w:eastAsiaTheme="minorHAnsi" w:hAnsiTheme="minorHAnsi" w:cstheme="minorHAnsi"/>
          <w:lang w:eastAsia="en-US"/>
        </w:rPr>
      </w:pPr>
      <w:r w:rsidRPr="002157D8">
        <w:rPr>
          <w:rFonts w:asciiTheme="minorHAnsi" w:eastAsiaTheme="minorHAnsi" w:hAnsiTheme="minorHAnsi" w:cstheme="minorHAnsi"/>
          <w:lang w:eastAsia="en-US"/>
        </w:rPr>
        <w:t>Pomieszczenia przeznaczone do przebudowy usytuowane s</w:t>
      </w:r>
      <w:r w:rsidRPr="002157D8">
        <w:rPr>
          <w:rFonts w:asciiTheme="minorHAnsi" w:eastAsia="CenturyGothic" w:hAnsiTheme="minorHAnsi" w:cstheme="minorHAnsi"/>
          <w:lang w:eastAsia="en-US"/>
        </w:rPr>
        <w:t xml:space="preserve">ą </w:t>
      </w:r>
      <w:r w:rsidRPr="002157D8">
        <w:rPr>
          <w:rFonts w:asciiTheme="minorHAnsi" w:eastAsiaTheme="minorHAnsi" w:hAnsiTheme="minorHAnsi" w:cstheme="minorHAnsi"/>
          <w:lang w:eastAsia="en-US"/>
        </w:rPr>
        <w:t>w przyziemiu, w cz</w:t>
      </w:r>
      <w:r w:rsidRPr="002157D8">
        <w:rPr>
          <w:rFonts w:asciiTheme="minorHAnsi" w:eastAsia="CenturyGothic" w:hAnsiTheme="minorHAnsi" w:cstheme="minorHAnsi"/>
          <w:lang w:eastAsia="en-US"/>
        </w:rPr>
        <w:t>ęś</w:t>
      </w:r>
      <w:r w:rsidR="002157D8">
        <w:rPr>
          <w:rFonts w:asciiTheme="minorHAnsi" w:eastAsiaTheme="minorHAnsi" w:hAnsiTheme="minorHAnsi" w:cstheme="minorHAnsi"/>
          <w:lang w:eastAsia="en-US"/>
        </w:rPr>
        <w:t>ci B budynku</w:t>
      </w:r>
      <w:r w:rsidR="00127261">
        <w:rPr>
          <w:rFonts w:asciiTheme="minorHAnsi" w:eastAsiaTheme="minorHAnsi" w:hAnsiTheme="minorHAnsi" w:cstheme="minorHAnsi"/>
          <w:lang w:eastAsia="en-US"/>
        </w:rPr>
        <w:t xml:space="preserve"> </w:t>
      </w:r>
      <w:r w:rsidR="002157D8">
        <w:rPr>
          <w:rFonts w:asciiTheme="minorHAnsi" w:eastAsiaTheme="minorHAnsi" w:hAnsiTheme="minorHAnsi" w:cstheme="minorHAnsi"/>
          <w:lang w:eastAsia="en-US"/>
        </w:rPr>
        <w:t>- w </w:t>
      </w:r>
      <w:r w:rsidRPr="002157D8">
        <w:rPr>
          <w:rFonts w:asciiTheme="minorHAnsi" w:eastAsiaTheme="minorHAnsi" w:hAnsiTheme="minorHAnsi" w:cstheme="minorHAnsi"/>
          <w:lang w:eastAsia="en-US"/>
        </w:rPr>
        <w:t>prawej cz</w:t>
      </w:r>
      <w:r w:rsidRPr="002157D8">
        <w:rPr>
          <w:rFonts w:asciiTheme="minorHAnsi" w:eastAsia="CenturyGothic" w:hAnsiTheme="minorHAnsi" w:cstheme="minorHAnsi"/>
          <w:lang w:eastAsia="en-US"/>
        </w:rPr>
        <w:t>ęś</w:t>
      </w:r>
      <w:r w:rsidRPr="002157D8">
        <w:rPr>
          <w:rFonts w:asciiTheme="minorHAnsi" w:eastAsiaTheme="minorHAnsi" w:hAnsiTheme="minorHAnsi" w:cstheme="minorHAnsi"/>
          <w:lang w:eastAsia="en-US"/>
        </w:rPr>
        <w:t>ci.</w:t>
      </w:r>
    </w:p>
    <w:p w:rsidR="00D22355" w:rsidRPr="002157D8" w:rsidRDefault="00D22355" w:rsidP="009D1892">
      <w:pPr>
        <w:pStyle w:val="Bezodstpw"/>
        <w:ind w:right="454"/>
        <w:jc w:val="both"/>
        <w:rPr>
          <w:rFonts w:asciiTheme="minorHAnsi" w:eastAsiaTheme="minorHAnsi" w:hAnsiTheme="minorHAnsi" w:cstheme="minorHAnsi"/>
          <w:lang w:eastAsia="en-US"/>
        </w:rPr>
      </w:pPr>
      <w:r w:rsidRPr="002157D8">
        <w:rPr>
          <w:rFonts w:asciiTheme="minorHAnsi" w:eastAsiaTheme="minorHAnsi" w:hAnsiTheme="minorHAnsi" w:cstheme="minorHAnsi"/>
          <w:lang w:eastAsia="en-US"/>
        </w:rPr>
        <w:t>Pomieszczenia s</w:t>
      </w:r>
      <w:r w:rsidRPr="002157D8">
        <w:rPr>
          <w:rFonts w:asciiTheme="minorHAnsi" w:eastAsia="CenturyGothic" w:hAnsiTheme="minorHAnsi" w:cstheme="minorHAnsi"/>
          <w:lang w:eastAsia="en-US"/>
        </w:rPr>
        <w:t xml:space="preserve">ą </w:t>
      </w:r>
      <w:r w:rsidRPr="002157D8">
        <w:rPr>
          <w:rFonts w:asciiTheme="minorHAnsi" w:eastAsiaTheme="minorHAnsi" w:hAnsiTheme="minorHAnsi" w:cstheme="minorHAnsi"/>
          <w:lang w:eastAsia="en-US"/>
        </w:rPr>
        <w:t>obecnie u</w:t>
      </w:r>
      <w:r w:rsidRPr="002157D8">
        <w:rPr>
          <w:rFonts w:asciiTheme="minorHAnsi" w:eastAsia="CenturyGothic" w:hAnsiTheme="minorHAnsi" w:cstheme="minorHAnsi"/>
          <w:lang w:eastAsia="en-US"/>
        </w:rPr>
        <w:t>ż</w:t>
      </w:r>
      <w:r w:rsidRPr="002157D8">
        <w:rPr>
          <w:rFonts w:asciiTheme="minorHAnsi" w:eastAsiaTheme="minorHAnsi" w:hAnsiTheme="minorHAnsi" w:cstheme="minorHAnsi"/>
          <w:lang w:eastAsia="en-US"/>
        </w:rPr>
        <w:t>ytkowane jako gospodarcze i magazynowe.</w:t>
      </w:r>
    </w:p>
    <w:p w:rsidR="00D22355" w:rsidRPr="002157D8" w:rsidRDefault="00D22355" w:rsidP="009D1892">
      <w:pPr>
        <w:pStyle w:val="Bezodstpw"/>
        <w:ind w:right="454"/>
        <w:jc w:val="both"/>
        <w:rPr>
          <w:rFonts w:asciiTheme="minorHAnsi" w:eastAsiaTheme="minorHAnsi" w:hAnsiTheme="minorHAnsi" w:cstheme="minorHAnsi"/>
          <w:lang w:eastAsia="en-US"/>
        </w:rPr>
      </w:pPr>
      <w:r w:rsidRPr="002157D8">
        <w:rPr>
          <w:rFonts w:asciiTheme="minorHAnsi" w:eastAsiaTheme="minorHAnsi" w:hAnsiTheme="minorHAnsi" w:cstheme="minorHAnsi"/>
          <w:lang w:eastAsia="en-US"/>
        </w:rPr>
        <w:lastRenderedPageBreak/>
        <w:t>Przedmiotowe pomieszczenia wyposa</w:t>
      </w:r>
      <w:r w:rsidRPr="002157D8">
        <w:rPr>
          <w:rFonts w:asciiTheme="minorHAnsi" w:eastAsia="CenturyGothic" w:hAnsiTheme="minorHAnsi" w:cstheme="minorHAnsi"/>
          <w:lang w:eastAsia="en-US"/>
        </w:rPr>
        <w:t>ż</w:t>
      </w:r>
      <w:r w:rsidRPr="002157D8">
        <w:rPr>
          <w:rFonts w:asciiTheme="minorHAnsi" w:eastAsiaTheme="minorHAnsi" w:hAnsiTheme="minorHAnsi" w:cstheme="minorHAnsi"/>
          <w:lang w:eastAsia="en-US"/>
        </w:rPr>
        <w:t>one s</w:t>
      </w:r>
      <w:r w:rsidRPr="002157D8">
        <w:rPr>
          <w:rFonts w:asciiTheme="minorHAnsi" w:eastAsia="CenturyGothic" w:hAnsiTheme="minorHAnsi" w:cstheme="minorHAnsi"/>
          <w:lang w:eastAsia="en-US"/>
        </w:rPr>
        <w:t xml:space="preserve">ą </w:t>
      </w:r>
      <w:r w:rsidRPr="002157D8">
        <w:rPr>
          <w:rFonts w:asciiTheme="minorHAnsi" w:eastAsiaTheme="minorHAnsi" w:hAnsiTheme="minorHAnsi" w:cstheme="minorHAnsi"/>
          <w:lang w:eastAsia="en-US"/>
        </w:rPr>
        <w:t>w instalacje, tj.: wody zimnej, ciep</w:t>
      </w:r>
      <w:r w:rsidRPr="002157D8">
        <w:rPr>
          <w:rFonts w:asciiTheme="minorHAnsi" w:eastAsia="CenturyGothic" w:hAnsiTheme="minorHAnsi" w:cstheme="minorHAnsi"/>
          <w:lang w:eastAsia="en-US"/>
        </w:rPr>
        <w:t>ł</w:t>
      </w:r>
      <w:r w:rsidRPr="002157D8">
        <w:rPr>
          <w:rFonts w:asciiTheme="minorHAnsi" w:eastAsiaTheme="minorHAnsi" w:hAnsiTheme="minorHAnsi" w:cstheme="minorHAnsi"/>
          <w:lang w:eastAsia="en-US"/>
        </w:rPr>
        <w:t>ej kanalizacji sanitarnej,</w:t>
      </w:r>
      <w:r w:rsidR="002157D8">
        <w:rPr>
          <w:rFonts w:asciiTheme="minorHAnsi" w:eastAsiaTheme="minorHAnsi" w:hAnsiTheme="minorHAnsi" w:cstheme="minorHAnsi"/>
          <w:lang w:eastAsia="en-US"/>
        </w:rPr>
        <w:t xml:space="preserve"> </w:t>
      </w:r>
      <w:r w:rsidRPr="002157D8">
        <w:rPr>
          <w:rFonts w:asciiTheme="minorHAnsi" w:eastAsiaTheme="minorHAnsi" w:hAnsiTheme="minorHAnsi" w:cstheme="minorHAnsi"/>
          <w:lang w:eastAsia="en-US"/>
        </w:rPr>
        <w:t>centralnego ogrzewania</w:t>
      </w:r>
      <w:r w:rsidR="002D1C5E">
        <w:rPr>
          <w:rFonts w:asciiTheme="minorHAnsi" w:eastAsiaTheme="minorHAnsi" w:hAnsiTheme="minorHAnsi" w:cstheme="minorHAnsi"/>
          <w:lang w:eastAsia="en-US"/>
        </w:rPr>
        <w:t>,</w:t>
      </w:r>
      <w:r w:rsidRPr="002157D8">
        <w:rPr>
          <w:rFonts w:asciiTheme="minorHAnsi" w:eastAsiaTheme="minorHAnsi" w:hAnsiTheme="minorHAnsi" w:cstheme="minorHAnsi"/>
          <w:lang w:eastAsia="en-US"/>
        </w:rPr>
        <w:t xml:space="preserve"> o</w:t>
      </w:r>
      <w:r w:rsidRPr="002157D8">
        <w:rPr>
          <w:rFonts w:asciiTheme="minorHAnsi" w:eastAsia="CenturyGothic" w:hAnsiTheme="minorHAnsi" w:cstheme="minorHAnsi"/>
          <w:lang w:eastAsia="en-US"/>
        </w:rPr>
        <w:t>ś</w:t>
      </w:r>
      <w:r w:rsidRPr="002157D8">
        <w:rPr>
          <w:rFonts w:asciiTheme="minorHAnsi" w:eastAsiaTheme="minorHAnsi" w:hAnsiTheme="minorHAnsi" w:cstheme="minorHAnsi"/>
          <w:lang w:eastAsia="en-US"/>
        </w:rPr>
        <w:t>wietlenia, gniazd wtykowych. Pomieszczenia o</w:t>
      </w:r>
      <w:r w:rsidRPr="002157D8">
        <w:rPr>
          <w:rFonts w:asciiTheme="minorHAnsi" w:eastAsia="CenturyGothic" w:hAnsiTheme="minorHAnsi" w:cstheme="minorHAnsi"/>
          <w:lang w:eastAsia="en-US"/>
        </w:rPr>
        <w:t>ś</w:t>
      </w:r>
      <w:r w:rsidRPr="002157D8">
        <w:rPr>
          <w:rFonts w:asciiTheme="minorHAnsi" w:eastAsiaTheme="minorHAnsi" w:hAnsiTheme="minorHAnsi" w:cstheme="minorHAnsi"/>
          <w:lang w:eastAsia="en-US"/>
        </w:rPr>
        <w:t>wietlone s</w:t>
      </w:r>
      <w:r w:rsidRPr="002157D8">
        <w:rPr>
          <w:rFonts w:asciiTheme="minorHAnsi" w:eastAsia="CenturyGothic" w:hAnsiTheme="minorHAnsi" w:cstheme="minorHAnsi"/>
          <w:lang w:eastAsia="en-US"/>
        </w:rPr>
        <w:t>ą ś</w:t>
      </w:r>
      <w:r w:rsidRPr="002157D8">
        <w:rPr>
          <w:rFonts w:asciiTheme="minorHAnsi" w:eastAsiaTheme="minorHAnsi" w:hAnsiTheme="minorHAnsi" w:cstheme="minorHAnsi"/>
          <w:lang w:eastAsia="en-US"/>
        </w:rPr>
        <w:t>wiat</w:t>
      </w:r>
      <w:r w:rsidRPr="002157D8">
        <w:rPr>
          <w:rFonts w:asciiTheme="minorHAnsi" w:eastAsia="CenturyGothic" w:hAnsiTheme="minorHAnsi" w:cstheme="minorHAnsi"/>
          <w:lang w:eastAsia="en-US"/>
        </w:rPr>
        <w:t>ł</w:t>
      </w:r>
      <w:r w:rsidRPr="002157D8">
        <w:rPr>
          <w:rFonts w:asciiTheme="minorHAnsi" w:eastAsiaTheme="minorHAnsi" w:hAnsiTheme="minorHAnsi" w:cstheme="minorHAnsi"/>
          <w:lang w:eastAsia="en-US"/>
        </w:rPr>
        <w:t>em naturalnym.</w:t>
      </w:r>
    </w:p>
    <w:p w:rsidR="00D22355" w:rsidRPr="002157D8" w:rsidRDefault="00D22355" w:rsidP="009D1892">
      <w:pPr>
        <w:pStyle w:val="Bezodstpw"/>
        <w:ind w:right="454"/>
        <w:jc w:val="both"/>
        <w:rPr>
          <w:rFonts w:asciiTheme="minorHAnsi" w:eastAsiaTheme="minorHAnsi" w:hAnsiTheme="minorHAnsi" w:cstheme="minorHAnsi"/>
          <w:lang w:eastAsia="en-US"/>
        </w:rPr>
      </w:pPr>
      <w:r w:rsidRPr="002157D8">
        <w:rPr>
          <w:rFonts w:asciiTheme="minorHAnsi" w:eastAsiaTheme="minorHAnsi" w:hAnsiTheme="minorHAnsi" w:cstheme="minorHAnsi"/>
          <w:lang w:eastAsia="en-US"/>
        </w:rPr>
        <w:t>Wysoko</w:t>
      </w:r>
      <w:r w:rsidRPr="002157D8">
        <w:rPr>
          <w:rFonts w:asciiTheme="minorHAnsi" w:eastAsia="CenturyGothic" w:hAnsiTheme="minorHAnsi" w:cstheme="minorHAnsi"/>
          <w:lang w:eastAsia="en-US"/>
        </w:rPr>
        <w:t xml:space="preserve">ść </w:t>
      </w:r>
      <w:r w:rsidRPr="002157D8">
        <w:rPr>
          <w:rFonts w:asciiTheme="minorHAnsi" w:eastAsiaTheme="minorHAnsi" w:hAnsiTheme="minorHAnsi" w:cstheme="minorHAnsi"/>
          <w:lang w:eastAsia="en-US"/>
        </w:rPr>
        <w:t>pomieszcze</w:t>
      </w:r>
      <w:r w:rsidRPr="002157D8">
        <w:rPr>
          <w:rFonts w:asciiTheme="minorHAnsi" w:eastAsia="CenturyGothic" w:hAnsiTheme="minorHAnsi" w:cstheme="minorHAnsi"/>
          <w:lang w:eastAsia="en-US"/>
        </w:rPr>
        <w:t xml:space="preserve">ń </w:t>
      </w:r>
      <w:r w:rsidR="00FE0CC2">
        <w:rPr>
          <w:rFonts w:asciiTheme="minorHAnsi" w:eastAsiaTheme="minorHAnsi" w:hAnsiTheme="minorHAnsi" w:cstheme="minorHAnsi"/>
          <w:lang w:eastAsia="en-US"/>
        </w:rPr>
        <w:t xml:space="preserve">ok. </w:t>
      </w:r>
      <w:r w:rsidRPr="002157D8">
        <w:rPr>
          <w:rFonts w:asciiTheme="minorHAnsi" w:eastAsiaTheme="minorHAnsi" w:hAnsiTheme="minorHAnsi" w:cstheme="minorHAnsi"/>
          <w:lang w:eastAsia="en-US"/>
        </w:rPr>
        <w:t>256</w:t>
      </w:r>
      <w:r w:rsidR="002D1C5E">
        <w:rPr>
          <w:rFonts w:asciiTheme="minorHAnsi" w:eastAsiaTheme="minorHAnsi" w:hAnsiTheme="minorHAnsi" w:cstheme="minorHAnsi"/>
          <w:lang w:eastAsia="en-US"/>
        </w:rPr>
        <w:t xml:space="preserve"> </w:t>
      </w:r>
      <w:r w:rsidRPr="002157D8">
        <w:rPr>
          <w:rFonts w:asciiTheme="minorHAnsi" w:eastAsiaTheme="minorHAnsi" w:hAnsiTheme="minorHAnsi" w:cstheme="minorHAnsi"/>
          <w:lang w:eastAsia="en-US"/>
        </w:rPr>
        <w:t>cm.</w:t>
      </w:r>
    </w:p>
    <w:p w:rsidR="00D22355" w:rsidRPr="002157D8" w:rsidRDefault="00D22355" w:rsidP="009D1892">
      <w:pPr>
        <w:pStyle w:val="Bezodstpw"/>
        <w:ind w:right="454"/>
        <w:jc w:val="both"/>
        <w:rPr>
          <w:rFonts w:asciiTheme="minorHAnsi" w:eastAsiaTheme="minorHAnsi" w:hAnsiTheme="minorHAnsi" w:cstheme="minorHAnsi"/>
          <w:lang w:eastAsia="en-US"/>
        </w:rPr>
      </w:pPr>
      <w:r w:rsidRPr="002157D8">
        <w:rPr>
          <w:rFonts w:asciiTheme="minorHAnsi" w:eastAsiaTheme="minorHAnsi" w:hAnsiTheme="minorHAnsi" w:cstheme="minorHAnsi"/>
          <w:lang w:eastAsia="en-US"/>
        </w:rPr>
        <w:t>Pomieszczenia wymagaj</w:t>
      </w:r>
      <w:r w:rsidRPr="002157D8">
        <w:rPr>
          <w:rFonts w:asciiTheme="minorHAnsi" w:eastAsia="CenturyGothic" w:hAnsiTheme="minorHAnsi" w:cstheme="minorHAnsi"/>
          <w:lang w:eastAsia="en-US"/>
        </w:rPr>
        <w:t xml:space="preserve">ą </w:t>
      </w:r>
      <w:r w:rsidRPr="002157D8">
        <w:rPr>
          <w:rFonts w:asciiTheme="minorHAnsi" w:eastAsiaTheme="minorHAnsi" w:hAnsiTheme="minorHAnsi" w:cstheme="minorHAnsi"/>
          <w:lang w:eastAsia="en-US"/>
        </w:rPr>
        <w:t>przebudowy - w zwi</w:t>
      </w:r>
      <w:r w:rsidRPr="002157D8">
        <w:rPr>
          <w:rFonts w:asciiTheme="minorHAnsi" w:eastAsia="CenturyGothic" w:hAnsiTheme="minorHAnsi" w:cstheme="minorHAnsi"/>
          <w:lang w:eastAsia="en-US"/>
        </w:rPr>
        <w:t>ą</w:t>
      </w:r>
      <w:r w:rsidRPr="002157D8">
        <w:rPr>
          <w:rFonts w:asciiTheme="minorHAnsi" w:eastAsiaTheme="minorHAnsi" w:hAnsiTheme="minorHAnsi" w:cstheme="minorHAnsi"/>
          <w:lang w:eastAsia="en-US"/>
        </w:rPr>
        <w:t>zku ze zmiana ich przeznaczenia oraz remontu kapitalnego</w:t>
      </w:r>
      <w:r w:rsidR="00330325">
        <w:rPr>
          <w:rFonts w:asciiTheme="minorHAnsi" w:eastAsiaTheme="minorHAnsi" w:hAnsiTheme="minorHAnsi" w:cstheme="minorHAnsi"/>
          <w:lang w:eastAsia="en-US"/>
        </w:rPr>
        <w:t xml:space="preserve"> </w:t>
      </w:r>
      <w:r w:rsidRPr="002157D8">
        <w:rPr>
          <w:rFonts w:asciiTheme="minorHAnsi" w:eastAsiaTheme="minorHAnsi" w:hAnsiTheme="minorHAnsi" w:cstheme="minorHAnsi"/>
          <w:lang w:eastAsia="en-US"/>
        </w:rPr>
        <w:t>- w</w:t>
      </w:r>
      <w:r w:rsidR="002157D8">
        <w:rPr>
          <w:rFonts w:asciiTheme="minorHAnsi" w:eastAsiaTheme="minorHAnsi" w:hAnsiTheme="minorHAnsi" w:cstheme="minorHAnsi"/>
          <w:lang w:eastAsia="en-US"/>
        </w:rPr>
        <w:t xml:space="preserve"> </w:t>
      </w:r>
      <w:r w:rsidRPr="002157D8">
        <w:rPr>
          <w:rFonts w:asciiTheme="minorHAnsi" w:eastAsiaTheme="minorHAnsi" w:hAnsiTheme="minorHAnsi" w:cstheme="minorHAnsi"/>
          <w:lang w:eastAsia="en-US"/>
        </w:rPr>
        <w:t>zwi</w:t>
      </w:r>
      <w:r w:rsidRPr="002157D8">
        <w:rPr>
          <w:rFonts w:asciiTheme="minorHAnsi" w:eastAsia="CenturyGothic" w:hAnsiTheme="minorHAnsi" w:cstheme="minorHAnsi"/>
          <w:lang w:eastAsia="en-US"/>
        </w:rPr>
        <w:t>ą</w:t>
      </w:r>
      <w:r w:rsidR="002157D8">
        <w:rPr>
          <w:rFonts w:asciiTheme="minorHAnsi" w:eastAsiaTheme="minorHAnsi" w:hAnsiTheme="minorHAnsi" w:cstheme="minorHAnsi"/>
          <w:lang w:eastAsia="en-US"/>
        </w:rPr>
        <w:t>zku ze stane</w:t>
      </w:r>
      <w:r w:rsidRPr="002157D8">
        <w:rPr>
          <w:rFonts w:asciiTheme="minorHAnsi" w:eastAsiaTheme="minorHAnsi" w:hAnsiTheme="minorHAnsi" w:cstheme="minorHAnsi"/>
          <w:lang w:eastAsia="en-US"/>
        </w:rPr>
        <w:t>m technicznym.</w:t>
      </w:r>
    </w:p>
    <w:p w:rsidR="00D22355" w:rsidRPr="002157D8" w:rsidRDefault="00D22355" w:rsidP="009D1892">
      <w:pPr>
        <w:pStyle w:val="Bezodstpw"/>
        <w:ind w:right="454"/>
        <w:jc w:val="both"/>
        <w:rPr>
          <w:rFonts w:asciiTheme="minorHAnsi" w:eastAsiaTheme="minorHAnsi" w:hAnsiTheme="minorHAnsi" w:cstheme="minorHAnsi"/>
          <w:lang w:eastAsia="en-US"/>
        </w:rPr>
      </w:pPr>
      <w:r w:rsidRPr="002157D8">
        <w:rPr>
          <w:rFonts w:asciiTheme="minorHAnsi" w:eastAsiaTheme="minorHAnsi" w:hAnsiTheme="minorHAnsi" w:cstheme="minorHAnsi"/>
          <w:lang w:eastAsia="en-US"/>
        </w:rPr>
        <w:t>Wyko</w:t>
      </w:r>
      <w:r w:rsidRPr="002157D8">
        <w:rPr>
          <w:rFonts w:asciiTheme="minorHAnsi" w:eastAsia="CenturyGothic" w:hAnsiTheme="minorHAnsi" w:cstheme="minorHAnsi"/>
          <w:lang w:eastAsia="en-US"/>
        </w:rPr>
        <w:t>ń</w:t>
      </w:r>
      <w:r w:rsidRPr="002157D8">
        <w:rPr>
          <w:rFonts w:asciiTheme="minorHAnsi" w:eastAsiaTheme="minorHAnsi" w:hAnsiTheme="minorHAnsi" w:cstheme="minorHAnsi"/>
          <w:lang w:eastAsia="en-US"/>
        </w:rPr>
        <w:t>czenie pomieszcze</w:t>
      </w:r>
      <w:r w:rsidRPr="002157D8">
        <w:rPr>
          <w:rFonts w:asciiTheme="minorHAnsi" w:eastAsia="CenturyGothic" w:hAnsiTheme="minorHAnsi" w:cstheme="minorHAnsi"/>
          <w:lang w:eastAsia="en-US"/>
        </w:rPr>
        <w:t>ń</w:t>
      </w:r>
      <w:r w:rsidRPr="002157D8">
        <w:rPr>
          <w:rFonts w:asciiTheme="minorHAnsi" w:eastAsiaTheme="minorHAnsi" w:hAnsiTheme="minorHAnsi" w:cstheme="minorHAnsi"/>
          <w:lang w:eastAsia="en-US"/>
        </w:rPr>
        <w:t xml:space="preserve">: </w:t>
      </w:r>
      <w:r w:rsidRPr="002157D8">
        <w:rPr>
          <w:rFonts w:asciiTheme="minorHAnsi" w:eastAsia="CenturyGothic" w:hAnsiTheme="minorHAnsi" w:cstheme="minorHAnsi"/>
          <w:lang w:eastAsia="en-US"/>
        </w:rPr>
        <w:t>ś</w:t>
      </w:r>
      <w:r w:rsidRPr="002157D8">
        <w:rPr>
          <w:rFonts w:asciiTheme="minorHAnsi" w:eastAsiaTheme="minorHAnsi" w:hAnsiTheme="minorHAnsi" w:cstheme="minorHAnsi"/>
          <w:lang w:eastAsia="en-US"/>
        </w:rPr>
        <w:t>cianki dzia</w:t>
      </w:r>
      <w:r w:rsidRPr="002157D8">
        <w:rPr>
          <w:rFonts w:asciiTheme="minorHAnsi" w:eastAsia="CenturyGothic" w:hAnsiTheme="minorHAnsi" w:cstheme="minorHAnsi"/>
          <w:lang w:eastAsia="en-US"/>
        </w:rPr>
        <w:t>ł</w:t>
      </w:r>
      <w:r w:rsidRPr="002157D8">
        <w:rPr>
          <w:rFonts w:asciiTheme="minorHAnsi" w:eastAsiaTheme="minorHAnsi" w:hAnsiTheme="minorHAnsi" w:cstheme="minorHAnsi"/>
          <w:lang w:eastAsia="en-US"/>
        </w:rPr>
        <w:t>owe murowane, w cz</w:t>
      </w:r>
      <w:r w:rsidRPr="002157D8">
        <w:rPr>
          <w:rFonts w:asciiTheme="minorHAnsi" w:eastAsia="CenturyGothic" w:hAnsiTheme="minorHAnsi" w:cstheme="minorHAnsi"/>
          <w:lang w:eastAsia="en-US"/>
        </w:rPr>
        <w:t>ęś</w:t>
      </w:r>
      <w:r w:rsidRPr="002157D8">
        <w:rPr>
          <w:rFonts w:asciiTheme="minorHAnsi" w:eastAsiaTheme="minorHAnsi" w:hAnsiTheme="minorHAnsi" w:cstheme="minorHAnsi"/>
          <w:lang w:eastAsia="en-US"/>
        </w:rPr>
        <w:t>ci pomieszcze</w:t>
      </w:r>
      <w:r w:rsidRPr="002157D8">
        <w:rPr>
          <w:rFonts w:asciiTheme="minorHAnsi" w:eastAsia="CenturyGothic" w:hAnsiTheme="minorHAnsi" w:cstheme="minorHAnsi"/>
          <w:lang w:eastAsia="en-US"/>
        </w:rPr>
        <w:t xml:space="preserve">ń </w:t>
      </w:r>
      <w:r w:rsidR="009D1892">
        <w:rPr>
          <w:rFonts w:asciiTheme="minorHAnsi" w:eastAsiaTheme="minorHAnsi" w:hAnsiTheme="minorHAnsi" w:cstheme="minorHAnsi"/>
          <w:lang w:eastAsia="en-US"/>
        </w:rPr>
        <w:t>glazura na peł</w:t>
      </w:r>
      <w:r w:rsidRPr="002157D8">
        <w:rPr>
          <w:rFonts w:asciiTheme="minorHAnsi" w:eastAsiaTheme="minorHAnsi" w:hAnsiTheme="minorHAnsi" w:cstheme="minorHAnsi"/>
          <w:lang w:eastAsia="en-US"/>
        </w:rPr>
        <w:t>n</w:t>
      </w:r>
      <w:r w:rsidRPr="002157D8">
        <w:rPr>
          <w:rFonts w:asciiTheme="minorHAnsi" w:eastAsia="CenturyGothic" w:hAnsiTheme="minorHAnsi" w:cstheme="minorHAnsi"/>
          <w:lang w:eastAsia="en-US"/>
        </w:rPr>
        <w:t xml:space="preserve">ą </w:t>
      </w:r>
      <w:r w:rsidRPr="002157D8">
        <w:rPr>
          <w:rFonts w:asciiTheme="minorHAnsi" w:eastAsiaTheme="minorHAnsi" w:hAnsiTheme="minorHAnsi" w:cstheme="minorHAnsi"/>
          <w:lang w:eastAsia="en-US"/>
        </w:rPr>
        <w:t>wysoko</w:t>
      </w:r>
      <w:r w:rsidRPr="002157D8">
        <w:rPr>
          <w:rFonts w:asciiTheme="minorHAnsi" w:eastAsia="CenturyGothic" w:hAnsiTheme="minorHAnsi" w:cstheme="minorHAnsi"/>
          <w:lang w:eastAsia="en-US"/>
        </w:rPr>
        <w:t>ść</w:t>
      </w:r>
      <w:r w:rsidRPr="002157D8">
        <w:rPr>
          <w:rFonts w:asciiTheme="minorHAnsi" w:eastAsiaTheme="minorHAnsi" w:hAnsiTheme="minorHAnsi" w:cstheme="minorHAnsi"/>
          <w:lang w:eastAsia="en-US"/>
        </w:rPr>
        <w:t>, drzwi</w:t>
      </w:r>
      <w:r w:rsidR="009D1892">
        <w:rPr>
          <w:rFonts w:asciiTheme="minorHAnsi" w:eastAsiaTheme="minorHAnsi" w:hAnsiTheme="minorHAnsi" w:cstheme="minorHAnsi"/>
          <w:lang w:eastAsia="en-US"/>
        </w:rPr>
        <w:t xml:space="preserve"> </w:t>
      </w:r>
      <w:r w:rsidRPr="002157D8">
        <w:rPr>
          <w:rFonts w:asciiTheme="minorHAnsi" w:eastAsiaTheme="minorHAnsi" w:hAnsiTheme="minorHAnsi" w:cstheme="minorHAnsi"/>
          <w:lang w:eastAsia="en-US"/>
        </w:rPr>
        <w:t>drewniane i stalowe, posadzki z p</w:t>
      </w:r>
      <w:r w:rsidRPr="002157D8">
        <w:rPr>
          <w:rFonts w:asciiTheme="minorHAnsi" w:eastAsia="CenturyGothic" w:hAnsiTheme="minorHAnsi" w:cstheme="minorHAnsi"/>
          <w:lang w:eastAsia="en-US"/>
        </w:rPr>
        <w:t>ł</w:t>
      </w:r>
      <w:r w:rsidRPr="002157D8">
        <w:rPr>
          <w:rFonts w:asciiTheme="minorHAnsi" w:eastAsiaTheme="minorHAnsi" w:hAnsiTheme="minorHAnsi" w:cstheme="minorHAnsi"/>
          <w:lang w:eastAsia="en-US"/>
        </w:rPr>
        <w:t>ytek lastrykowych, gresowych i betonowe oraz pcv; okna drewniane zniszczone</w:t>
      </w:r>
      <w:r w:rsidR="00FE0CC2">
        <w:rPr>
          <w:rFonts w:asciiTheme="minorHAnsi" w:eastAsiaTheme="minorHAnsi" w:hAnsiTheme="minorHAnsi" w:cstheme="minorHAnsi"/>
          <w:lang w:eastAsia="en-US"/>
        </w:rPr>
        <w:t xml:space="preserve"> </w:t>
      </w:r>
      <w:r w:rsidRPr="002157D8">
        <w:rPr>
          <w:rFonts w:asciiTheme="minorHAnsi" w:eastAsiaTheme="minorHAnsi" w:hAnsiTheme="minorHAnsi" w:cstheme="minorHAnsi"/>
          <w:lang w:eastAsia="en-US"/>
        </w:rPr>
        <w:t>w cz</w:t>
      </w:r>
      <w:r w:rsidRPr="002157D8">
        <w:rPr>
          <w:rFonts w:asciiTheme="minorHAnsi" w:eastAsia="CenturyGothic" w:hAnsiTheme="minorHAnsi" w:cstheme="minorHAnsi"/>
          <w:lang w:eastAsia="en-US"/>
        </w:rPr>
        <w:t>ęś</w:t>
      </w:r>
      <w:r w:rsidRPr="002157D8">
        <w:rPr>
          <w:rFonts w:asciiTheme="minorHAnsi" w:eastAsiaTheme="minorHAnsi" w:hAnsiTheme="minorHAnsi" w:cstheme="minorHAnsi"/>
          <w:lang w:eastAsia="en-US"/>
        </w:rPr>
        <w:t>ci pomieszcze</w:t>
      </w:r>
      <w:r w:rsidRPr="002157D8">
        <w:rPr>
          <w:rFonts w:asciiTheme="minorHAnsi" w:eastAsia="CenturyGothic" w:hAnsiTheme="minorHAnsi" w:cstheme="minorHAnsi"/>
          <w:lang w:eastAsia="en-US"/>
        </w:rPr>
        <w:t xml:space="preserve">ń </w:t>
      </w:r>
      <w:r w:rsidRPr="002157D8">
        <w:rPr>
          <w:rFonts w:asciiTheme="minorHAnsi" w:eastAsiaTheme="minorHAnsi" w:hAnsiTheme="minorHAnsi" w:cstheme="minorHAnsi"/>
          <w:lang w:eastAsia="en-US"/>
        </w:rPr>
        <w:t>wymienione na nowe z pcv.</w:t>
      </w:r>
    </w:p>
    <w:p w:rsidR="00D22355" w:rsidRPr="002157D8" w:rsidRDefault="00D22355" w:rsidP="009D1892">
      <w:pPr>
        <w:pStyle w:val="Bezodstpw"/>
        <w:ind w:right="454"/>
        <w:jc w:val="both"/>
        <w:rPr>
          <w:rFonts w:asciiTheme="minorHAnsi" w:eastAsiaTheme="minorHAnsi" w:hAnsiTheme="minorHAnsi" w:cstheme="minorHAnsi"/>
          <w:lang w:eastAsia="en-US"/>
        </w:rPr>
      </w:pPr>
      <w:r w:rsidRPr="002157D8">
        <w:rPr>
          <w:rFonts w:asciiTheme="minorHAnsi" w:eastAsiaTheme="minorHAnsi" w:hAnsiTheme="minorHAnsi" w:cstheme="minorHAnsi"/>
          <w:lang w:eastAsia="en-US"/>
        </w:rPr>
        <w:t>Stan techniczny elementów wyko</w:t>
      </w:r>
      <w:r w:rsidRPr="002157D8">
        <w:rPr>
          <w:rFonts w:asciiTheme="minorHAnsi" w:eastAsia="CenturyGothic" w:hAnsiTheme="minorHAnsi" w:cstheme="minorHAnsi"/>
          <w:lang w:eastAsia="en-US"/>
        </w:rPr>
        <w:t>ń</w:t>
      </w:r>
      <w:r w:rsidRPr="002157D8">
        <w:rPr>
          <w:rFonts w:asciiTheme="minorHAnsi" w:eastAsiaTheme="minorHAnsi" w:hAnsiTheme="minorHAnsi" w:cstheme="minorHAnsi"/>
          <w:lang w:eastAsia="en-US"/>
        </w:rPr>
        <w:t>czeniowych: niedostateczny.</w:t>
      </w:r>
    </w:p>
    <w:p w:rsidR="00D22355" w:rsidRDefault="00D22355" w:rsidP="009D1892">
      <w:pPr>
        <w:pStyle w:val="Bezodstpw"/>
        <w:ind w:right="454"/>
        <w:jc w:val="both"/>
        <w:rPr>
          <w:rFonts w:asciiTheme="minorHAnsi" w:eastAsiaTheme="minorHAnsi" w:hAnsiTheme="minorHAnsi" w:cstheme="minorHAnsi"/>
          <w:lang w:eastAsia="en-US"/>
        </w:rPr>
      </w:pPr>
      <w:r w:rsidRPr="002157D8">
        <w:rPr>
          <w:rFonts w:asciiTheme="minorHAnsi" w:eastAsiaTheme="minorHAnsi" w:hAnsiTheme="minorHAnsi" w:cstheme="minorHAnsi"/>
          <w:lang w:eastAsia="en-US"/>
        </w:rPr>
        <w:t>Zakres opracowania stanowi</w:t>
      </w:r>
      <w:r w:rsidRPr="002157D8">
        <w:rPr>
          <w:rFonts w:asciiTheme="minorHAnsi" w:eastAsia="CenturyGothic" w:hAnsiTheme="minorHAnsi" w:cstheme="minorHAnsi"/>
          <w:lang w:eastAsia="en-US"/>
        </w:rPr>
        <w:t xml:space="preserve">ą </w:t>
      </w:r>
      <w:r w:rsidRPr="002157D8">
        <w:rPr>
          <w:rFonts w:asciiTheme="minorHAnsi" w:eastAsiaTheme="minorHAnsi" w:hAnsiTheme="minorHAnsi" w:cstheme="minorHAnsi"/>
          <w:lang w:eastAsia="en-US"/>
        </w:rPr>
        <w:t>prace remontowe w pe</w:t>
      </w:r>
      <w:r w:rsidRPr="002157D8">
        <w:rPr>
          <w:rFonts w:asciiTheme="minorHAnsi" w:eastAsia="CenturyGothic" w:hAnsiTheme="minorHAnsi" w:cstheme="minorHAnsi"/>
          <w:lang w:eastAsia="en-US"/>
        </w:rPr>
        <w:t>ł</w:t>
      </w:r>
      <w:r w:rsidRPr="002157D8">
        <w:rPr>
          <w:rFonts w:asciiTheme="minorHAnsi" w:eastAsiaTheme="minorHAnsi" w:hAnsiTheme="minorHAnsi" w:cstheme="minorHAnsi"/>
          <w:lang w:eastAsia="en-US"/>
        </w:rPr>
        <w:t>nym zakresie oraz przebudowa pomieszcze</w:t>
      </w:r>
      <w:r w:rsidRPr="002157D8">
        <w:rPr>
          <w:rFonts w:asciiTheme="minorHAnsi" w:eastAsia="CenturyGothic" w:hAnsiTheme="minorHAnsi" w:cstheme="minorHAnsi"/>
          <w:lang w:eastAsia="en-US"/>
        </w:rPr>
        <w:t xml:space="preserve">ń </w:t>
      </w:r>
      <w:r w:rsidRPr="002157D8">
        <w:rPr>
          <w:rFonts w:asciiTheme="minorHAnsi" w:eastAsiaTheme="minorHAnsi" w:hAnsiTheme="minorHAnsi" w:cstheme="minorHAnsi"/>
          <w:lang w:eastAsia="en-US"/>
        </w:rPr>
        <w:t>pe</w:t>
      </w:r>
      <w:r w:rsidRPr="002157D8">
        <w:rPr>
          <w:rFonts w:asciiTheme="minorHAnsi" w:eastAsia="CenturyGothic" w:hAnsiTheme="minorHAnsi" w:cstheme="minorHAnsi"/>
          <w:lang w:eastAsia="en-US"/>
        </w:rPr>
        <w:t>ł</w:t>
      </w:r>
      <w:r w:rsidRPr="002157D8">
        <w:rPr>
          <w:rFonts w:asciiTheme="minorHAnsi" w:eastAsiaTheme="minorHAnsi" w:hAnsiTheme="minorHAnsi" w:cstheme="minorHAnsi"/>
          <w:lang w:eastAsia="en-US"/>
        </w:rPr>
        <w:t>ni</w:t>
      </w:r>
      <w:r w:rsidRPr="002157D8">
        <w:rPr>
          <w:rFonts w:asciiTheme="minorHAnsi" w:eastAsia="CenturyGothic" w:hAnsiTheme="minorHAnsi" w:cstheme="minorHAnsi"/>
          <w:lang w:eastAsia="en-US"/>
        </w:rPr>
        <w:t>ą</w:t>
      </w:r>
      <w:r w:rsidRPr="002157D8">
        <w:rPr>
          <w:rFonts w:asciiTheme="minorHAnsi" w:eastAsiaTheme="minorHAnsi" w:hAnsiTheme="minorHAnsi" w:cstheme="minorHAnsi"/>
          <w:lang w:eastAsia="en-US"/>
        </w:rPr>
        <w:t>cych</w:t>
      </w:r>
      <w:r w:rsidR="009D1892">
        <w:rPr>
          <w:rFonts w:asciiTheme="minorHAnsi" w:eastAsiaTheme="minorHAnsi" w:hAnsiTheme="minorHAnsi" w:cstheme="minorHAnsi"/>
          <w:lang w:eastAsia="en-US"/>
        </w:rPr>
        <w:t xml:space="preserve"> </w:t>
      </w:r>
      <w:r w:rsidRPr="002157D8">
        <w:rPr>
          <w:rFonts w:asciiTheme="minorHAnsi" w:eastAsiaTheme="minorHAnsi" w:hAnsiTheme="minorHAnsi" w:cstheme="minorHAnsi"/>
          <w:lang w:eastAsia="en-US"/>
        </w:rPr>
        <w:t>obecnie funkcje magazynowo</w:t>
      </w:r>
      <w:r w:rsidR="00330325">
        <w:rPr>
          <w:rFonts w:asciiTheme="minorHAnsi" w:eastAsiaTheme="minorHAnsi" w:hAnsiTheme="minorHAnsi" w:cstheme="minorHAnsi"/>
          <w:lang w:eastAsia="en-US"/>
        </w:rPr>
        <w:t xml:space="preserve"> </w:t>
      </w:r>
      <w:r w:rsidRPr="002157D8">
        <w:rPr>
          <w:rFonts w:asciiTheme="minorHAnsi" w:eastAsiaTheme="minorHAnsi" w:hAnsiTheme="minorHAnsi" w:cstheme="minorHAnsi"/>
          <w:lang w:eastAsia="en-US"/>
        </w:rPr>
        <w:t>- gospodarcze.</w:t>
      </w:r>
    </w:p>
    <w:p w:rsidR="00FE0CC2" w:rsidRDefault="00FE0CC2" w:rsidP="009D1892">
      <w:pPr>
        <w:pStyle w:val="Bezodstpw"/>
        <w:ind w:right="454"/>
        <w:jc w:val="both"/>
        <w:rPr>
          <w:rFonts w:asciiTheme="minorHAnsi" w:eastAsiaTheme="minorHAnsi" w:hAnsiTheme="minorHAnsi" w:cstheme="minorHAnsi"/>
          <w:lang w:eastAsia="en-US"/>
        </w:rPr>
      </w:pPr>
    </w:p>
    <w:p w:rsidR="00FE0CC2" w:rsidRPr="00FE0CC2" w:rsidRDefault="00FE0CC2" w:rsidP="007079E6">
      <w:pPr>
        <w:pStyle w:val="Bezodstpw"/>
        <w:numPr>
          <w:ilvl w:val="0"/>
          <w:numId w:val="84"/>
        </w:numPr>
        <w:ind w:left="284" w:right="454" w:hanging="284"/>
        <w:jc w:val="both"/>
        <w:rPr>
          <w:rFonts w:asciiTheme="minorHAnsi" w:eastAsiaTheme="minorHAnsi" w:hAnsiTheme="minorHAnsi" w:cstheme="minorHAnsi"/>
          <w:b/>
          <w:lang w:eastAsia="en-US"/>
        </w:rPr>
      </w:pPr>
      <w:r w:rsidRPr="00FE0CC2">
        <w:rPr>
          <w:rFonts w:asciiTheme="minorHAnsi" w:eastAsiaTheme="minorHAnsi" w:hAnsiTheme="minorHAnsi" w:cstheme="minorHAnsi"/>
          <w:b/>
          <w:lang w:eastAsia="en-US"/>
        </w:rPr>
        <w:t>BLOK OPERACYJNY:</w:t>
      </w:r>
    </w:p>
    <w:p w:rsidR="00FE0CC2" w:rsidRPr="00FE0CC2" w:rsidRDefault="00FE0CC2" w:rsidP="00FE0CC2">
      <w:pPr>
        <w:autoSpaceDE w:val="0"/>
        <w:autoSpaceDN w:val="0"/>
        <w:adjustRightInd w:val="0"/>
        <w:ind w:right="454"/>
        <w:jc w:val="both"/>
        <w:rPr>
          <w:rFonts w:asciiTheme="minorHAnsi" w:eastAsiaTheme="minorHAnsi" w:hAnsiTheme="minorHAnsi" w:cstheme="minorHAnsi"/>
          <w:lang w:eastAsia="en-US"/>
        </w:rPr>
      </w:pPr>
      <w:r w:rsidRPr="00FE0CC2">
        <w:rPr>
          <w:rFonts w:asciiTheme="minorHAnsi" w:eastAsiaTheme="minorHAnsi" w:hAnsiTheme="minorHAnsi" w:cstheme="minorHAnsi"/>
          <w:lang w:eastAsia="en-US"/>
        </w:rPr>
        <w:t>Pomieszczenia przeznaczone do przebudowy usytuowane s</w:t>
      </w:r>
      <w:r w:rsidRPr="00FE0CC2">
        <w:rPr>
          <w:rFonts w:asciiTheme="minorHAnsi" w:eastAsia="CenturyGothic" w:hAnsiTheme="minorHAnsi" w:cstheme="minorHAnsi"/>
          <w:lang w:eastAsia="en-US"/>
        </w:rPr>
        <w:t xml:space="preserve">ą </w:t>
      </w:r>
      <w:r w:rsidRPr="00FE0CC2">
        <w:rPr>
          <w:rFonts w:asciiTheme="minorHAnsi" w:eastAsiaTheme="minorHAnsi" w:hAnsiTheme="minorHAnsi" w:cstheme="minorHAnsi"/>
          <w:lang w:eastAsia="en-US"/>
        </w:rPr>
        <w:t>na parterze</w:t>
      </w:r>
      <w:r w:rsidR="003861CD">
        <w:rPr>
          <w:rFonts w:asciiTheme="minorHAnsi" w:eastAsiaTheme="minorHAnsi" w:hAnsiTheme="minorHAnsi" w:cstheme="minorHAnsi"/>
          <w:lang w:eastAsia="en-US"/>
        </w:rPr>
        <w:t xml:space="preserve"> </w:t>
      </w:r>
      <w:r w:rsidRPr="00FE0CC2">
        <w:rPr>
          <w:rFonts w:asciiTheme="minorHAnsi" w:eastAsiaTheme="minorHAnsi" w:hAnsiTheme="minorHAnsi" w:cstheme="minorHAnsi"/>
          <w:lang w:eastAsia="en-US"/>
        </w:rPr>
        <w:t>- w cz</w:t>
      </w:r>
      <w:r w:rsidRPr="00FE0CC2">
        <w:rPr>
          <w:rFonts w:asciiTheme="minorHAnsi" w:eastAsia="CenturyGothic" w:hAnsiTheme="minorHAnsi" w:cstheme="minorHAnsi"/>
          <w:lang w:eastAsia="en-US"/>
        </w:rPr>
        <w:t>ęś</w:t>
      </w:r>
      <w:r w:rsidRPr="00FE0CC2">
        <w:rPr>
          <w:rFonts w:asciiTheme="minorHAnsi" w:eastAsiaTheme="minorHAnsi" w:hAnsiTheme="minorHAnsi" w:cstheme="minorHAnsi"/>
          <w:lang w:eastAsia="en-US"/>
        </w:rPr>
        <w:t>ci AB budynku g</w:t>
      </w:r>
      <w:r w:rsidRPr="00FE0CC2">
        <w:rPr>
          <w:rFonts w:asciiTheme="minorHAnsi" w:eastAsia="CenturyGothic" w:hAnsiTheme="minorHAnsi" w:cstheme="minorHAnsi"/>
          <w:lang w:eastAsia="en-US"/>
        </w:rPr>
        <w:t>ł</w:t>
      </w:r>
      <w:r w:rsidRPr="00FE0CC2">
        <w:rPr>
          <w:rFonts w:asciiTheme="minorHAnsi" w:eastAsiaTheme="minorHAnsi" w:hAnsiTheme="minorHAnsi" w:cstheme="minorHAnsi"/>
          <w:lang w:eastAsia="en-US"/>
        </w:rPr>
        <w:t>ównego szpitala.</w:t>
      </w:r>
    </w:p>
    <w:p w:rsidR="00FE0CC2" w:rsidRPr="00FE0CC2" w:rsidRDefault="00FE0CC2" w:rsidP="00FE0CC2">
      <w:pPr>
        <w:autoSpaceDE w:val="0"/>
        <w:autoSpaceDN w:val="0"/>
        <w:adjustRightInd w:val="0"/>
        <w:ind w:right="454"/>
        <w:jc w:val="both"/>
        <w:rPr>
          <w:rFonts w:asciiTheme="minorHAnsi" w:eastAsiaTheme="minorHAnsi" w:hAnsiTheme="minorHAnsi" w:cstheme="minorHAnsi"/>
          <w:lang w:eastAsia="en-US"/>
        </w:rPr>
      </w:pPr>
      <w:r w:rsidRPr="00FE0CC2">
        <w:rPr>
          <w:rFonts w:asciiTheme="minorHAnsi" w:eastAsiaTheme="minorHAnsi" w:hAnsiTheme="minorHAnsi" w:cstheme="minorHAnsi"/>
          <w:lang w:eastAsia="en-US"/>
        </w:rPr>
        <w:t>Pomieszczenia s</w:t>
      </w:r>
      <w:r w:rsidRPr="00FE0CC2">
        <w:rPr>
          <w:rFonts w:asciiTheme="minorHAnsi" w:eastAsia="CenturyGothic" w:hAnsiTheme="minorHAnsi" w:cstheme="minorHAnsi"/>
          <w:lang w:eastAsia="en-US"/>
        </w:rPr>
        <w:t xml:space="preserve">ą </w:t>
      </w:r>
      <w:r w:rsidRPr="00FE0CC2">
        <w:rPr>
          <w:rFonts w:asciiTheme="minorHAnsi" w:eastAsiaTheme="minorHAnsi" w:hAnsiTheme="minorHAnsi" w:cstheme="minorHAnsi"/>
          <w:lang w:eastAsia="en-US"/>
        </w:rPr>
        <w:t>czynne i u</w:t>
      </w:r>
      <w:r w:rsidRPr="00FE0CC2">
        <w:rPr>
          <w:rFonts w:asciiTheme="minorHAnsi" w:eastAsia="CenturyGothic" w:hAnsiTheme="minorHAnsi" w:cstheme="minorHAnsi"/>
          <w:lang w:eastAsia="en-US"/>
        </w:rPr>
        <w:t>ż</w:t>
      </w:r>
      <w:r w:rsidRPr="00FE0CC2">
        <w:rPr>
          <w:rFonts w:asciiTheme="minorHAnsi" w:eastAsiaTheme="minorHAnsi" w:hAnsiTheme="minorHAnsi" w:cstheme="minorHAnsi"/>
          <w:lang w:eastAsia="en-US"/>
        </w:rPr>
        <w:t>ytkowane na potrzeby bloku oraz pracowni rtg.</w:t>
      </w:r>
    </w:p>
    <w:p w:rsidR="00FE0CC2" w:rsidRPr="003861CD" w:rsidRDefault="00FE0CC2" w:rsidP="00FE0CC2">
      <w:pPr>
        <w:autoSpaceDE w:val="0"/>
        <w:autoSpaceDN w:val="0"/>
        <w:adjustRightInd w:val="0"/>
        <w:ind w:right="454"/>
        <w:jc w:val="both"/>
        <w:rPr>
          <w:rFonts w:asciiTheme="minorHAnsi" w:eastAsiaTheme="minorHAnsi" w:hAnsiTheme="minorHAnsi" w:cstheme="minorHAnsi"/>
          <w:lang w:eastAsia="en-US"/>
        </w:rPr>
      </w:pPr>
      <w:r w:rsidRPr="00FE0CC2">
        <w:rPr>
          <w:rFonts w:asciiTheme="minorHAnsi" w:eastAsiaTheme="minorHAnsi" w:hAnsiTheme="minorHAnsi" w:cstheme="minorHAnsi"/>
          <w:lang w:eastAsia="en-US"/>
        </w:rPr>
        <w:t>Wysoko</w:t>
      </w:r>
      <w:r w:rsidRPr="00FE0CC2">
        <w:rPr>
          <w:rFonts w:asciiTheme="minorHAnsi" w:eastAsia="CenturyGothic" w:hAnsiTheme="minorHAnsi" w:cstheme="minorHAnsi"/>
          <w:lang w:eastAsia="en-US"/>
        </w:rPr>
        <w:t xml:space="preserve">ść </w:t>
      </w:r>
      <w:r w:rsidRPr="00FE0CC2">
        <w:rPr>
          <w:rFonts w:asciiTheme="minorHAnsi" w:eastAsiaTheme="minorHAnsi" w:hAnsiTheme="minorHAnsi" w:cstheme="minorHAnsi"/>
          <w:lang w:eastAsia="en-US"/>
        </w:rPr>
        <w:t>pomieszcze</w:t>
      </w:r>
      <w:r w:rsidRPr="00FE0CC2">
        <w:rPr>
          <w:rFonts w:asciiTheme="minorHAnsi" w:eastAsia="CenturyGothic" w:hAnsiTheme="minorHAnsi" w:cstheme="minorHAnsi"/>
          <w:lang w:eastAsia="en-US"/>
        </w:rPr>
        <w:t xml:space="preserve">ń </w:t>
      </w:r>
      <w:r w:rsidRPr="00FE0CC2">
        <w:rPr>
          <w:rFonts w:asciiTheme="minorHAnsi" w:eastAsiaTheme="minorHAnsi" w:hAnsiTheme="minorHAnsi" w:cstheme="minorHAnsi"/>
          <w:lang w:eastAsia="en-US"/>
        </w:rPr>
        <w:t>400</w:t>
      </w:r>
      <w:r w:rsidR="003861CD">
        <w:rPr>
          <w:rFonts w:asciiTheme="minorHAnsi" w:eastAsiaTheme="minorHAnsi" w:hAnsiTheme="minorHAnsi" w:cstheme="minorHAnsi"/>
          <w:lang w:eastAsia="en-US"/>
        </w:rPr>
        <w:t xml:space="preserve"> </w:t>
      </w:r>
      <w:r w:rsidRPr="00FE0CC2">
        <w:rPr>
          <w:rFonts w:asciiTheme="minorHAnsi" w:eastAsiaTheme="minorHAnsi" w:hAnsiTheme="minorHAnsi" w:cstheme="minorHAnsi"/>
          <w:lang w:eastAsia="en-US"/>
        </w:rPr>
        <w:t>cm</w:t>
      </w:r>
      <w:r w:rsidR="003861CD">
        <w:rPr>
          <w:rFonts w:asciiTheme="minorHAnsi" w:eastAsiaTheme="minorHAnsi" w:hAnsiTheme="minorHAnsi" w:cstheme="minorHAnsi"/>
          <w:lang w:eastAsia="en-US"/>
        </w:rPr>
        <w:t xml:space="preserve">, </w:t>
      </w:r>
      <w:r w:rsidRPr="00FE0CC2">
        <w:rPr>
          <w:rFonts w:asciiTheme="minorHAnsi" w:eastAsiaTheme="minorHAnsi" w:hAnsiTheme="minorHAnsi" w:cstheme="minorHAnsi"/>
          <w:lang w:eastAsia="en-US"/>
        </w:rPr>
        <w:t>powierzchnia u</w:t>
      </w:r>
      <w:r w:rsidRPr="00FE0CC2">
        <w:rPr>
          <w:rFonts w:asciiTheme="minorHAnsi" w:eastAsia="CenturyGothic" w:hAnsiTheme="minorHAnsi" w:cstheme="minorHAnsi"/>
          <w:lang w:eastAsia="en-US"/>
        </w:rPr>
        <w:t>ż</w:t>
      </w:r>
      <w:r w:rsidRPr="00FE0CC2">
        <w:rPr>
          <w:rFonts w:asciiTheme="minorHAnsi" w:eastAsiaTheme="minorHAnsi" w:hAnsiTheme="minorHAnsi" w:cstheme="minorHAnsi"/>
          <w:lang w:eastAsia="en-US"/>
        </w:rPr>
        <w:t>ytkowa – 396,47</w:t>
      </w:r>
      <w:r w:rsidR="007C5744">
        <w:rPr>
          <w:rFonts w:asciiTheme="minorHAnsi" w:eastAsiaTheme="minorHAnsi" w:hAnsiTheme="minorHAnsi" w:cstheme="minorHAnsi"/>
          <w:lang w:eastAsia="en-US"/>
        </w:rPr>
        <w:t xml:space="preserve"> </w:t>
      </w:r>
      <w:r w:rsidRPr="00FE0CC2">
        <w:rPr>
          <w:rFonts w:asciiTheme="minorHAnsi" w:eastAsiaTheme="minorHAnsi" w:hAnsiTheme="minorHAnsi" w:cstheme="minorHAnsi"/>
          <w:lang w:eastAsia="en-US"/>
        </w:rPr>
        <w:t>m</w:t>
      </w:r>
      <w:r w:rsidR="003861CD">
        <w:rPr>
          <w:rFonts w:asciiTheme="minorHAnsi" w:eastAsiaTheme="minorHAnsi" w:hAnsiTheme="minorHAnsi" w:cstheme="minorHAnsi"/>
          <w:vertAlign w:val="superscript"/>
          <w:lang w:eastAsia="en-US"/>
        </w:rPr>
        <w:t>2</w:t>
      </w:r>
      <w:r w:rsidR="003861CD">
        <w:rPr>
          <w:rFonts w:asciiTheme="minorHAnsi" w:eastAsiaTheme="minorHAnsi" w:hAnsiTheme="minorHAnsi" w:cstheme="minorHAnsi"/>
          <w:lang w:eastAsia="en-US"/>
        </w:rPr>
        <w:t xml:space="preserve"> </w:t>
      </w:r>
      <w:r w:rsidRPr="00FE0CC2">
        <w:rPr>
          <w:rFonts w:asciiTheme="minorHAnsi" w:eastAsiaTheme="minorHAnsi" w:hAnsiTheme="minorHAnsi" w:cstheme="minorHAnsi"/>
          <w:lang w:eastAsia="en-US"/>
        </w:rPr>
        <w:t>w tym: komunikacja ogólna i wewn</w:t>
      </w:r>
      <w:r w:rsidRPr="00FE0CC2">
        <w:rPr>
          <w:rFonts w:asciiTheme="minorHAnsi" w:eastAsia="CenturyGothic" w:hAnsiTheme="minorHAnsi" w:cstheme="minorHAnsi"/>
          <w:lang w:eastAsia="en-US"/>
        </w:rPr>
        <w:t>ę</w:t>
      </w:r>
      <w:r w:rsidRPr="00FE0CC2">
        <w:rPr>
          <w:rFonts w:asciiTheme="minorHAnsi" w:eastAsiaTheme="minorHAnsi" w:hAnsiTheme="minorHAnsi" w:cstheme="minorHAnsi"/>
          <w:lang w:eastAsia="en-US"/>
        </w:rPr>
        <w:t>trzna–</w:t>
      </w:r>
      <w:r w:rsidR="003861CD">
        <w:rPr>
          <w:rFonts w:asciiTheme="minorHAnsi" w:eastAsiaTheme="minorHAnsi" w:hAnsiTheme="minorHAnsi" w:cstheme="minorHAnsi"/>
          <w:lang w:eastAsia="en-US"/>
        </w:rPr>
        <w:t xml:space="preserve"> 108,21</w:t>
      </w:r>
      <w:r w:rsidR="007C5744">
        <w:rPr>
          <w:rFonts w:asciiTheme="minorHAnsi" w:eastAsiaTheme="minorHAnsi" w:hAnsiTheme="minorHAnsi" w:cstheme="minorHAnsi"/>
          <w:lang w:eastAsia="en-US"/>
        </w:rPr>
        <w:t xml:space="preserve"> </w:t>
      </w:r>
      <w:r w:rsidR="003861CD">
        <w:rPr>
          <w:rFonts w:asciiTheme="minorHAnsi" w:eastAsiaTheme="minorHAnsi" w:hAnsiTheme="minorHAnsi" w:cstheme="minorHAnsi"/>
          <w:lang w:eastAsia="en-US"/>
        </w:rPr>
        <w:t>m</w:t>
      </w:r>
      <w:r w:rsidR="003861CD">
        <w:rPr>
          <w:rFonts w:asciiTheme="minorHAnsi" w:eastAsiaTheme="minorHAnsi" w:hAnsiTheme="minorHAnsi" w:cstheme="minorHAnsi"/>
          <w:vertAlign w:val="superscript"/>
          <w:lang w:eastAsia="en-US"/>
        </w:rPr>
        <w:t>2</w:t>
      </w:r>
      <w:r w:rsidR="003861CD">
        <w:rPr>
          <w:rFonts w:asciiTheme="minorHAnsi" w:eastAsiaTheme="minorHAnsi" w:hAnsiTheme="minorHAnsi" w:cstheme="minorHAnsi"/>
          <w:lang w:eastAsia="en-US"/>
        </w:rPr>
        <w:t>.</w:t>
      </w:r>
    </w:p>
    <w:p w:rsidR="00FE0CC2" w:rsidRPr="00FE0CC2" w:rsidRDefault="00FE0CC2" w:rsidP="00FE0CC2">
      <w:pPr>
        <w:autoSpaceDE w:val="0"/>
        <w:autoSpaceDN w:val="0"/>
        <w:adjustRightInd w:val="0"/>
        <w:ind w:right="454"/>
        <w:jc w:val="both"/>
        <w:rPr>
          <w:rFonts w:asciiTheme="minorHAnsi" w:eastAsiaTheme="minorHAnsi" w:hAnsiTheme="minorHAnsi" w:cstheme="minorHAnsi"/>
          <w:lang w:eastAsia="en-US"/>
        </w:rPr>
      </w:pPr>
      <w:r w:rsidRPr="00FE0CC2">
        <w:rPr>
          <w:rFonts w:asciiTheme="minorHAnsi" w:eastAsiaTheme="minorHAnsi" w:hAnsiTheme="minorHAnsi" w:cstheme="minorHAnsi"/>
          <w:lang w:eastAsia="en-US"/>
        </w:rPr>
        <w:t>Zakres opracowania stanowi</w:t>
      </w:r>
      <w:r w:rsidRPr="00FE0CC2">
        <w:rPr>
          <w:rFonts w:asciiTheme="minorHAnsi" w:eastAsia="CenturyGothic" w:hAnsiTheme="minorHAnsi" w:cstheme="minorHAnsi"/>
          <w:lang w:eastAsia="en-US"/>
        </w:rPr>
        <w:t xml:space="preserve">ą </w:t>
      </w:r>
      <w:r w:rsidRPr="00FE0CC2">
        <w:rPr>
          <w:rFonts w:asciiTheme="minorHAnsi" w:eastAsiaTheme="minorHAnsi" w:hAnsiTheme="minorHAnsi" w:cstheme="minorHAnsi"/>
          <w:lang w:eastAsia="en-US"/>
        </w:rPr>
        <w:t>prace remontowe w pe</w:t>
      </w:r>
      <w:r w:rsidRPr="00FE0CC2">
        <w:rPr>
          <w:rFonts w:asciiTheme="minorHAnsi" w:eastAsia="CenturyGothic" w:hAnsiTheme="minorHAnsi" w:cstheme="minorHAnsi"/>
          <w:lang w:eastAsia="en-US"/>
        </w:rPr>
        <w:t>ł</w:t>
      </w:r>
      <w:r w:rsidRPr="00FE0CC2">
        <w:rPr>
          <w:rFonts w:asciiTheme="minorHAnsi" w:eastAsiaTheme="minorHAnsi" w:hAnsiTheme="minorHAnsi" w:cstheme="minorHAnsi"/>
          <w:lang w:eastAsia="en-US"/>
        </w:rPr>
        <w:t>nym zakresie oraz przebudow</w:t>
      </w:r>
      <w:r w:rsidRPr="00FE0CC2">
        <w:rPr>
          <w:rFonts w:asciiTheme="minorHAnsi" w:eastAsia="CenturyGothic" w:hAnsiTheme="minorHAnsi" w:cstheme="minorHAnsi"/>
          <w:lang w:eastAsia="en-US"/>
        </w:rPr>
        <w:t xml:space="preserve">ę </w:t>
      </w:r>
      <w:r w:rsidRPr="00FE0CC2">
        <w:rPr>
          <w:rFonts w:asciiTheme="minorHAnsi" w:eastAsiaTheme="minorHAnsi" w:hAnsiTheme="minorHAnsi" w:cstheme="minorHAnsi"/>
          <w:lang w:eastAsia="en-US"/>
        </w:rPr>
        <w:t>pomieszcze</w:t>
      </w:r>
      <w:r w:rsidRPr="00FE0CC2">
        <w:rPr>
          <w:rFonts w:asciiTheme="minorHAnsi" w:eastAsia="CenturyGothic" w:hAnsiTheme="minorHAnsi" w:cstheme="minorHAnsi"/>
          <w:lang w:eastAsia="en-US"/>
        </w:rPr>
        <w:t xml:space="preserve">ń </w:t>
      </w:r>
      <w:r w:rsidRPr="00FE0CC2">
        <w:rPr>
          <w:rFonts w:asciiTheme="minorHAnsi" w:eastAsiaTheme="minorHAnsi" w:hAnsiTheme="minorHAnsi" w:cstheme="minorHAnsi"/>
          <w:lang w:eastAsia="en-US"/>
        </w:rPr>
        <w:t>pe</w:t>
      </w:r>
      <w:r w:rsidRPr="00FE0CC2">
        <w:rPr>
          <w:rFonts w:asciiTheme="minorHAnsi" w:eastAsia="CenturyGothic" w:hAnsiTheme="minorHAnsi" w:cstheme="minorHAnsi"/>
          <w:lang w:eastAsia="en-US"/>
        </w:rPr>
        <w:t>ł</w:t>
      </w:r>
      <w:r w:rsidRPr="00FE0CC2">
        <w:rPr>
          <w:rFonts w:asciiTheme="minorHAnsi" w:eastAsiaTheme="minorHAnsi" w:hAnsiTheme="minorHAnsi" w:cstheme="minorHAnsi"/>
          <w:lang w:eastAsia="en-US"/>
        </w:rPr>
        <w:t>ni</w:t>
      </w:r>
      <w:r w:rsidRPr="00FE0CC2">
        <w:rPr>
          <w:rFonts w:asciiTheme="minorHAnsi" w:eastAsia="CenturyGothic" w:hAnsiTheme="minorHAnsi" w:cstheme="minorHAnsi"/>
          <w:lang w:eastAsia="en-US"/>
        </w:rPr>
        <w:t>ą</w:t>
      </w:r>
      <w:r w:rsidRPr="00FE0CC2">
        <w:rPr>
          <w:rFonts w:asciiTheme="minorHAnsi" w:eastAsiaTheme="minorHAnsi" w:hAnsiTheme="minorHAnsi" w:cstheme="minorHAnsi"/>
          <w:lang w:eastAsia="en-US"/>
        </w:rPr>
        <w:t>cych</w:t>
      </w:r>
      <w:r w:rsidR="003861CD">
        <w:rPr>
          <w:rFonts w:asciiTheme="minorHAnsi" w:eastAsiaTheme="minorHAnsi" w:hAnsiTheme="minorHAnsi" w:cstheme="minorHAnsi"/>
          <w:lang w:eastAsia="en-US"/>
        </w:rPr>
        <w:t xml:space="preserve"> </w:t>
      </w:r>
      <w:r w:rsidRPr="00FE0CC2">
        <w:rPr>
          <w:rFonts w:asciiTheme="minorHAnsi" w:eastAsiaTheme="minorHAnsi" w:hAnsiTheme="minorHAnsi" w:cstheme="minorHAnsi"/>
          <w:lang w:eastAsia="en-US"/>
        </w:rPr>
        <w:t>obecnie funkcje pracowni rtg.</w:t>
      </w:r>
    </w:p>
    <w:p w:rsidR="00FE0CC2" w:rsidRPr="00FE0CC2" w:rsidRDefault="00FE0CC2" w:rsidP="00FE0CC2">
      <w:pPr>
        <w:autoSpaceDE w:val="0"/>
        <w:autoSpaceDN w:val="0"/>
        <w:adjustRightInd w:val="0"/>
        <w:ind w:right="454"/>
        <w:jc w:val="both"/>
        <w:rPr>
          <w:rFonts w:asciiTheme="minorHAnsi" w:eastAsiaTheme="minorHAnsi" w:hAnsiTheme="minorHAnsi" w:cstheme="minorHAnsi"/>
          <w:lang w:eastAsia="en-US"/>
        </w:rPr>
      </w:pPr>
      <w:r w:rsidRPr="00FE0CC2">
        <w:rPr>
          <w:rFonts w:asciiTheme="minorHAnsi" w:eastAsiaTheme="minorHAnsi" w:hAnsiTheme="minorHAnsi" w:cstheme="minorHAnsi"/>
          <w:lang w:eastAsia="en-US"/>
        </w:rPr>
        <w:t>Przebudowa bloku operacyjnego jest niezb</w:t>
      </w:r>
      <w:r w:rsidRPr="00FE0CC2">
        <w:rPr>
          <w:rFonts w:asciiTheme="minorHAnsi" w:eastAsia="CenturyGothic" w:hAnsiTheme="minorHAnsi" w:cstheme="minorHAnsi"/>
          <w:lang w:eastAsia="en-US"/>
        </w:rPr>
        <w:t>ę</w:t>
      </w:r>
      <w:r w:rsidRPr="00FE0CC2">
        <w:rPr>
          <w:rFonts w:asciiTheme="minorHAnsi" w:eastAsiaTheme="minorHAnsi" w:hAnsiTheme="minorHAnsi" w:cstheme="minorHAnsi"/>
          <w:lang w:eastAsia="en-US"/>
        </w:rPr>
        <w:t>dna z uwagi na konieczno</w:t>
      </w:r>
      <w:r w:rsidRPr="00FE0CC2">
        <w:rPr>
          <w:rFonts w:asciiTheme="minorHAnsi" w:eastAsia="CenturyGothic" w:hAnsiTheme="minorHAnsi" w:cstheme="minorHAnsi"/>
          <w:lang w:eastAsia="en-US"/>
        </w:rPr>
        <w:t xml:space="preserve">ść </w:t>
      </w:r>
      <w:r w:rsidRPr="00FE0CC2">
        <w:rPr>
          <w:rFonts w:asciiTheme="minorHAnsi" w:eastAsiaTheme="minorHAnsi" w:hAnsiTheme="minorHAnsi" w:cstheme="minorHAnsi"/>
          <w:lang w:eastAsia="en-US"/>
        </w:rPr>
        <w:t>doprowadzenia uk</w:t>
      </w:r>
      <w:r w:rsidRPr="00FE0CC2">
        <w:rPr>
          <w:rFonts w:asciiTheme="minorHAnsi" w:eastAsia="CenturyGothic" w:hAnsiTheme="minorHAnsi" w:cstheme="minorHAnsi"/>
          <w:lang w:eastAsia="en-US"/>
        </w:rPr>
        <w:t>ł</w:t>
      </w:r>
      <w:r w:rsidRPr="00FE0CC2">
        <w:rPr>
          <w:rFonts w:asciiTheme="minorHAnsi" w:eastAsiaTheme="minorHAnsi" w:hAnsiTheme="minorHAnsi" w:cstheme="minorHAnsi"/>
          <w:lang w:eastAsia="en-US"/>
        </w:rPr>
        <w:t>adu funkcjonalnego</w:t>
      </w:r>
      <w:r w:rsidR="003861CD">
        <w:rPr>
          <w:rFonts w:asciiTheme="minorHAnsi" w:eastAsiaTheme="minorHAnsi" w:hAnsiTheme="minorHAnsi" w:cstheme="minorHAnsi"/>
          <w:lang w:eastAsia="en-US"/>
        </w:rPr>
        <w:t xml:space="preserve"> </w:t>
      </w:r>
      <w:r w:rsidRPr="00FE0CC2">
        <w:rPr>
          <w:rFonts w:asciiTheme="minorHAnsi" w:eastAsiaTheme="minorHAnsi" w:hAnsiTheme="minorHAnsi" w:cstheme="minorHAnsi"/>
          <w:lang w:eastAsia="en-US"/>
        </w:rPr>
        <w:t>do zgodno</w:t>
      </w:r>
      <w:r w:rsidRPr="00FE0CC2">
        <w:rPr>
          <w:rFonts w:asciiTheme="minorHAnsi" w:eastAsia="CenturyGothic" w:hAnsiTheme="minorHAnsi" w:cstheme="minorHAnsi"/>
          <w:lang w:eastAsia="en-US"/>
        </w:rPr>
        <w:t>ś</w:t>
      </w:r>
      <w:r w:rsidRPr="00FE0CC2">
        <w:rPr>
          <w:rFonts w:asciiTheme="minorHAnsi" w:eastAsiaTheme="minorHAnsi" w:hAnsiTheme="minorHAnsi" w:cstheme="minorHAnsi"/>
          <w:lang w:eastAsia="en-US"/>
        </w:rPr>
        <w:t>ci z obowi</w:t>
      </w:r>
      <w:r w:rsidRPr="00FE0CC2">
        <w:rPr>
          <w:rFonts w:asciiTheme="minorHAnsi" w:eastAsia="CenturyGothic" w:hAnsiTheme="minorHAnsi" w:cstheme="minorHAnsi"/>
          <w:lang w:eastAsia="en-US"/>
        </w:rPr>
        <w:t>ą</w:t>
      </w:r>
      <w:r w:rsidRPr="00FE0CC2">
        <w:rPr>
          <w:rFonts w:asciiTheme="minorHAnsi" w:eastAsiaTheme="minorHAnsi" w:hAnsiTheme="minorHAnsi" w:cstheme="minorHAnsi"/>
          <w:lang w:eastAsia="en-US"/>
        </w:rPr>
        <w:t>zuj</w:t>
      </w:r>
      <w:r w:rsidRPr="00FE0CC2">
        <w:rPr>
          <w:rFonts w:asciiTheme="minorHAnsi" w:eastAsia="CenturyGothic" w:hAnsiTheme="minorHAnsi" w:cstheme="minorHAnsi"/>
          <w:lang w:eastAsia="en-US"/>
        </w:rPr>
        <w:t>ą</w:t>
      </w:r>
      <w:r w:rsidRPr="00FE0CC2">
        <w:rPr>
          <w:rFonts w:asciiTheme="minorHAnsi" w:eastAsiaTheme="minorHAnsi" w:hAnsiTheme="minorHAnsi" w:cstheme="minorHAnsi"/>
          <w:lang w:eastAsia="en-US"/>
        </w:rPr>
        <w:t>cymi przepisami.</w:t>
      </w:r>
    </w:p>
    <w:p w:rsidR="00FE0CC2" w:rsidRPr="00FE0CC2" w:rsidRDefault="00FE0CC2" w:rsidP="00FE0CC2">
      <w:pPr>
        <w:autoSpaceDE w:val="0"/>
        <w:autoSpaceDN w:val="0"/>
        <w:adjustRightInd w:val="0"/>
        <w:ind w:right="454"/>
        <w:jc w:val="both"/>
        <w:rPr>
          <w:rFonts w:asciiTheme="minorHAnsi" w:eastAsiaTheme="minorHAnsi" w:hAnsiTheme="minorHAnsi" w:cstheme="minorHAnsi"/>
          <w:lang w:eastAsia="en-US"/>
        </w:rPr>
      </w:pPr>
      <w:r w:rsidRPr="00FE0CC2">
        <w:rPr>
          <w:rFonts w:asciiTheme="minorHAnsi" w:eastAsiaTheme="minorHAnsi" w:hAnsiTheme="minorHAnsi" w:cstheme="minorHAnsi"/>
          <w:lang w:eastAsia="en-US"/>
        </w:rPr>
        <w:t>Stan istniej</w:t>
      </w:r>
      <w:r w:rsidRPr="00FE0CC2">
        <w:rPr>
          <w:rFonts w:asciiTheme="minorHAnsi" w:eastAsia="CenturyGothic" w:hAnsiTheme="minorHAnsi" w:cstheme="minorHAnsi"/>
          <w:lang w:eastAsia="en-US"/>
        </w:rPr>
        <w:t>ą</w:t>
      </w:r>
      <w:r w:rsidRPr="00FE0CC2">
        <w:rPr>
          <w:rFonts w:asciiTheme="minorHAnsi" w:eastAsiaTheme="minorHAnsi" w:hAnsiTheme="minorHAnsi" w:cstheme="minorHAnsi"/>
          <w:lang w:eastAsia="en-US"/>
        </w:rPr>
        <w:t>cy:</w:t>
      </w:r>
    </w:p>
    <w:p w:rsidR="00FE0CC2" w:rsidRPr="00FE0CC2" w:rsidRDefault="00FE0CC2" w:rsidP="00FE0CC2">
      <w:pPr>
        <w:autoSpaceDE w:val="0"/>
        <w:autoSpaceDN w:val="0"/>
        <w:adjustRightInd w:val="0"/>
        <w:ind w:right="454"/>
        <w:jc w:val="both"/>
        <w:rPr>
          <w:rFonts w:asciiTheme="minorHAnsi" w:eastAsiaTheme="minorHAnsi" w:hAnsiTheme="minorHAnsi" w:cstheme="minorHAnsi"/>
          <w:lang w:eastAsia="en-US"/>
        </w:rPr>
      </w:pPr>
      <w:r w:rsidRPr="00FE0CC2">
        <w:rPr>
          <w:rFonts w:asciiTheme="minorHAnsi" w:eastAsiaTheme="minorHAnsi" w:hAnsiTheme="minorHAnsi" w:cstheme="minorHAnsi"/>
          <w:lang w:eastAsia="en-US"/>
        </w:rPr>
        <w:t xml:space="preserve">Na bloku brakuje: </w:t>
      </w:r>
      <w:r w:rsidRPr="00FE0CC2">
        <w:rPr>
          <w:rFonts w:asciiTheme="minorHAnsi" w:eastAsia="CenturyGothic" w:hAnsiTheme="minorHAnsi" w:cstheme="minorHAnsi"/>
          <w:lang w:eastAsia="en-US"/>
        </w:rPr>
        <w:t>ś</w:t>
      </w:r>
      <w:r w:rsidR="003861CD">
        <w:rPr>
          <w:rFonts w:asciiTheme="minorHAnsi" w:eastAsiaTheme="minorHAnsi" w:hAnsiTheme="minorHAnsi" w:cstheme="minorHAnsi"/>
          <w:lang w:eastAsia="en-US"/>
        </w:rPr>
        <w:t>luzy pacjenta, pomieszczenia</w:t>
      </w:r>
      <w:r w:rsidR="00B458C0">
        <w:rPr>
          <w:rFonts w:asciiTheme="minorHAnsi" w:eastAsiaTheme="minorHAnsi" w:hAnsiTheme="minorHAnsi" w:cstheme="minorHAnsi"/>
          <w:lang w:eastAsia="en-US"/>
        </w:rPr>
        <w:t xml:space="preserve"> przygotowania pacjenta, pomieszczenia</w:t>
      </w:r>
      <w:r w:rsidRPr="00FE0CC2">
        <w:rPr>
          <w:rFonts w:asciiTheme="minorHAnsi" w:eastAsiaTheme="minorHAnsi" w:hAnsiTheme="minorHAnsi" w:cstheme="minorHAnsi"/>
          <w:lang w:eastAsia="en-US"/>
        </w:rPr>
        <w:t xml:space="preserve"> na sprz</w:t>
      </w:r>
      <w:r w:rsidRPr="00FE0CC2">
        <w:rPr>
          <w:rFonts w:asciiTheme="minorHAnsi" w:eastAsia="CenturyGothic" w:hAnsiTheme="minorHAnsi" w:cstheme="minorHAnsi"/>
          <w:lang w:eastAsia="en-US"/>
        </w:rPr>
        <w:t>ę</w:t>
      </w:r>
      <w:r w:rsidRPr="00FE0CC2">
        <w:rPr>
          <w:rFonts w:asciiTheme="minorHAnsi" w:eastAsiaTheme="minorHAnsi" w:hAnsiTheme="minorHAnsi" w:cstheme="minorHAnsi"/>
          <w:lang w:eastAsia="en-US"/>
        </w:rPr>
        <w:t>t porz</w:t>
      </w:r>
      <w:r w:rsidRPr="00FE0CC2">
        <w:rPr>
          <w:rFonts w:asciiTheme="minorHAnsi" w:eastAsia="CenturyGothic" w:hAnsiTheme="minorHAnsi" w:cstheme="minorHAnsi"/>
          <w:lang w:eastAsia="en-US"/>
        </w:rPr>
        <w:t>ą</w:t>
      </w:r>
      <w:r w:rsidR="00B458C0">
        <w:rPr>
          <w:rFonts w:asciiTheme="minorHAnsi" w:eastAsiaTheme="minorHAnsi" w:hAnsiTheme="minorHAnsi" w:cstheme="minorHAnsi"/>
          <w:lang w:eastAsia="en-US"/>
        </w:rPr>
        <w:t>dkowy, pomieszczenia</w:t>
      </w:r>
      <w:r w:rsidRPr="00FE0CC2">
        <w:rPr>
          <w:rFonts w:asciiTheme="minorHAnsi" w:eastAsiaTheme="minorHAnsi" w:hAnsiTheme="minorHAnsi" w:cstheme="minorHAnsi"/>
          <w:lang w:eastAsia="en-US"/>
        </w:rPr>
        <w:t xml:space="preserve"> na czyst</w:t>
      </w:r>
      <w:r w:rsidRPr="00FE0CC2">
        <w:rPr>
          <w:rFonts w:asciiTheme="minorHAnsi" w:eastAsia="CenturyGothic" w:hAnsiTheme="minorHAnsi" w:cstheme="minorHAnsi"/>
          <w:lang w:eastAsia="en-US"/>
        </w:rPr>
        <w:t xml:space="preserve">ą </w:t>
      </w:r>
      <w:r w:rsidRPr="00FE0CC2">
        <w:rPr>
          <w:rFonts w:asciiTheme="minorHAnsi" w:eastAsiaTheme="minorHAnsi" w:hAnsiTheme="minorHAnsi" w:cstheme="minorHAnsi"/>
          <w:lang w:eastAsia="en-US"/>
        </w:rPr>
        <w:t>i</w:t>
      </w:r>
      <w:r w:rsidR="00B458C0">
        <w:rPr>
          <w:rFonts w:asciiTheme="minorHAnsi" w:eastAsiaTheme="minorHAnsi" w:hAnsiTheme="minorHAnsi" w:cstheme="minorHAnsi"/>
          <w:lang w:eastAsia="en-US"/>
        </w:rPr>
        <w:t xml:space="preserve"> </w:t>
      </w:r>
      <w:r w:rsidRPr="00FE0CC2">
        <w:rPr>
          <w:rFonts w:asciiTheme="minorHAnsi" w:eastAsiaTheme="minorHAnsi" w:hAnsiTheme="minorHAnsi" w:cstheme="minorHAnsi"/>
          <w:lang w:eastAsia="en-US"/>
        </w:rPr>
        <w:t>brudn</w:t>
      </w:r>
      <w:r w:rsidRPr="00FE0CC2">
        <w:rPr>
          <w:rFonts w:asciiTheme="minorHAnsi" w:eastAsia="CenturyGothic" w:hAnsiTheme="minorHAnsi" w:cstheme="minorHAnsi"/>
          <w:lang w:eastAsia="en-US"/>
        </w:rPr>
        <w:t xml:space="preserve">ą </w:t>
      </w:r>
      <w:r w:rsidRPr="00FE0CC2">
        <w:rPr>
          <w:rFonts w:asciiTheme="minorHAnsi" w:eastAsiaTheme="minorHAnsi" w:hAnsiTheme="minorHAnsi" w:cstheme="minorHAnsi"/>
          <w:lang w:eastAsia="en-US"/>
        </w:rPr>
        <w:t>bielizn</w:t>
      </w:r>
      <w:r w:rsidRPr="00FE0CC2">
        <w:rPr>
          <w:rFonts w:asciiTheme="minorHAnsi" w:eastAsia="CenturyGothic" w:hAnsiTheme="minorHAnsi" w:cstheme="minorHAnsi"/>
          <w:lang w:eastAsia="en-US"/>
        </w:rPr>
        <w:t>ę</w:t>
      </w:r>
      <w:r w:rsidR="00B458C0">
        <w:rPr>
          <w:rFonts w:asciiTheme="minorHAnsi" w:eastAsiaTheme="minorHAnsi" w:hAnsiTheme="minorHAnsi" w:cstheme="minorHAnsi"/>
          <w:lang w:eastAsia="en-US"/>
        </w:rPr>
        <w:t>, pomieszczeń</w:t>
      </w:r>
      <w:r w:rsidRPr="00FE0CC2">
        <w:rPr>
          <w:rFonts w:asciiTheme="minorHAnsi" w:eastAsiaTheme="minorHAnsi" w:hAnsiTheme="minorHAnsi" w:cstheme="minorHAnsi"/>
          <w:lang w:eastAsia="en-US"/>
        </w:rPr>
        <w:t xml:space="preserve"> magazynowych.</w:t>
      </w:r>
    </w:p>
    <w:p w:rsidR="00FE0CC2" w:rsidRPr="00FE0CC2" w:rsidRDefault="00FE0CC2" w:rsidP="00FE0CC2">
      <w:pPr>
        <w:autoSpaceDE w:val="0"/>
        <w:autoSpaceDN w:val="0"/>
        <w:adjustRightInd w:val="0"/>
        <w:ind w:right="454"/>
        <w:jc w:val="both"/>
        <w:rPr>
          <w:rFonts w:asciiTheme="minorHAnsi" w:eastAsiaTheme="minorHAnsi" w:hAnsiTheme="minorHAnsi" w:cstheme="minorHAnsi"/>
          <w:lang w:eastAsia="en-US"/>
        </w:rPr>
      </w:pPr>
      <w:r w:rsidRPr="00FE0CC2">
        <w:rPr>
          <w:rFonts w:asciiTheme="minorHAnsi" w:eastAsia="CenturyGothic" w:hAnsiTheme="minorHAnsi" w:cstheme="minorHAnsi"/>
          <w:lang w:eastAsia="en-US"/>
        </w:rPr>
        <w:t>Ś</w:t>
      </w:r>
      <w:r w:rsidRPr="00FE0CC2">
        <w:rPr>
          <w:rFonts w:asciiTheme="minorHAnsi" w:eastAsiaTheme="minorHAnsi" w:hAnsiTheme="minorHAnsi" w:cstheme="minorHAnsi"/>
          <w:lang w:eastAsia="en-US"/>
        </w:rPr>
        <w:t>luza szatniowa lekarzy jest niekompletna; dost</w:t>
      </w:r>
      <w:r w:rsidRPr="00FE0CC2">
        <w:rPr>
          <w:rFonts w:asciiTheme="minorHAnsi" w:eastAsia="CenturyGothic" w:hAnsiTheme="minorHAnsi" w:cstheme="minorHAnsi"/>
          <w:lang w:eastAsia="en-US"/>
        </w:rPr>
        <w:t>ę</w:t>
      </w:r>
      <w:r w:rsidRPr="00FE0CC2">
        <w:rPr>
          <w:rFonts w:asciiTheme="minorHAnsi" w:eastAsiaTheme="minorHAnsi" w:hAnsiTheme="minorHAnsi" w:cstheme="minorHAnsi"/>
          <w:lang w:eastAsia="en-US"/>
        </w:rPr>
        <w:t xml:space="preserve">p personelu do Sali </w:t>
      </w:r>
      <w:r w:rsidR="00B458C0">
        <w:rPr>
          <w:rFonts w:asciiTheme="minorHAnsi" w:eastAsiaTheme="minorHAnsi" w:hAnsiTheme="minorHAnsi" w:cstheme="minorHAnsi"/>
          <w:lang w:eastAsia="en-US"/>
        </w:rPr>
        <w:t>nr 1 jest z korytarza przez pomieszczenie</w:t>
      </w:r>
      <w:r w:rsidRPr="00FE0CC2">
        <w:rPr>
          <w:rFonts w:asciiTheme="minorHAnsi" w:eastAsiaTheme="minorHAnsi" w:hAnsiTheme="minorHAnsi" w:cstheme="minorHAnsi"/>
          <w:lang w:eastAsia="en-US"/>
        </w:rPr>
        <w:t xml:space="preserve"> mycia lekarzy</w:t>
      </w:r>
      <w:r w:rsidR="00B458C0">
        <w:rPr>
          <w:rFonts w:asciiTheme="minorHAnsi" w:eastAsiaTheme="minorHAnsi" w:hAnsiTheme="minorHAnsi" w:cstheme="minorHAnsi"/>
          <w:lang w:eastAsia="en-US"/>
        </w:rPr>
        <w:t xml:space="preserve"> </w:t>
      </w:r>
      <w:r w:rsidRPr="00FE0CC2">
        <w:rPr>
          <w:rFonts w:asciiTheme="minorHAnsi" w:eastAsiaTheme="minorHAnsi" w:hAnsiTheme="minorHAnsi" w:cstheme="minorHAnsi"/>
          <w:lang w:eastAsia="en-US"/>
        </w:rPr>
        <w:t>po</w:t>
      </w:r>
      <w:r w:rsidRPr="00FE0CC2">
        <w:rPr>
          <w:rFonts w:asciiTheme="minorHAnsi" w:eastAsia="CenturyGothic" w:hAnsiTheme="minorHAnsi" w:cstheme="minorHAnsi"/>
          <w:lang w:eastAsia="en-US"/>
        </w:rPr>
        <w:t>łą</w:t>
      </w:r>
      <w:r w:rsidRPr="00FE0CC2">
        <w:rPr>
          <w:rFonts w:asciiTheme="minorHAnsi" w:eastAsiaTheme="minorHAnsi" w:hAnsiTheme="minorHAnsi" w:cstheme="minorHAnsi"/>
          <w:lang w:eastAsia="en-US"/>
        </w:rPr>
        <w:t>czonego z sal</w:t>
      </w:r>
      <w:r w:rsidRPr="00FE0CC2">
        <w:rPr>
          <w:rFonts w:asciiTheme="minorHAnsi" w:eastAsia="CenturyGothic" w:hAnsiTheme="minorHAnsi" w:cstheme="minorHAnsi"/>
          <w:lang w:eastAsia="en-US"/>
        </w:rPr>
        <w:t xml:space="preserve">ą </w:t>
      </w:r>
      <w:r w:rsidRPr="00FE0CC2">
        <w:rPr>
          <w:rFonts w:asciiTheme="minorHAnsi" w:eastAsiaTheme="minorHAnsi" w:hAnsiTheme="minorHAnsi" w:cstheme="minorHAnsi"/>
          <w:lang w:eastAsia="en-US"/>
        </w:rPr>
        <w:t>operacyjn</w:t>
      </w:r>
      <w:r w:rsidRPr="00FE0CC2">
        <w:rPr>
          <w:rFonts w:asciiTheme="minorHAnsi" w:eastAsia="CenturyGothic" w:hAnsiTheme="minorHAnsi" w:cstheme="minorHAnsi"/>
          <w:lang w:eastAsia="en-US"/>
        </w:rPr>
        <w:t>ą</w:t>
      </w:r>
      <w:r w:rsidRPr="00FE0CC2">
        <w:rPr>
          <w:rFonts w:asciiTheme="minorHAnsi" w:eastAsiaTheme="minorHAnsi" w:hAnsiTheme="minorHAnsi" w:cstheme="minorHAnsi"/>
          <w:lang w:eastAsia="en-US"/>
        </w:rPr>
        <w:t>, natomiast w Sali nr 2 mycie lekarzy odbywa si</w:t>
      </w:r>
      <w:r w:rsidRPr="00FE0CC2">
        <w:rPr>
          <w:rFonts w:asciiTheme="minorHAnsi" w:eastAsia="CenturyGothic" w:hAnsiTheme="minorHAnsi" w:cstheme="minorHAnsi"/>
          <w:lang w:eastAsia="en-US"/>
        </w:rPr>
        <w:t xml:space="preserve">ę </w:t>
      </w:r>
      <w:r w:rsidRPr="00FE0CC2">
        <w:rPr>
          <w:rFonts w:asciiTheme="minorHAnsi" w:eastAsiaTheme="minorHAnsi" w:hAnsiTheme="minorHAnsi" w:cstheme="minorHAnsi"/>
          <w:lang w:eastAsia="en-US"/>
        </w:rPr>
        <w:t>na sali.</w:t>
      </w:r>
    </w:p>
    <w:p w:rsidR="00FE0CC2" w:rsidRPr="00E750D2" w:rsidRDefault="00FE0CC2" w:rsidP="00FE0CC2">
      <w:pPr>
        <w:autoSpaceDE w:val="0"/>
        <w:autoSpaceDN w:val="0"/>
        <w:adjustRightInd w:val="0"/>
        <w:ind w:right="454"/>
        <w:jc w:val="both"/>
        <w:rPr>
          <w:rFonts w:asciiTheme="minorHAnsi" w:eastAsia="CenturyGothic" w:hAnsiTheme="minorHAnsi" w:cstheme="minorHAnsi"/>
          <w:lang w:eastAsia="en-US"/>
        </w:rPr>
      </w:pPr>
      <w:r w:rsidRPr="00FE0CC2">
        <w:rPr>
          <w:rFonts w:asciiTheme="minorHAnsi" w:eastAsiaTheme="minorHAnsi" w:hAnsiTheme="minorHAnsi" w:cstheme="minorHAnsi"/>
          <w:lang w:eastAsia="en-US"/>
        </w:rPr>
        <w:t>W obr</w:t>
      </w:r>
      <w:r w:rsidRPr="00FE0CC2">
        <w:rPr>
          <w:rFonts w:asciiTheme="minorHAnsi" w:eastAsia="CenturyGothic" w:hAnsiTheme="minorHAnsi" w:cstheme="minorHAnsi"/>
          <w:lang w:eastAsia="en-US"/>
        </w:rPr>
        <w:t>ę</w:t>
      </w:r>
      <w:r w:rsidRPr="00FE0CC2">
        <w:rPr>
          <w:rFonts w:asciiTheme="minorHAnsi" w:eastAsiaTheme="minorHAnsi" w:hAnsiTheme="minorHAnsi" w:cstheme="minorHAnsi"/>
          <w:lang w:eastAsia="en-US"/>
        </w:rPr>
        <w:t>bie bloku znajduje si</w:t>
      </w:r>
      <w:r w:rsidRPr="00FE0CC2">
        <w:rPr>
          <w:rFonts w:asciiTheme="minorHAnsi" w:eastAsia="CenturyGothic" w:hAnsiTheme="minorHAnsi" w:cstheme="minorHAnsi"/>
          <w:lang w:eastAsia="en-US"/>
        </w:rPr>
        <w:t xml:space="preserve">ę </w:t>
      </w:r>
      <w:r w:rsidRPr="00FE0CC2">
        <w:rPr>
          <w:rFonts w:asciiTheme="minorHAnsi" w:eastAsiaTheme="minorHAnsi" w:hAnsiTheme="minorHAnsi" w:cstheme="minorHAnsi"/>
          <w:lang w:eastAsia="en-US"/>
        </w:rPr>
        <w:t>sala wybudze</w:t>
      </w:r>
      <w:r w:rsidRPr="00FE0CC2">
        <w:rPr>
          <w:rFonts w:asciiTheme="minorHAnsi" w:eastAsia="CenturyGothic" w:hAnsiTheme="minorHAnsi" w:cstheme="minorHAnsi"/>
          <w:lang w:eastAsia="en-US"/>
        </w:rPr>
        <w:t xml:space="preserve">ń </w:t>
      </w:r>
      <w:r w:rsidRPr="00FE0CC2">
        <w:rPr>
          <w:rFonts w:asciiTheme="minorHAnsi" w:eastAsiaTheme="minorHAnsi" w:hAnsiTheme="minorHAnsi" w:cstheme="minorHAnsi"/>
          <w:lang w:eastAsia="en-US"/>
        </w:rPr>
        <w:t>oraz dy</w:t>
      </w:r>
      <w:r w:rsidRPr="00FE0CC2">
        <w:rPr>
          <w:rFonts w:asciiTheme="minorHAnsi" w:eastAsia="CenturyGothic" w:hAnsiTheme="minorHAnsi" w:cstheme="minorHAnsi"/>
          <w:lang w:eastAsia="en-US"/>
        </w:rPr>
        <w:t>ż</w:t>
      </w:r>
      <w:r w:rsidRPr="00FE0CC2">
        <w:rPr>
          <w:rFonts w:asciiTheme="minorHAnsi" w:eastAsiaTheme="minorHAnsi" w:hAnsiTheme="minorHAnsi" w:cstheme="minorHAnsi"/>
          <w:lang w:eastAsia="en-US"/>
        </w:rPr>
        <w:t>urka pielegniarska i w</w:t>
      </w:r>
      <w:r w:rsidRPr="00FE0CC2">
        <w:rPr>
          <w:rFonts w:asciiTheme="minorHAnsi" w:eastAsia="CenturyGothic" w:hAnsiTheme="minorHAnsi" w:cstheme="minorHAnsi"/>
          <w:lang w:eastAsia="en-US"/>
        </w:rPr>
        <w:t>ę</w:t>
      </w:r>
      <w:r w:rsidRPr="00FE0CC2">
        <w:rPr>
          <w:rFonts w:asciiTheme="minorHAnsi" w:eastAsiaTheme="minorHAnsi" w:hAnsiTheme="minorHAnsi" w:cstheme="minorHAnsi"/>
          <w:lang w:eastAsia="en-US"/>
        </w:rPr>
        <w:t>ze</w:t>
      </w:r>
      <w:r w:rsidRPr="00FE0CC2">
        <w:rPr>
          <w:rFonts w:asciiTheme="minorHAnsi" w:eastAsia="CenturyGothic" w:hAnsiTheme="minorHAnsi" w:cstheme="minorHAnsi"/>
          <w:lang w:eastAsia="en-US"/>
        </w:rPr>
        <w:t xml:space="preserve">ł </w:t>
      </w:r>
      <w:r w:rsidRPr="00FE0CC2">
        <w:rPr>
          <w:rFonts w:asciiTheme="minorHAnsi" w:eastAsiaTheme="minorHAnsi" w:hAnsiTheme="minorHAnsi" w:cstheme="minorHAnsi"/>
          <w:lang w:eastAsia="en-US"/>
        </w:rPr>
        <w:t>sanitarny. Znajduje si</w:t>
      </w:r>
      <w:r w:rsidRPr="00FE0CC2">
        <w:rPr>
          <w:rFonts w:asciiTheme="minorHAnsi" w:eastAsia="CenturyGothic" w:hAnsiTheme="minorHAnsi" w:cstheme="minorHAnsi"/>
          <w:lang w:eastAsia="en-US"/>
        </w:rPr>
        <w:t xml:space="preserve">ę </w:t>
      </w:r>
      <w:r w:rsidRPr="00FE0CC2">
        <w:rPr>
          <w:rFonts w:asciiTheme="minorHAnsi" w:eastAsiaTheme="minorHAnsi" w:hAnsiTheme="minorHAnsi" w:cstheme="minorHAnsi"/>
          <w:lang w:eastAsia="en-US"/>
        </w:rPr>
        <w:t>te</w:t>
      </w:r>
      <w:r w:rsidRPr="00FE0CC2">
        <w:rPr>
          <w:rFonts w:asciiTheme="minorHAnsi" w:eastAsia="CenturyGothic" w:hAnsiTheme="minorHAnsi" w:cstheme="minorHAnsi"/>
          <w:lang w:eastAsia="en-US"/>
        </w:rPr>
        <w:t>ż</w:t>
      </w:r>
      <w:r w:rsidR="00E750D2">
        <w:rPr>
          <w:rFonts w:asciiTheme="minorHAnsi" w:eastAsia="CenturyGothic" w:hAnsiTheme="minorHAnsi" w:cstheme="minorHAnsi"/>
          <w:lang w:eastAsia="en-US"/>
        </w:rPr>
        <w:t xml:space="preserve"> </w:t>
      </w:r>
      <w:r w:rsidRPr="00FE0CC2">
        <w:rPr>
          <w:rFonts w:asciiTheme="minorHAnsi" w:eastAsiaTheme="minorHAnsi" w:hAnsiTheme="minorHAnsi" w:cstheme="minorHAnsi"/>
          <w:lang w:eastAsia="en-US"/>
        </w:rPr>
        <w:t>sterylizatornia, na któr</w:t>
      </w:r>
      <w:r w:rsidRPr="00FE0CC2">
        <w:rPr>
          <w:rFonts w:asciiTheme="minorHAnsi" w:eastAsia="CenturyGothic" w:hAnsiTheme="minorHAnsi" w:cstheme="minorHAnsi"/>
          <w:lang w:eastAsia="en-US"/>
        </w:rPr>
        <w:t xml:space="preserve">ą </w:t>
      </w:r>
      <w:r w:rsidRPr="00FE0CC2">
        <w:rPr>
          <w:rFonts w:asciiTheme="minorHAnsi" w:eastAsiaTheme="minorHAnsi" w:hAnsiTheme="minorHAnsi" w:cstheme="minorHAnsi"/>
          <w:lang w:eastAsia="en-US"/>
        </w:rPr>
        <w:t>sk</w:t>
      </w:r>
      <w:r w:rsidRPr="00FE0CC2">
        <w:rPr>
          <w:rFonts w:asciiTheme="minorHAnsi" w:eastAsia="CenturyGothic" w:hAnsiTheme="minorHAnsi" w:cstheme="minorHAnsi"/>
          <w:lang w:eastAsia="en-US"/>
        </w:rPr>
        <w:t>ł</w:t>
      </w:r>
      <w:r w:rsidRPr="00FE0CC2">
        <w:rPr>
          <w:rFonts w:asciiTheme="minorHAnsi" w:eastAsiaTheme="minorHAnsi" w:hAnsiTheme="minorHAnsi" w:cstheme="minorHAnsi"/>
          <w:lang w:eastAsia="en-US"/>
        </w:rPr>
        <w:t>adaj</w:t>
      </w:r>
      <w:r w:rsidRPr="00FE0CC2">
        <w:rPr>
          <w:rFonts w:asciiTheme="minorHAnsi" w:eastAsia="CenturyGothic" w:hAnsiTheme="minorHAnsi" w:cstheme="minorHAnsi"/>
          <w:lang w:eastAsia="en-US"/>
        </w:rPr>
        <w:t xml:space="preserve">ą </w:t>
      </w:r>
      <w:r w:rsidRPr="00FE0CC2">
        <w:rPr>
          <w:rFonts w:asciiTheme="minorHAnsi" w:eastAsiaTheme="minorHAnsi" w:hAnsiTheme="minorHAnsi" w:cstheme="minorHAnsi"/>
          <w:lang w:eastAsia="en-US"/>
        </w:rPr>
        <w:t>si</w:t>
      </w:r>
      <w:r w:rsidRPr="00FE0CC2">
        <w:rPr>
          <w:rFonts w:asciiTheme="minorHAnsi" w:eastAsia="CenturyGothic" w:hAnsiTheme="minorHAnsi" w:cstheme="minorHAnsi"/>
          <w:lang w:eastAsia="en-US"/>
        </w:rPr>
        <w:t xml:space="preserve">ę </w:t>
      </w:r>
      <w:r w:rsidR="00E750D2">
        <w:rPr>
          <w:rFonts w:asciiTheme="minorHAnsi" w:eastAsiaTheme="minorHAnsi" w:hAnsiTheme="minorHAnsi" w:cstheme="minorHAnsi"/>
          <w:lang w:eastAsia="en-US"/>
        </w:rPr>
        <w:t>dwa pomieszczenia: zmywalnia i </w:t>
      </w:r>
      <w:r w:rsidRPr="00FE0CC2">
        <w:rPr>
          <w:rFonts w:asciiTheme="minorHAnsi" w:eastAsiaTheme="minorHAnsi" w:hAnsiTheme="minorHAnsi" w:cstheme="minorHAnsi"/>
          <w:lang w:eastAsia="en-US"/>
        </w:rPr>
        <w:t>pom</w:t>
      </w:r>
      <w:r w:rsidR="00E750D2">
        <w:rPr>
          <w:rFonts w:asciiTheme="minorHAnsi" w:eastAsiaTheme="minorHAnsi" w:hAnsiTheme="minorHAnsi" w:cstheme="minorHAnsi"/>
          <w:lang w:eastAsia="en-US"/>
        </w:rPr>
        <w:t>ieszczenie</w:t>
      </w:r>
      <w:r w:rsidRPr="00FE0CC2">
        <w:rPr>
          <w:rFonts w:asciiTheme="minorHAnsi" w:eastAsiaTheme="minorHAnsi" w:hAnsiTheme="minorHAnsi" w:cstheme="minorHAnsi"/>
          <w:lang w:eastAsia="en-US"/>
        </w:rPr>
        <w:t xml:space="preserve"> pakietowania i sterylizacji;</w:t>
      </w:r>
      <w:r w:rsidR="00E750D2">
        <w:rPr>
          <w:rFonts w:asciiTheme="minorHAnsi" w:eastAsia="CenturyGothic" w:hAnsiTheme="minorHAnsi" w:cstheme="minorHAnsi"/>
          <w:lang w:eastAsia="en-US"/>
        </w:rPr>
        <w:t xml:space="preserve"> </w:t>
      </w:r>
      <w:r w:rsidR="00E750D2">
        <w:rPr>
          <w:rFonts w:asciiTheme="minorHAnsi" w:eastAsiaTheme="minorHAnsi" w:hAnsiTheme="minorHAnsi" w:cstheme="minorHAnsi"/>
          <w:lang w:eastAsia="en-US"/>
        </w:rPr>
        <w:t>magazynowanie w szafach w pomieszczeniu</w:t>
      </w:r>
      <w:r w:rsidRPr="00FE0CC2">
        <w:rPr>
          <w:rFonts w:asciiTheme="minorHAnsi" w:eastAsiaTheme="minorHAnsi" w:hAnsiTheme="minorHAnsi" w:cstheme="minorHAnsi"/>
          <w:lang w:eastAsia="en-US"/>
        </w:rPr>
        <w:t xml:space="preserve"> sterylizacji.</w:t>
      </w:r>
    </w:p>
    <w:p w:rsidR="00E750D2" w:rsidRDefault="00FE0CC2" w:rsidP="00E750D2">
      <w:pPr>
        <w:autoSpaceDE w:val="0"/>
        <w:autoSpaceDN w:val="0"/>
        <w:adjustRightInd w:val="0"/>
        <w:rPr>
          <w:rFonts w:ascii="Century Gothic" w:eastAsiaTheme="minorHAnsi" w:hAnsi="Century Gothic" w:cs="Century Gothic"/>
          <w:sz w:val="16"/>
          <w:szCs w:val="16"/>
          <w:lang w:eastAsia="en-US"/>
        </w:rPr>
      </w:pPr>
      <w:r w:rsidRPr="00FE0CC2">
        <w:rPr>
          <w:rFonts w:asciiTheme="minorHAnsi" w:eastAsiaTheme="minorHAnsi" w:hAnsiTheme="minorHAnsi" w:cstheme="minorHAnsi"/>
          <w:lang w:eastAsia="en-US"/>
        </w:rPr>
        <w:t>Projektowane zmiany</w:t>
      </w:r>
      <w:r w:rsidR="00B738D0">
        <w:rPr>
          <w:rFonts w:asciiTheme="minorHAnsi" w:eastAsiaTheme="minorHAnsi" w:hAnsiTheme="minorHAnsi" w:cstheme="minorHAnsi"/>
          <w:lang w:eastAsia="en-US"/>
        </w:rPr>
        <w:t>:</w:t>
      </w:r>
    </w:p>
    <w:p w:rsidR="00E750D2" w:rsidRPr="00EA3EAA" w:rsidRDefault="00E750D2" w:rsidP="006D475A">
      <w:pPr>
        <w:autoSpaceDE w:val="0"/>
        <w:autoSpaceDN w:val="0"/>
        <w:adjustRightInd w:val="0"/>
        <w:ind w:right="454"/>
        <w:jc w:val="both"/>
        <w:rPr>
          <w:rFonts w:asciiTheme="minorHAnsi" w:eastAsiaTheme="minorHAnsi" w:hAnsiTheme="minorHAnsi" w:cstheme="minorHAnsi"/>
          <w:szCs w:val="16"/>
          <w:lang w:eastAsia="en-US"/>
        </w:rPr>
      </w:pPr>
      <w:r w:rsidRPr="00EA3EAA">
        <w:rPr>
          <w:rFonts w:asciiTheme="minorHAnsi" w:eastAsiaTheme="minorHAnsi" w:hAnsiTheme="minorHAnsi" w:cstheme="minorHAnsi"/>
          <w:szCs w:val="16"/>
          <w:lang w:eastAsia="en-US"/>
        </w:rPr>
        <w:t>Po przeniesieniu pomieszcze</w:t>
      </w:r>
      <w:r w:rsidRPr="00EA3EAA">
        <w:rPr>
          <w:rFonts w:asciiTheme="minorHAnsi" w:eastAsia="CenturyGothic" w:hAnsiTheme="minorHAnsi" w:cstheme="minorHAnsi"/>
          <w:szCs w:val="16"/>
          <w:lang w:eastAsia="en-US"/>
        </w:rPr>
        <w:t xml:space="preserve">ń </w:t>
      </w:r>
      <w:r w:rsidRPr="00EA3EAA">
        <w:rPr>
          <w:rFonts w:asciiTheme="minorHAnsi" w:eastAsiaTheme="minorHAnsi" w:hAnsiTheme="minorHAnsi" w:cstheme="minorHAnsi"/>
          <w:szCs w:val="16"/>
          <w:lang w:eastAsia="en-US"/>
        </w:rPr>
        <w:t>sterylizatorni na poziom przyziemia i przeniesienie w i</w:t>
      </w:r>
      <w:r w:rsidR="009D70A7">
        <w:rPr>
          <w:rFonts w:asciiTheme="minorHAnsi" w:eastAsiaTheme="minorHAnsi" w:hAnsiTheme="minorHAnsi" w:cstheme="minorHAnsi"/>
          <w:szCs w:val="16"/>
          <w:lang w:eastAsia="en-US"/>
        </w:rPr>
        <w:t>nne miejsce w </w:t>
      </w:r>
      <w:r w:rsidR="0077394F" w:rsidRPr="00EA3EAA">
        <w:rPr>
          <w:rFonts w:asciiTheme="minorHAnsi" w:eastAsiaTheme="minorHAnsi" w:hAnsiTheme="minorHAnsi" w:cstheme="minorHAnsi"/>
          <w:szCs w:val="16"/>
          <w:lang w:eastAsia="en-US"/>
        </w:rPr>
        <w:t xml:space="preserve">szpitalu pracowni </w:t>
      </w:r>
      <w:r w:rsidRPr="00EA3EAA">
        <w:rPr>
          <w:rFonts w:asciiTheme="minorHAnsi" w:eastAsiaTheme="minorHAnsi" w:hAnsiTheme="minorHAnsi" w:cstheme="minorHAnsi"/>
          <w:szCs w:val="16"/>
          <w:lang w:eastAsia="en-US"/>
        </w:rPr>
        <w:t>rtg porz</w:t>
      </w:r>
      <w:r w:rsidRPr="00EA3EAA">
        <w:rPr>
          <w:rFonts w:asciiTheme="minorHAnsi" w:eastAsia="CenturyGothic" w:hAnsiTheme="minorHAnsi" w:cstheme="minorHAnsi"/>
          <w:szCs w:val="16"/>
          <w:lang w:eastAsia="en-US"/>
        </w:rPr>
        <w:t>ą</w:t>
      </w:r>
      <w:r w:rsidRPr="00EA3EAA">
        <w:rPr>
          <w:rFonts w:asciiTheme="minorHAnsi" w:eastAsiaTheme="minorHAnsi" w:hAnsiTheme="minorHAnsi" w:cstheme="minorHAnsi"/>
          <w:szCs w:val="16"/>
          <w:lang w:eastAsia="en-US"/>
        </w:rPr>
        <w:t>dkuje si</w:t>
      </w:r>
      <w:r w:rsidRPr="00EA3EAA">
        <w:rPr>
          <w:rFonts w:asciiTheme="minorHAnsi" w:eastAsia="CenturyGothic" w:hAnsiTheme="minorHAnsi" w:cstheme="minorHAnsi"/>
          <w:szCs w:val="16"/>
          <w:lang w:eastAsia="en-US"/>
        </w:rPr>
        <w:t xml:space="preserve">ę </w:t>
      </w:r>
      <w:r w:rsidRPr="00EA3EAA">
        <w:rPr>
          <w:rFonts w:asciiTheme="minorHAnsi" w:eastAsiaTheme="minorHAnsi" w:hAnsiTheme="minorHAnsi" w:cstheme="minorHAnsi"/>
          <w:szCs w:val="16"/>
          <w:lang w:eastAsia="en-US"/>
        </w:rPr>
        <w:t>uk</w:t>
      </w:r>
      <w:r w:rsidRPr="00EA3EAA">
        <w:rPr>
          <w:rFonts w:asciiTheme="minorHAnsi" w:eastAsia="CenturyGothic" w:hAnsiTheme="minorHAnsi" w:cstheme="minorHAnsi"/>
          <w:szCs w:val="16"/>
          <w:lang w:eastAsia="en-US"/>
        </w:rPr>
        <w:t>ł</w:t>
      </w:r>
      <w:r w:rsidRPr="00EA3EAA">
        <w:rPr>
          <w:rFonts w:asciiTheme="minorHAnsi" w:eastAsiaTheme="minorHAnsi" w:hAnsiTheme="minorHAnsi" w:cstheme="minorHAnsi"/>
          <w:szCs w:val="16"/>
          <w:lang w:eastAsia="en-US"/>
        </w:rPr>
        <w:t>ad funkcjonalny.</w:t>
      </w:r>
    </w:p>
    <w:p w:rsidR="00E750D2" w:rsidRPr="00EA3EAA" w:rsidRDefault="00E750D2" w:rsidP="006D475A">
      <w:pPr>
        <w:autoSpaceDE w:val="0"/>
        <w:autoSpaceDN w:val="0"/>
        <w:adjustRightInd w:val="0"/>
        <w:ind w:right="454"/>
        <w:jc w:val="both"/>
        <w:rPr>
          <w:rFonts w:asciiTheme="minorHAnsi" w:eastAsiaTheme="minorHAnsi" w:hAnsiTheme="minorHAnsi" w:cstheme="minorHAnsi"/>
          <w:szCs w:val="16"/>
          <w:lang w:eastAsia="en-US"/>
        </w:rPr>
      </w:pPr>
      <w:r w:rsidRPr="00EA3EAA">
        <w:rPr>
          <w:rFonts w:asciiTheme="minorHAnsi" w:eastAsiaTheme="minorHAnsi" w:hAnsiTheme="minorHAnsi" w:cstheme="minorHAnsi"/>
          <w:szCs w:val="16"/>
          <w:lang w:eastAsia="en-US"/>
        </w:rPr>
        <w:t>Zaprojektowano kompletn</w:t>
      </w:r>
      <w:r w:rsidRPr="00EA3EAA">
        <w:rPr>
          <w:rFonts w:asciiTheme="minorHAnsi" w:eastAsia="CenturyGothic" w:hAnsiTheme="minorHAnsi" w:cstheme="minorHAnsi"/>
          <w:szCs w:val="16"/>
          <w:lang w:eastAsia="en-US"/>
        </w:rPr>
        <w:t>ą ś</w:t>
      </w:r>
      <w:r w:rsidRPr="00EA3EAA">
        <w:rPr>
          <w:rFonts w:asciiTheme="minorHAnsi" w:eastAsiaTheme="minorHAnsi" w:hAnsiTheme="minorHAnsi" w:cstheme="minorHAnsi"/>
          <w:szCs w:val="16"/>
          <w:lang w:eastAsia="en-US"/>
        </w:rPr>
        <w:t>luz</w:t>
      </w:r>
      <w:r w:rsidRPr="00EA3EAA">
        <w:rPr>
          <w:rFonts w:asciiTheme="minorHAnsi" w:eastAsia="CenturyGothic" w:hAnsiTheme="minorHAnsi" w:cstheme="minorHAnsi"/>
          <w:szCs w:val="16"/>
          <w:lang w:eastAsia="en-US"/>
        </w:rPr>
        <w:t xml:space="preserve">ę </w:t>
      </w:r>
      <w:r w:rsidRPr="00EA3EAA">
        <w:rPr>
          <w:rFonts w:asciiTheme="minorHAnsi" w:eastAsiaTheme="minorHAnsi" w:hAnsiTheme="minorHAnsi" w:cstheme="minorHAnsi"/>
          <w:szCs w:val="16"/>
          <w:lang w:eastAsia="en-US"/>
        </w:rPr>
        <w:t>szatniow</w:t>
      </w:r>
      <w:r w:rsidRPr="00EA3EAA">
        <w:rPr>
          <w:rFonts w:asciiTheme="minorHAnsi" w:eastAsia="CenturyGothic" w:hAnsiTheme="minorHAnsi" w:cstheme="minorHAnsi"/>
          <w:szCs w:val="16"/>
          <w:lang w:eastAsia="en-US"/>
        </w:rPr>
        <w:t xml:space="preserve">ą </w:t>
      </w:r>
      <w:r w:rsidRPr="00EA3EAA">
        <w:rPr>
          <w:rFonts w:asciiTheme="minorHAnsi" w:eastAsiaTheme="minorHAnsi" w:hAnsiTheme="minorHAnsi" w:cstheme="minorHAnsi"/>
          <w:szCs w:val="16"/>
          <w:lang w:eastAsia="en-US"/>
        </w:rPr>
        <w:t xml:space="preserve">personelu, </w:t>
      </w:r>
      <w:r w:rsidRPr="00EA3EAA">
        <w:rPr>
          <w:rFonts w:asciiTheme="minorHAnsi" w:eastAsia="CenturyGothic" w:hAnsiTheme="minorHAnsi" w:cstheme="minorHAnsi"/>
          <w:szCs w:val="16"/>
          <w:lang w:eastAsia="en-US"/>
        </w:rPr>
        <w:t>ś</w:t>
      </w:r>
      <w:r w:rsidRPr="00EA3EAA">
        <w:rPr>
          <w:rFonts w:asciiTheme="minorHAnsi" w:eastAsiaTheme="minorHAnsi" w:hAnsiTheme="minorHAnsi" w:cstheme="minorHAnsi"/>
          <w:szCs w:val="16"/>
          <w:lang w:eastAsia="en-US"/>
        </w:rPr>
        <w:t>luz</w:t>
      </w:r>
      <w:r w:rsidRPr="00EA3EAA">
        <w:rPr>
          <w:rFonts w:asciiTheme="minorHAnsi" w:eastAsia="CenturyGothic" w:hAnsiTheme="minorHAnsi" w:cstheme="minorHAnsi"/>
          <w:szCs w:val="16"/>
          <w:lang w:eastAsia="en-US"/>
        </w:rPr>
        <w:t xml:space="preserve">ę </w:t>
      </w:r>
      <w:r w:rsidR="0077394F" w:rsidRPr="00EA3EAA">
        <w:rPr>
          <w:rFonts w:asciiTheme="minorHAnsi" w:eastAsiaTheme="minorHAnsi" w:hAnsiTheme="minorHAnsi" w:cstheme="minorHAnsi"/>
          <w:szCs w:val="16"/>
          <w:lang w:eastAsia="en-US"/>
        </w:rPr>
        <w:t>pacjenta, pomieszczenie</w:t>
      </w:r>
      <w:r w:rsidRPr="00EA3EAA">
        <w:rPr>
          <w:rFonts w:asciiTheme="minorHAnsi" w:eastAsiaTheme="minorHAnsi" w:hAnsiTheme="minorHAnsi" w:cstheme="minorHAnsi"/>
          <w:szCs w:val="16"/>
          <w:lang w:eastAsia="en-US"/>
        </w:rPr>
        <w:t xml:space="preserve"> przygotowania pacjenta, dy</w:t>
      </w:r>
      <w:r w:rsidRPr="00EA3EAA">
        <w:rPr>
          <w:rFonts w:asciiTheme="minorHAnsi" w:eastAsia="CenturyGothic" w:hAnsiTheme="minorHAnsi" w:cstheme="minorHAnsi"/>
          <w:szCs w:val="16"/>
          <w:lang w:eastAsia="en-US"/>
        </w:rPr>
        <w:t>ż</w:t>
      </w:r>
      <w:r w:rsidRPr="00EA3EAA">
        <w:rPr>
          <w:rFonts w:asciiTheme="minorHAnsi" w:eastAsiaTheme="minorHAnsi" w:hAnsiTheme="minorHAnsi" w:cstheme="minorHAnsi"/>
          <w:szCs w:val="16"/>
          <w:lang w:eastAsia="en-US"/>
        </w:rPr>
        <w:t>urk</w:t>
      </w:r>
      <w:r w:rsidRPr="00EA3EAA">
        <w:rPr>
          <w:rFonts w:asciiTheme="minorHAnsi" w:eastAsia="CenturyGothic" w:hAnsiTheme="minorHAnsi" w:cstheme="minorHAnsi"/>
          <w:szCs w:val="16"/>
          <w:lang w:eastAsia="en-US"/>
        </w:rPr>
        <w:t xml:space="preserve">ę </w:t>
      </w:r>
      <w:r w:rsidR="0077394F" w:rsidRPr="00EA3EAA">
        <w:rPr>
          <w:rFonts w:asciiTheme="minorHAnsi" w:eastAsiaTheme="minorHAnsi" w:hAnsiTheme="minorHAnsi" w:cstheme="minorHAnsi"/>
          <w:szCs w:val="16"/>
          <w:lang w:eastAsia="en-US"/>
        </w:rPr>
        <w:t xml:space="preserve">z </w:t>
      </w:r>
      <w:r w:rsidRPr="00EA3EAA">
        <w:rPr>
          <w:rFonts w:asciiTheme="minorHAnsi" w:eastAsiaTheme="minorHAnsi" w:hAnsiTheme="minorHAnsi" w:cstheme="minorHAnsi"/>
          <w:szCs w:val="16"/>
          <w:lang w:eastAsia="en-US"/>
        </w:rPr>
        <w:t>podgl</w:t>
      </w:r>
      <w:r w:rsidRPr="00EA3EAA">
        <w:rPr>
          <w:rFonts w:asciiTheme="minorHAnsi" w:eastAsia="CenturyGothic" w:hAnsiTheme="minorHAnsi" w:cstheme="minorHAnsi"/>
          <w:szCs w:val="16"/>
          <w:lang w:eastAsia="en-US"/>
        </w:rPr>
        <w:t>ą</w:t>
      </w:r>
      <w:r w:rsidRPr="00EA3EAA">
        <w:rPr>
          <w:rFonts w:asciiTheme="minorHAnsi" w:eastAsiaTheme="minorHAnsi" w:hAnsiTheme="minorHAnsi" w:cstheme="minorHAnsi"/>
          <w:szCs w:val="16"/>
          <w:lang w:eastAsia="en-US"/>
        </w:rPr>
        <w:t>dem na sal</w:t>
      </w:r>
      <w:r w:rsidRPr="00EA3EAA">
        <w:rPr>
          <w:rFonts w:asciiTheme="minorHAnsi" w:eastAsia="CenturyGothic" w:hAnsiTheme="minorHAnsi" w:cstheme="minorHAnsi"/>
          <w:szCs w:val="16"/>
          <w:lang w:eastAsia="en-US"/>
        </w:rPr>
        <w:t xml:space="preserve">ę </w:t>
      </w:r>
      <w:r w:rsidRPr="00EA3EAA">
        <w:rPr>
          <w:rFonts w:asciiTheme="minorHAnsi" w:eastAsiaTheme="minorHAnsi" w:hAnsiTheme="minorHAnsi" w:cstheme="minorHAnsi"/>
          <w:szCs w:val="16"/>
          <w:lang w:eastAsia="en-US"/>
        </w:rPr>
        <w:t>budze</w:t>
      </w:r>
      <w:r w:rsidRPr="00EA3EAA">
        <w:rPr>
          <w:rFonts w:asciiTheme="minorHAnsi" w:eastAsia="CenturyGothic" w:hAnsiTheme="minorHAnsi" w:cstheme="minorHAnsi"/>
          <w:szCs w:val="16"/>
          <w:lang w:eastAsia="en-US"/>
        </w:rPr>
        <w:t>ń</w:t>
      </w:r>
      <w:r w:rsidRPr="00EA3EAA">
        <w:rPr>
          <w:rFonts w:asciiTheme="minorHAnsi" w:eastAsiaTheme="minorHAnsi" w:hAnsiTheme="minorHAnsi" w:cstheme="minorHAnsi"/>
          <w:szCs w:val="16"/>
          <w:lang w:eastAsia="en-US"/>
        </w:rPr>
        <w:t>.</w:t>
      </w:r>
    </w:p>
    <w:p w:rsidR="00E750D2" w:rsidRPr="00EA3EAA" w:rsidRDefault="00EA3EAA" w:rsidP="006D475A">
      <w:pPr>
        <w:autoSpaceDE w:val="0"/>
        <w:autoSpaceDN w:val="0"/>
        <w:adjustRightInd w:val="0"/>
        <w:ind w:right="454"/>
        <w:jc w:val="both"/>
        <w:rPr>
          <w:rFonts w:asciiTheme="minorHAnsi" w:eastAsiaTheme="minorHAnsi" w:hAnsiTheme="minorHAnsi" w:cstheme="minorHAnsi"/>
          <w:szCs w:val="16"/>
          <w:lang w:eastAsia="en-US"/>
        </w:rPr>
      </w:pPr>
      <w:r w:rsidRPr="00EA3EAA">
        <w:rPr>
          <w:rFonts w:asciiTheme="minorHAnsi" w:eastAsiaTheme="minorHAnsi" w:hAnsiTheme="minorHAnsi" w:cstheme="minorHAnsi"/>
          <w:szCs w:val="16"/>
          <w:lang w:eastAsia="en-US"/>
        </w:rPr>
        <w:t>Pomieszczenia pomocnicze</w:t>
      </w:r>
      <w:r w:rsidR="005A016C">
        <w:rPr>
          <w:rFonts w:asciiTheme="minorHAnsi" w:eastAsiaTheme="minorHAnsi" w:hAnsiTheme="minorHAnsi" w:cstheme="minorHAnsi"/>
          <w:szCs w:val="16"/>
          <w:lang w:eastAsia="en-US"/>
        </w:rPr>
        <w:t xml:space="preserve"> </w:t>
      </w:r>
      <w:r w:rsidRPr="00EA3EAA">
        <w:rPr>
          <w:rFonts w:asciiTheme="minorHAnsi" w:eastAsiaTheme="minorHAnsi" w:hAnsiTheme="minorHAnsi" w:cstheme="minorHAnsi"/>
          <w:szCs w:val="16"/>
          <w:lang w:eastAsia="en-US"/>
        </w:rPr>
        <w:t>- pomieszczenia</w:t>
      </w:r>
      <w:r w:rsidR="00E750D2" w:rsidRPr="00EA3EAA">
        <w:rPr>
          <w:rFonts w:asciiTheme="minorHAnsi" w:eastAsiaTheme="minorHAnsi" w:hAnsiTheme="minorHAnsi" w:cstheme="minorHAnsi"/>
          <w:szCs w:val="16"/>
          <w:lang w:eastAsia="en-US"/>
        </w:rPr>
        <w:t xml:space="preserve"> na sprz</w:t>
      </w:r>
      <w:r w:rsidR="00E750D2" w:rsidRPr="00EA3EAA">
        <w:rPr>
          <w:rFonts w:asciiTheme="minorHAnsi" w:eastAsia="CenturyGothic" w:hAnsiTheme="minorHAnsi" w:cstheme="minorHAnsi"/>
          <w:szCs w:val="16"/>
          <w:lang w:eastAsia="en-US"/>
        </w:rPr>
        <w:t>ę</w:t>
      </w:r>
      <w:r w:rsidR="00E750D2" w:rsidRPr="00EA3EAA">
        <w:rPr>
          <w:rFonts w:asciiTheme="minorHAnsi" w:eastAsiaTheme="minorHAnsi" w:hAnsiTheme="minorHAnsi" w:cstheme="minorHAnsi"/>
          <w:szCs w:val="16"/>
          <w:lang w:eastAsia="en-US"/>
        </w:rPr>
        <w:t>t porz</w:t>
      </w:r>
      <w:r w:rsidR="00E750D2" w:rsidRPr="00EA3EAA">
        <w:rPr>
          <w:rFonts w:asciiTheme="minorHAnsi" w:eastAsia="CenturyGothic" w:hAnsiTheme="minorHAnsi" w:cstheme="minorHAnsi"/>
          <w:szCs w:val="16"/>
          <w:lang w:eastAsia="en-US"/>
        </w:rPr>
        <w:t>ą</w:t>
      </w:r>
      <w:r w:rsidRPr="00EA3EAA">
        <w:rPr>
          <w:rFonts w:asciiTheme="minorHAnsi" w:eastAsiaTheme="minorHAnsi" w:hAnsiTheme="minorHAnsi" w:cstheme="minorHAnsi"/>
          <w:szCs w:val="16"/>
          <w:lang w:eastAsia="en-US"/>
        </w:rPr>
        <w:t>dkowy, pomieszczenia</w:t>
      </w:r>
      <w:r w:rsidR="00E750D2" w:rsidRPr="00EA3EAA">
        <w:rPr>
          <w:rFonts w:asciiTheme="minorHAnsi" w:eastAsiaTheme="minorHAnsi" w:hAnsiTheme="minorHAnsi" w:cstheme="minorHAnsi"/>
          <w:szCs w:val="16"/>
          <w:lang w:eastAsia="en-US"/>
        </w:rPr>
        <w:t xml:space="preserve"> na czyst</w:t>
      </w:r>
      <w:r w:rsidR="00E750D2" w:rsidRPr="00EA3EAA">
        <w:rPr>
          <w:rFonts w:asciiTheme="minorHAnsi" w:eastAsia="CenturyGothic" w:hAnsiTheme="minorHAnsi" w:cstheme="minorHAnsi"/>
          <w:szCs w:val="16"/>
          <w:lang w:eastAsia="en-US"/>
        </w:rPr>
        <w:t xml:space="preserve">ą </w:t>
      </w:r>
      <w:r w:rsidR="006D475A">
        <w:rPr>
          <w:rFonts w:asciiTheme="minorHAnsi" w:eastAsiaTheme="minorHAnsi" w:hAnsiTheme="minorHAnsi" w:cstheme="minorHAnsi"/>
          <w:szCs w:val="16"/>
          <w:lang w:eastAsia="en-US"/>
        </w:rPr>
        <w:t>i </w:t>
      </w:r>
      <w:r w:rsidR="00E750D2" w:rsidRPr="00EA3EAA">
        <w:rPr>
          <w:rFonts w:asciiTheme="minorHAnsi" w:eastAsiaTheme="minorHAnsi" w:hAnsiTheme="minorHAnsi" w:cstheme="minorHAnsi"/>
          <w:szCs w:val="16"/>
          <w:lang w:eastAsia="en-US"/>
        </w:rPr>
        <w:t>brudn</w:t>
      </w:r>
      <w:r w:rsidR="00E750D2" w:rsidRPr="00EA3EAA">
        <w:rPr>
          <w:rFonts w:asciiTheme="minorHAnsi" w:eastAsia="CenturyGothic" w:hAnsiTheme="minorHAnsi" w:cstheme="minorHAnsi"/>
          <w:szCs w:val="16"/>
          <w:lang w:eastAsia="en-US"/>
        </w:rPr>
        <w:t xml:space="preserve">ą </w:t>
      </w:r>
      <w:r w:rsidR="00E750D2" w:rsidRPr="00EA3EAA">
        <w:rPr>
          <w:rFonts w:asciiTheme="minorHAnsi" w:eastAsiaTheme="minorHAnsi" w:hAnsiTheme="minorHAnsi" w:cstheme="minorHAnsi"/>
          <w:szCs w:val="16"/>
          <w:lang w:eastAsia="en-US"/>
        </w:rPr>
        <w:t>bielizn</w:t>
      </w:r>
      <w:r w:rsidR="00E750D2" w:rsidRPr="00EA3EAA">
        <w:rPr>
          <w:rFonts w:asciiTheme="minorHAnsi" w:eastAsia="CenturyGothic" w:hAnsiTheme="minorHAnsi" w:cstheme="minorHAnsi"/>
          <w:szCs w:val="16"/>
          <w:lang w:eastAsia="en-US"/>
        </w:rPr>
        <w:t>ę</w:t>
      </w:r>
      <w:r w:rsidR="00E750D2" w:rsidRPr="00EA3EAA">
        <w:rPr>
          <w:rFonts w:asciiTheme="minorHAnsi" w:eastAsiaTheme="minorHAnsi" w:hAnsiTheme="minorHAnsi" w:cstheme="minorHAnsi"/>
          <w:szCs w:val="16"/>
          <w:lang w:eastAsia="en-US"/>
        </w:rPr>
        <w:t>, magazyn materia</w:t>
      </w:r>
      <w:r w:rsidR="00E750D2" w:rsidRPr="00EA3EAA">
        <w:rPr>
          <w:rFonts w:asciiTheme="minorHAnsi" w:eastAsia="CenturyGothic" w:hAnsiTheme="minorHAnsi" w:cstheme="minorHAnsi"/>
          <w:szCs w:val="16"/>
          <w:lang w:eastAsia="en-US"/>
        </w:rPr>
        <w:t>ł</w:t>
      </w:r>
      <w:r w:rsidR="0077394F" w:rsidRPr="00EA3EAA">
        <w:rPr>
          <w:rFonts w:asciiTheme="minorHAnsi" w:eastAsiaTheme="minorHAnsi" w:hAnsiTheme="minorHAnsi" w:cstheme="minorHAnsi"/>
          <w:szCs w:val="16"/>
          <w:lang w:eastAsia="en-US"/>
        </w:rPr>
        <w:t>ów</w:t>
      </w:r>
      <w:r w:rsidRPr="00EA3EAA">
        <w:rPr>
          <w:rFonts w:asciiTheme="minorHAnsi" w:eastAsiaTheme="minorHAnsi" w:hAnsiTheme="minorHAnsi" w:cstheme="minorHAnsi"/>
          <w:szCs w:val="16"/>
          <w:lang w:eastAsia="en-US"/>
        </w:rPr>
        <w:t xml:space="preserve"> sterylnych, pomieszczenie</w:t>
      </w:r>
      <w:r w:rsidR="00E750D2" w:rsidRPr="00EA3EAA">
        <w:rPr>
          <w:rFonts w:asciiTheme="minorHAnsi" w:eastAsiaTheme="minorHAnsi" w:hAnsiTheme="minorHAnsi" w:cstheme="minorHAnsi"/>
          <w:szCs w:val="16"/>
          <w:lang w:eastAsia="en-US"/>
        </w:rPr>
        <w:t xml:space="preserve"> czasowego przetrzymania odpadów medycznych.</w:t>
      </w:r>
    </w:p>
    <w:p w:rsidR="00E750D2" w:rsidRPr="00EA3EAA" w:rsidRDefault="00E750D2" w:rsidP="006D475A">
      <w:pPr>
        <w:autoSpaceDE w:val="0"/>
        <w:autoSpaceDN w:val="0"/>
        <w:adjustRightInd w:val="0"/>
        <w:ind w:right="454"/>
        <w:jc w:val="both"/>
        <w:rPr>
          <w:rFonts w:asciiTheme="minorHAnsi" w:eastAsiaTheme="minorHAnsi" w:hAnsiTheme="minorHAnsi" w:cstheme="minorHAnsi"/>
          <w:szCs w:val="16"/>
          <w:lang w:eastAsia="en-US"/>
        </w:rPr>
      </w:pPr>
      <w:r w:rsidRPr="00EA3EAA">
        <w:rPr>
          <w:rFonts w:asciiTheme="minorHAnsi" w:eastAsiaTheme="minorHAnsi" w:hAnsiTheme="minorHAnsi" w:cstheme="minorHAnsi"/>
          <w:szCs w:val="16"/>
          <w:lang w:eastAsia="en-US"/>
        </w:rPr>
        <w:t>Magazyny sprz</w:t>
      </w:r>
      <w:r w:rsidRPr="00EA3EAA">
        <w:rPr>
          <w:rFonts w:asciiTheme="minorHAnsi" w:eastAsia="CenturyGothic" w:hAnsiTheme="minorHAnsi" w:cstheme="minorHAnsi"/>
          <w:szCs w:val="16"/>
          <w:lang w:eastAsia="en-US"/>
        </w:rPr>
        <w:t>ę</w:t>
      </w:r>
      <w:r w:rsidRPr="00EA3EAA">
        <w:rPr>
          <w:rFonts w:asciiTheme="minorHAnsi" w:eastAsiaTheme="minorHAnsi" w:hAnsiTheme="minorHAnsi" w:cstheme="minorHAnsi"/>
          <w:szCs w:val="16"/>
          <w:lang w:eastAsia="en-US"/>
        </w:rPr>
        <w:t>tu i aparatury znajduj</w:t>
      </w:r>
      <w:r w:rsidRPr="00EA3EAA">
        <w:rPr>
          <w:rFonts w:asciiTheme="minorHAnsi" w:eastAsia="CenturyGothic" w:hAnsiTheme="minorHAnsi" w:cstheme="minorHAnsi"/>
          <w:szCs w:val="16"/>
          <w:lang w:eastAsia="en-US"/>
        </w:rPr>
        <w:t xml:space="preserve">ą </w:t>
      </w:r>
      <w:r w:rsidRPr="00EA3EAA">
        <w:rPr>
          <w:rFonts w:asciiTheme="minorHAnsi" w:eastAsiaTheme="minorHAnsi" w:hAnsiTheme="minorHAnsi" w:cstheme="minorHAnsi"/>
          <w:szCs w:val="16"/>
          <w:lang w:eastAsia="en-US"/>
        </w:rPr>
        <w:t>si</w:t>
      </w:r>
      <w:r w:rsidRPr="00EA3EAA">
        <w:rPr>
          <w:rFonts w:asciiTheme="minorHAnsi" w:eastAsia="CenturyGothic" w:hAnsiTheme="minorHAnsi" w:cstheme="minorHAnsi"/>
          <w:szCs w:val="16"/>
          <w:lang w:eastAsia="en-US"/>
        </w:rPr>
        <w:t xml:space="preserve">ę </w:t>
      </w:r>
      <w:r w:rsidR="00EA3EAA" w:rsidRPr="00EA3EAA">
        <w:rPr>
          <w:rFonts w:asciiTheme="minorHAnsi" w:eastAsiaTheme="minorHAnsi" w:hAnsiTheme="minorHAnsi" w:cstheme="minorHAnsi"/>
          <w:szCs w:val="16"/>
          <w:lang w:eastAsia="en-US"/>
        </w:rPr>
        <w:t>w</w:t>
      </w:r>
      <w:r w:rsidRPr="00EA3EAA">
        <w:rPr>
          <w:rFonts w:asciiTheme="minorHAnsi" w:eastAsiaTheme="minorHAnsi" w:hAnsiTheme="minorHAnsi" w:cstheme="minorHAnsi"/>
          <w:szCs w:val="16"/>
          <w:lang w:eastAsia="en-US"/>
        </w:rPr>
        <w:t xml:space="preserve"> strefie poza salami operacyjnymi zlokalizowano wind</w:t>
      </w:r>
      <w:r w:rsidRPr="00EA3EAA">
        <w:rPr>
          <w:rFonts w:asciiTheme="minorHAnsi" w:eastAsia="CenturyGothic" w:hAnsiTheme="minorHAnsi" w:cstheme="minorHAnsi"/>
          <w:szCs w:val="16"/>
          <w:lang w:eastAsia="en-US"/>
        </w:rPr>
        <w:t xml:space="preserve">ę </w:t>
      </w:r>
      <w:r w:rsidRPr="00EA3EAA">
        <w:rPr>
          <w:rFonts w:asciiTheme="minorHAnsi" w:eastAsiaTheme="minorHAnsi" w:hAnsiTheme="minorHAnsi" w:cstheme="minorHAnsi"/>
          <w:szCs w:val="16"/>
          <w:lang w:eastAsia="en-US"/>
        </w:rPr>
        <w:t>towarow</w:t>
      </w:r>
      <w:r w:rsidRPr="00EA3EAA">
        <w:rPr>
          <w:rFonts w:asciiTheme="minorHAnsi" w:eastAsia="CenturyGothic" w:hAnsiTheme="minorHAnsi" w:cstheme="minorHAnsi"/>
          <w:szCs w:val="16"/>
          <w:lang w:eastAsia="en-US"/>
        </w:rPr>
        <w:t xml:space="preserve">ą </w:t>
      </w:r>
      <w:r w:rsidR="00EA3EAA" w:rsidRPr="00EA3EAA">
        <w:rPr>
          <w:rFonts w:asciiTheme="minorHAnsi" w:eastAsiaTheme="minorHAnsi" w:hAnsiTheme="minorHAnsi" w:cstheme="minorHAnsi"/>
          <w:szCs w:val="16"/>
          <w:lang w:eastAsia="en-US"/>
        </w:rPr>
        <w:t>(</w:t>
      </w:r>
      <w:r w:rsidRPr="00EA3EAA">
        <w:rPr>
          <w:rFonts w:asciiTheme="minorHAnsi" w:eastAsiaTheme="minorHAnsi" w:hAnsiTheme="minorHAnsi" w:cstheme="minorHAnsi"/>
          <w:szCs w:val="16"/>
          <w:lang w:eastAsia="en-US"/>
        </w:rPr>
        <w:t>dwudzieln</w:t>
      </w:r>
      <w:r w:rsidRPr="00EA3EAA">
        <w:rPr>
          <w:rFonts w:asciiTheme="minorHAnsi" w:eastAsia="CenturyGothic" w:hAnsiTheme="minorHAnsi" w:cstheme="minorHAnsi"/>
          <w:szCs w:val="16"/>
          <w:lang w:eastAsia="en-US"/>
        </w:rPr>
        <w:t>ą</w:t>
      </w:r>
      <w:r w:rsidR="00EA3EAA" w:rsidRPr="00EA3EAA">
        <w:rPr>
          <w:rFonts w:asciiTheme="minorHAnsi" w:eastAsiaTheme="minorHAnsi" w:hAnsiTheme="minorHAnsi" w:cstheme="minorHAnsi"/>
          <w:szCs w:val="16"/>
          <w:lang w:eastAsia="en-US"/>
        </w:rPr>
        <w:t>)</w:t>
      </w:r>
      <w:r w:rsidRPr="00EA3EAA">
        <w:rPr>
          <w:rFonts w:asciiTheme="minorHAnsi" w:eastAsiaTheme="minorHAnsi" w:hAnsiTheme="minorHAnsi" w:cstheme="minorHAnsi"/>
          <w:szCs w:val="16"/>
          <w:lang w:eastAsia="en-US"/>
        </w:rPr>
        <w:t xml:space="preserve"> zje</w:t>
      </w:r>
      <w:r w:rsidRPr="00EA3EAA">
        <w:rPr>
          <w:rFonts w:asciiTheme="minorHAnsi" w:eastAsia="CenturyGothic" w:hAnsiTheme="minorHAnsi" w:cstheme="minorHAnsi"/>
          <w:szCs w:val="16"/>
          <w:lang w:eastAsia="en-US"/>
        </w:rPr>
        <w:t>ż</w:t>
      </w:r>
      <w:r w:rsidRPr="00EA3EAA">
        <w:rPr>
          <w:rFonts w:asciiTheme="minorHAnsi" w:eastAsiaTheme="minorHAnsi" w:hAnsiTheme="minorHAnsi" w:cstheme="minorHAnsi"/>
          <w:szCs w:val="16"/>
          <w:lang w:eastAsia="en-US"/>
        </w:rPr>
        <w:t>d</w:t>
      </w:r>
      <w:r w:rsidRPr="00EA3EAA">
        <w:rPr>
          <w:rFonts w:asciiTheme="minorHAnsi" w:eastAsia="CenturyGothic" w:hAnsiTheme="minorHAnsi" w:cstheme="minorHAnsi"/>
          <w:szCs w:val="16"/>
          <w:lang w:eastAsia="en-US"/>
        </w:rPr>
        <w:t>ż</w:t>
      </w:r>
      <w:r w:rsidRPr="00EA3EAA">
        <w:rPr>
          <w:rFonts w:asciiTheme="minorHAnsi" w:eastAsiaTheme="minorHAnsi" w:hAnsiTheme="minorHAnsi" w:cstheme="minorHAnsi"/>
          <w:szCs w:val="16"/>
          <w:lang w:eastAsia="en-US"/>
        </w:rPr>
        <w:t>aj</w:t>
      </w:r>
      <w:r w:rsidRPr="00EA3EAA">
        <w:rPr>
          <w:rFonts w:asciiTheme="minorHAnsi" w:eastAsia="CenturyGothic" w:hAnsiTheme="minorHAnsi" w:cstheme="minorHAnsi"/>
          <w:szCs w:val="16"/>
          <w:lang w:eastAsia="en-US"/>
        </w:rPr>
        <w:t>ą</w:t>
      </w:r>
      <w:r w:rsidRPr="00EA3EAA">
        <w:rPr>
          <w:rFonts w:asciiTheme="minorHAnsi" w:eastAsiaTheme="minorHAnsi" w:hAnsiTheme="minorHAnsi" w:cstheme="minorHAnsi"/>
          <w:szCs w:val="16"/>
          <w:lang w:eastAsia="en-US"/>
        </w:rPr>
        <w:t>c</w:t>
      </w:r>
      <w:r w:rsidRPr="00EA3EAA">
        <w:rPr>
          <w:rFonts w:asciiTheme="minorHAnsi" w:eastAsia="CenturyGothic" w:hAnsiTheme="minorHAnsi" w:cstheme="minorHAnsi"/>
          <w:szCs w:val="16"/>
          <w:lang w:eastAsia="en-US"/>
        </w:rPr>
        <w:t xml:space="preserve">ą </w:t>
      </w:r>
      <w:r w:rsidR="00EA3EAA" w:rsidRPr="00EA3EAA">
        <w:rPr>
          <w:rFonts w:asciiTheme="minorHAnsi" w:eastAsiaTheme="minorHAnsi" w:hAnsiTheme="minorHAnsi" w:cstheme="minorHAnsi"/>
          <w:szCs w:val="16"/>
          <w:lang w:eastAsia="en-US"/>
        </w:rPr>
        <w:t xml:space="preserve">na poziom </w:t>
      </w:r>
      <w:r w:rsidRPr="00EA3EAA">
        <w:rPr>
          <w:rFonts w:asciiTheme="minorHAnsi" w:eastAsiaTheme="minorHAnsi" w:hAnsiTheme="minorHAnsi" w:cstheme="minorHAnsi"/>
          <w:szCs w:val="16"/>
          <w:lang w:eastAsia="en-US"/>
        </w:rPr>
        <w:t>przyziemia do sterylizatorni.</w:t>
      </w:r>
    </w:p>
    <w:p w:rsidR="00E750D2" w:rsidRPr="009D70A7" w:rsidRDefault="00E750D2" w:rsidP="006D475A">
      <w:pPr>
        <w:autoSpaceDE w:val="0"/>
        <w:autoSpaceDN w:val="0"/>
        <w:adjustRightInd w:val="0"/>
        <w:ind w:right="454"/>
        <w:jc w:val="both"/>
        <w:rPr>
          <w:rFonts w:asciiTheme="minorHAnsi" w:eastAsia="CenturyGothic" w:hAnsiTheme="minorHAnsi" w:cstheme="minorHAnsi"/>
          <w:szCs w:val="16"/>
          <w:lang w:eastAsia="en-US"/>
        </w:rPr>
      </w:pPr>
      <w:r w:rsidRPr="00EA3EAA">
        <w:rPr>
          <w:rFonts w:asciiTheme="minorHAnsi" w:eastAsiaTheme="minorHAnsi" w:hAnsiTheme="minorHAnsi" w:cstheme="minorHAnsi"/>
          <w:szCs w:val="16"/>
          <w:lang w:eastAsia="en-US"/>
        </w:rPr>
        <w:t>Zaplecze personelu zlokalizowano poza zamkni</w:t>
      </w:r>
      <w:r w:rsidRPr="00EA3EAA">
        <w:rPr>
          <w:rFonts w:asciiTheme="minorHAnsi" w:eastAsia="CenturyGothic" w:hAnsiTheme="minorHAnsi" w:cstheme="minorHAnsi"/>
          <w:szCs w:val="16"/>
          <w:lang w:eastAsia="en-US"/>
        </w:rPr>
        <w:t>ę</w:t>
      </w:r>
      <w:r w:rsidRPr="00EA3EAA">
        <w:rPr>
          <w:rFonts w:asciiTheme="minorHAnsi" w:eastAsiaTheme="minorHAnsi" w:hAnsiTheme="minorHAnsi" w:cstheme="minorHAnsi"/>
          <w:szCs w:val="16"/>
          <w:lang w:eastAsia="en-US"/>
        </w:rPr>
        <w:t>t</w:t>
      </w:r>
      <w:r w:rsidRPr="00EA3EAA">
        <w:rPr>
          <w:rFonts w:asciiTheme="minorHAnsi" w:eastAsia="CenturyGothic" w:hAnsiTheme="minorHAnsi" w:cstheme="minorHAnsi"/>
          <w:szCs w:val="16"/>
          <w:lang w:eastAsia="en-US"/>
        </w:rPr>
        <w:t xml:space="preserve">ą </w:t>
      </w:r>
      <w:r w:rsidRPr="00EA3EAA">
        <w:rPr>
          <w:rFonts w:asciiTheme="minorHAnsi" w:eastAsiaTheme="minorHAnsi" w:hAnsiTheme="minorHAnsi" w:cstheme="minorHAnsi"/>
          <w:szCs w:val="16"/>
          <w:lang w:eastAsia="en-US"/>
        </w:rPr>
        <w:t>cz</w:t>
      </w:r>
      <w:r w:rsidRPr="00EA3EAA">
        <w:rPr>
          <w:rFonts w:asciiTheme="minorHAnsi" w:eastAsia="CenturyGothic" w:hAnsiTheme="minorHAnsi" w:cstheme="minorHAnsi"/>
          <w:szCs w:val="16"/>
          <w:lang w:eastAsia="en-US"/>
        </w:rPr>
        <w:t>ęś</w:t>
      </w:r>
      <w:r w:rsidRPr="00EA3EAA">
        <w:rPr>
          <w:rFonts w:asciiTheme="minorHAnsi" w:eastAsiaTheme="minorHAnsi" w:hAnsiTheme="minorHAnsi" w:cstheme="minorHAnsi"/>
          <w:szCs w:val="16"/>
          <w:lang w:eastAsia="en-US"/>
        </w:rPr>
        <w:t>ci</w:t>
      </w:r>
      <w:r w:rsidRPr="00EA3EAA">
        <w:rPr>
          <w:rFonts w:asciiTheme="minorHAnsi" w:eastAsia="CenturyGothic" w:hAnsiTheme="minorHAnsi" w:cstheme="minorHAnsi"/>
          <w:szCs w:val="16"/>
          <w:lang w:eastAsia="en-US"/>
        </w:rPr>
        <w:t xml:space="preserve">ą </w:t>
      </w:r>
      <w:r w:rsidRPr="00EA3EAA">
        <w:rPr>
          <w:rFonts w:asciiTheme="minorHAnsi" w:eastAsiaTheme="minorHAnsi" w:hAnsiTheme="minorHAnsi" w:cstheme="minorHAnsi"/>
          <w:szCs w:val="16"/>
          <w:lang w:eastAsia="en-US"/>
        </w:rPr>
        <w:t>bloku. Zaprojektowano: szatni</w:t>
      </w:r>
      <w:r w:rsidRPr="00EA3EAA">
        <w:rPr>
          <w:rFonts w:asciiTheme="minorHAnsi" w:eastAsia="CenturyGothic" w:hAnsiTheme="minorHAnsi" w:cstheme="minorHAnsi"/>
          <w:szCs w:val="16"/>
          <w:lang w:eastAsia="en-US"/>
        </w:rPr>
        <w:t xml:space="preserve">ę </w:t>
      </w:r>
      <w:r w:rsidR="009D70A7">
        <w:rPr>
          <w:rFonts w:asciiTheme="minorHAnsi" w:eastAsiaTheme="minorHAnsi" w:hAnsiTheme="minorHAnsi" w:cstheme="minorHAnsi"/>
          <w:szCs w:val="16"/>
          <w:lang w:eastAsia="en-US"/>
        </w:rPr>
        <w:t>personelu (</w:t>
      </w:r>
      <w:r w:rsidRPr="00EA3EAA">
        <w:rPr>
          <w:rFonts w:asciiTheme="minorHAnsi" w:eastAsiaTheme="minorHAnsi" w:hAnsiTheme="minorHAnsi" w:cstheme="minorHAnsi"/>
          <w:szCs w:val="16"/>
          <w:lang w:eastAsia="en-US"/>
        </w:rPr>
        <w:t>odzie</w:t>
      </w:r>
      <w:r w:rsidRPr="00EA3EAA">
        <w:rPr>
          <w:rFonts w:asciiTheme="minorHAnsi" w:eastAsia="CenturyGothic" w:hAnsiTheme="minorHAnsi" w:cstheme="minorHAnsi"/>
          <w:szCs w:val="16"/>
          <w:lang w:eastAsia="en-US"/>
        </w:rPr>
        <w:t>ż</w:t>
      </w:r>
      <w:r w:rsidR="009D70A7">
        <w:rPr>
          <w:rFonts w:asciiTheme="minorHAnsi" w:eastAsia="CenturyGothic" w:hAnsiTheme="minorHAnsi" w:cstheme="minorHAnsi"/>
          <w:szCs w:val="16"/>
          <w:lang w:eastAsia="en-US"/>
        </w:rPr>
        <w:t xml:space="preserve"> </w:t>
      </w:r>
      <w:r w:rsidR="009D70A7">
        <w:rPr>
          <w:rFonts w:asciiTheme="minorHAnsi" w:eastAsiaTheme="minorHAnsi" w:hAnsiTheme="minorHAnsi" w:cstheme="minorHAnsi"/>
          <w:szCs w:val="16"/>
          <w:lang w:eastAsia="en-US"/>
        </w:rPr>
        <w:t>domowa), pokój personelu (</w:t>
      </w:r>
      <w:r w:rsidRPr="00EA3EAA">
        <w:rPr>
          <w:rFonts w:asciiTheme="minorHAnsi" w:eastAsiaTheme="minorHAnsi" w:hAnsiTheme="minorHAnsi" w:cstheme="minorHAnsi"/>
          <w:szCs w:val="16"/>
          <w:lang w:eastAsia="en-US"/>
        </w:rPr>
        <w:t>dy</w:t>
      </w:r>
      <w:r w:rsidRPr="00EA3EAA">
        <w:rPr>
          <w:rFonts w:asciiTheme="minorHAnsi" w:eastAsia="CenturyGothic" w:hAnsiTheme="minorHAnsi" w:cstheme="minorHAnsi"/>
          <w:szCs w:val="16"/>
          <w:lang w:eastAsia="en-US"/>
        </w:rPr>
        <w:t>ż</w:t>
      </w:r>
      <w:r w:rsidRPr="00EA3EAA">
        <w:rPr>
          <w:rFonts w:asciiTheme="minorHAnsi" w:eastAsiaTheme="minorHAnsi" w:hAnsiTheme="minorHAnsi" w:cstheme="minorHAnsi"/>
          <w:szCs w:val="16"/>
          <w:lang w:eastAsia="en-US"/>
        </w:rPr>
        <w:t>urk</w:t>
      </w:r>
      <w:r w:rsidRPr="00EA3EAA">
        <w:rPr>
          <w:rFonts w:asciiTheme="minorHAnsi" w:eastAsia="CenturyGothic" w:hAnsiTheme="minorHAnsi" w:cstheme="minorHAnsi"/>
          <w:szCs w:val="16"/>
          <w:lang w:eastAsia="en-US"/>
        </w:rPr>
        <w:t>ę</w:t>
      </w:r>
      <w:r w:rsidR="009D70A7">
        <w:rPr>
          <w:rFonts w:asciiTheme="minorHAnsi" w:eastAsiaTheme="minorHAnsi" w:hAnsiTheme="minorHAnsi" w:cstheme="minorHAnsi"/>
          <w:szCs w:val="16"/>
          <w:lang w:eastAsia="en-US"/>
        </w:rPr>
        <w:t>)</w:t>
      </w:r>
      <w:r w:rsidRPr="00EA3EAA">
        <w:rPr>
          <w:rFonts w:asciiTheme="minorHAnsi" w:eastAsiaTheme="minorHAnsi" w:hAnsiTheme="minorHAnsi" w:cstheme="minorHAnsi"/>
          <w:szCs w:val="16"/>
          <w:lang w:eastAsia="en-US"/>
        </w:rPr>
        <w:t>, w</w:t>
      </w:r>
      <w:r w:rsidRPr="00EA3EAA">
        <w:rPr>
          <w:rFonts w:asciiTheme="minorHAnsi" w:eastAsia="CenturyGothic" w:hAnsiTheme="minorHAnsi" w:cstheme="minorHAnsi"/>
          <w:szCs w:val="16"/>
          <w:lang w:eastAsia="en-US"/>
        </w:rPr>
        <w:t>ę</w:t>
      </w:r>
      <w:r w:rsidRPr="00EA3EAA">
        <w:rPr>
          <w:rFonts w:asciiTheme="minorHAnsi" w:eastAsiaTheme="minorHAnsi" w:hAnsiTheme="minorHAnsi" w:cstheme="minorHAnsi"/>
          <w:szCs w:val="16"/>
          <w:lang w:eastAsia="en-US"/>
        </w:rPr>
        <w:t>ze</w:t>
      </w:r>
      <w:r w:rsidRPr="00EA3EAA">
        <w:rPr>
          <w:rFonts w:asciiTheme="minorHAnsi" w:eastAsia="CenturyGothic" w:hAnsiTheme="minorHAnsi" w:cstheme="minorHAnsi"/>
          <w:szCs w:val="16"/>
          <w:lang w:eastAsia="en-US"/>
        </w:rPr>
        <w:t xml:space="preserve">ł </w:t>
      </w:r>
      <w:r w:rsidRPr="00EA3EAA">
        <w:rPr>
          <w:rFonts w:asciiTheme="minorHAnsi" w:eastAsiaTheme="minorHAnsi" w:hAnsiTheme="minorHAnsi" w:cstheme="minorHAnsi"/>
          <w:szCs w:val="16"/>
          <w:lang w:eastAsia="en-US"/>
        </w:rPr>
        <w:t>sanitarny z natryskiem.</w:t>
      </w:r>
    </w:p>
    <w:p w:rsidR="00E750D2" w:rsidRPr="00EA3EAA" w:rsidRDefault="00E750D2" w:rsidP="006D475A">
      <w:pPr>
        <w:autoSpaceDE w:val="0"/>
        <w:autoSpaceDN w:val="0"/>
        <w:adjustRightInd w:val="0"/>
        <w:ind w:right="454"/>
        <w:jc w:val="both"/>
        <w:rPr>
          <w:rFonts w:asciiTheme="minorHAnsi" w:eastAsiaTheme="minorHAnsi" w:hAnsiTheme="minorHAnsi" w:cstheme="minorHAnsi"/>
          <w:szCs w:val="16"/>
          <w:lang w:eastAsia="en-US"/>
        </w:rPr>
      </w:pPr>
      <w:r w:rsidRPr="00EA3EAA">
        <w:rPr>
          <w:rFonts w:asciiTheme="minorHAnsi" w:eastAsiaTheme="minorHAnsi" w:hAnsiTheme="minorHAnsi" w:cstheme="minorHAnsi"/>
          <w:szCs w:val="16"/>
          <w:lang w:eastAsia="en-US"/>
        </w:rPr>
        <w:t>Wprowadzone zmiany nie maj</w:t>
      </w:r>
      <w:r w:rsidRPr="00EA3EAA">
        <w:rPr>
          <w:rFonts w:asciiTheme="minorHAnsi" w:eastAsia="CenturyGothic" w:hAnsiTheme="minorHAnsi" w:cstheme="minorHAnsi"/>
          <w:szCs w:val="16"/>
          <w:lang w:eastAsia="en-US"/>
        </w:rPr>
        <w:t xml:space="preserve">ą </w:t>
      </w:r>
      <w:r w:rsidRPr="00EA3EAA">
        <w:rPr>
          <w:rFonts w:asciiTheme="minorHAnsi" w:eastAsiaTheme="minorHAnsi" w:hAnsiTheme="minorHAnsi" w:cstheme="minorHAnsi"/>
          <w:szCs w:val="16"/>
          <w:lang w:eastAsia="en-US"/>
        </w:rPr>
        <w:t>wp</w:t>
      </w:r>
      <w:r w:rsidRPr="00EA3EAA">
        <w:rPr>
          <w:rFonts w:asciiTheme="minorHAnsi" w:eastAsia="CenturyGothic" w:hAnsiTheme="minorHAnsi" w:cstheme="minorHAnsi"/>
          <w:szCs w:val="16"/>
          <w:lang w:eastAsia="en-US"/>
        </w:rPr>
        <w:t>ł</w:t>
      </w:r>
      <w:r w:rsidRPr="00EA3EAA">
        <w:rPr>
          <w:rFonts w:asciiTheme="minorHAnsi" w:eastAsiaTheme="minorHAnsi" w:hAnsiTheme="minorHAnsi" w:cstheme="minorHAnsi"/>
          <w:szCs w:val="16"/>
          <w:lang w:eastAsia="en-US"/>
        </w:rPr>
        <w:t>ywu na warunki ewakuacji z zespo</w:t>
      </w:r>
      <w:r w:rsidRPr="00EA3EAA">
        <w:rPr>
          <w:rFonts w:asciiTheme="minorHAnsi" w:eastAsia="CenturyGothic" w:hAnsiTheme="minorHAnsi" w:cstheme="minorHAnsi"/>
          <w:szCs w:val="16"/>
          <w:lang w:eastAsia="en-US"/>
        </w:rPr>
        <w:t>ł</w:t>
      </w:r>
      <w:r w:rsidRPr="00EA3EAA">
        <w:rPr>
          <w:rFonts w:asciiTheme="minorHAnsi" w:eastAsiaTheme="minorHAnsi" w:hAnsiTheme="minorHAnsi" w:cstheme="minorHAnsi"/>
          <w:szCs w:val="16"/>
          <w:lang w:eastAsia="en-US"/>
        </w:rPr>
        <w:t>u pomieszcze</w:t>
      </w:r>
      <w:r w:rsidRPr="00EA3EAA">
        <w:rPr>
          <w:rFonts w:asciiTheme="minorHAnsi" w:eastAsia="CenturyGothic" w:hAnsiTheme="minorHAnsi" w:cstheme="minorHAnsi"/>
          <w:szCs w:val="16"/>
          <w:lang w:eastAsia="en-US"/>
        </w:rPr>
        <w:t xml:space="preserve">ń </w:t>
      </w:r>
      <w:r w:rsidRPr="00EA3EAA">
        <w:rPr>
          <w:rFonts w:asciiTheme="minorHAnsi" w:eastAsiaTheme="minorHAnsi" w:hAnsiTheme="minorHAnsi" w:cstheme="minorHAnsi"/>
          <w:szCs w:val="16"/>
          <w:lang w:eastAsia="en-US"/>
        </w:rPr>
        <w:t>bloku operacyjnego.</w:t>
      </w:r>
      <w:r w:rsidR="006D475A">
        <w:rPr>
          <w:rFonts w:asciiTheme="minorHAnsi" w:eastAsiaTheme="minorHAnsi" w:hAnsiTheme="minorHAnsi" w:cstheme="minorHAnsi"/>
          <w:szCs w:val="16"/>
          <w:lang w:eastAsia="en-US"/>
        </w:rPr>
        <w:t xml:space="preserve"> </w:t>
      </w:r>
      <w:r w:rsidRPr="00EA3EAA">
        <w:rPr>
          <w:rFonts w:asciiTheme="minorHAnsi" w:eastAsiaTheme="minorHAnsi" w:hAnsiTheme="minorHAnsi" w:cstheme="minorHAnsi"/>
          <w:szCs w:val="16"/>
          <w:lang w:eastAsia="en-US"/>
        </w:rPr>
        <w:t>Zaprojektowano dodatkowe wyj</w:t>
      </w:r>
      <w:r w:rsidRPr="00EA3EAA">
        <w:rPr>
          <w:rFonts w:asciiTheme="minorHAnsi" w:eastAsia="CenturyGothic" w:hAnsiTheme="minorHAnsi" w:cstheme="minorHAnsi"/>
          <w:szCs w:val="16"/>
          <w:lang w:eastAsia="en-US"/>
        </w:rPr>
        <w:t>ś</w:t>
      </w:r>
      <w:r w:rsidRPr="00EA3EAA">
        <w:rPr>
          <w:rFonts w:asciiTheme="minorHAnsi" w:eastAsiaTheme="minorHAnsi" w:hAnsiTheme="minorHAnsi" w:cstheme="minorHAnsi"/>
          <w:szCs w:val="16"/>
          <w:lang w:eastAsia="en-US"/>
        </w:rPr>
        <w:t>cie ewakuacyjne bezpo</w:t>
      </w:r>
      <w:r w:rsidRPr="00EA3EAA">
        <w:rPr>
          <w:rFonts w:asciiTheme="minorHAnsi" w:eastAsia="CenturyGothic" w:hAnsiTheme="minorHAnsi" w:cstheme="minorHAnsi"/>
          <w:szCs w:val="16"/>
          <w:lang w:eastAsia="en-US"/>
        </w:rPr>
        <w:t>ś</w:t>
      </w:r>
      <w:r w:rsidRPr="00EA3EAA">
        <w:rPr>
          <w:rFonts w:asciiTheme="minorHAnsi" w:eastAsiaTheme="minorHAnsi" w:hAnsiTheme="minorHAnsi" w:cstheme="minorHAnsi"/>
          <w:szCs w:val="16"/>
          <w:lang w:eastAsia="en-US"/>
        </w:rPr>
        <w:t>rednio na klatk</w:t>
      </w:r>
      <w:r w:rsidRPr="00EA3EAA">
        <w:rPr>
          <w:rFonts w:asciiTheme="minorHAnsi" w:eastAsia="CenturyGothic" w:hAnsiTheme="minorHAnsi" w:cstheme="minorHAnsi"/>
          <w:szCs w:val="16"/>
          <w:lang w:eastAsia="en-US"/>
        </w:rPr>
        <w:t xml:space="preserve">ę </w:t>
      </w:r>
      <w:r w:rsidRPr="00EA3EAA">
        <w:rPr>
          <w:rFonts w:asciiTheme="minorHAnsi" w:eastAsiaTheme="minorHAnsi" w:hAnsiTheme="minorHAnsi" w:cstheme="minorHAnsi"/>
          <w:szCs w:val="16"/>
          <w:lang w:eastAsia="en-US"/>
        </w:rPr>
        <w:t>schodow</w:t>
      </w:r>
      <w:r w:rsidRPr="00EA3EAA">
        <w:rPr>
          <w:rFonts w:asciiTheme="minorHAnsi" w:eastAsia="CenturyGothic" w:hAnsiTheme="minorHAnsi" w:cstheme="minorHAnsi"/>
          <w:szCs w:val="16"/>
          <w:lang w:eastAsia="en-US"/>
        </w:rPr>
        <w:t>ą</w:t>
      </w:r>
      <w:r w:rsidRPr="00EA3EAA">
        <w:rPr>
          <w:rFonts w:asciiTheme="minorHAnsi" w:eastAsiaTheme="minorHAnsi" w:hAnsiTheme="minorHAnsi" w:cstheme="minorHAnsi"/>
          <w:szCs w:val="16"/>
          <w:lang w:eastAsia="en-US"/>
        </w:rPr>
        <w:t>.</w:t>
      </w:r>
    </w:p>
    <w:p w:rsidR="006D475A" w:rsidRDefault="006D475A" w:rsidP="006D475A">
      <w:pPr>
        <w:spacing w:line="276" w:lineRule="auto"/>
        <w:ind w:right="454"/>
        <w:jc w:val="both"/>
        <w:rPr>
          <w:rFonts w:ascii="Calibri" w:hAnsi="Calibri" w:cs="Calibri"/>
          <w:szCs w:val="20"/>
        </w:rPr>
      </w:pPr>
      <w:r>
        <w:rPr>
          <w:rFonts w:asciiTheme="minorHAnsi" w:hAnsiTheme="minorHAnsi" w:cstheme="minorHAnsi"/>
        </w:rPr>
        <w:lastRenderedPageBreak/>
        <w:t>Ze względu na wykonywanie prac na czynnym obiekcie, wszelkie roboty związane z wyłączaniem mediów i demontażami materiałów i urządzeń winny być każdorazowo uzgadniane z Zamawiającym. Prace uciążliwe nie powinny być wykonywane w godzinach 20:00-6:00.</w:t>
      </w:r>
      <w:r w:rsidRPr="00E602D5">
        <w:rPr>
          <w:rFonts w:ascii="Arial" w:hAnsi="Arial" w:cs="Arial"/>
          <w:sz w:val="20"/>
          <w:szCs w:val="20"/>
        </w:rPr>
        <w:t xml:space="preserve"> </w:t>
      </w:r>
      <w:r w:rsidRPr="00E602D5">
        <w:rPr>
          <w:rFonts w:ascii="Calibri" w:hAnsi="Calibri" w:cs="Calibri"/>
          <w:szCs w:val="20"/>
        </w:rPr>
        <w:t>Obiekt musi zostać wykonany w zakresie umożliwiającym oddanie go do użytkowania po realizacji zadania.</w:t>
      </w:r>
    </w:p>
    <w:p w:rsidR="00421094" w:rsidRPr="00BA4336" w:rsidRDefault="00421094" w:rsidP="007079E6">
      <w:pPr>
        <w:pStyle w:val="Akapitzlist"/>
        <w:numPr>
          <w:ilvl w:val="0"/>
          <w:numId w:val="85"/>
        </w:numPr>
        <w:tabs>
          <w:tab w:val="left" w:pos="993"/>
        </w:tabs>
        <w:spacing w:line="276" w:lineRule="auto"/>
        <w:ind w:left="0" w:right="454" w:hanging="284"/>
        <w:jc w:val="both"/>
        <w:rPr>
          <w:rFonts w:ascii="Arial" w:hAnsi="Arial" w:cs="Arial"/>
          <w:sz w:val="20"/>
          <w:szCs w:val="20"/>
        </w:rPr>
      </w:pPr>
      <w:r w:rsidRPr="00BA4336">
        <w:rPr>
          <w:rFonts w:asciiTheme="minorHAnsi" w:eastAsiaTheme="minorHAnsi" w:hAnsiTheme="minorHAnsi" w:cstheme="minorHAnsi"/>
          <w:bCs/>
          <w:lang w:eastAsia="en-US"/>
        </w:rPr>
        <w:t xml:space="preserve">Szczegółowy zakres i wielkość robót został określony w dokumentach stanowiących załączniki do SIWZ. </w:t>
      </w:r>
      <w:r w:rsidR="00174038" w:rsidRPr="00BA4336">
        <w:rPr>
          <w:rFonts w:asciiTheme="minorHAnsi" w:eastAsiaTheme="minorHAnsi" w:hAnsiTheme="minorHAnsi" w:cstheme="minorHAnsi"/>
          <w:lang w:eastAsia="en-US"/>
        </w:rPr>
        <w:t>Dokumentacja zawiera P</w:t>
      </w:r>
      <w:r w:rsidRPr="00BA4336">
        <w:rPr>
          <w:rFonts w:asciiTheme="minorHAnsi" w:eastAsiaTheme="minorHAnsi" w:hAnsiTheme="minorHAnsi" w:cstheme="minorHAnsi"/>
          <w:lang w:eastAsia="en-US"/>
        </w:rPr>
        <w:t>rojekt budowlany</w:t>
      </w:r>
      <w:r w:rsidR="00174038" w:rsidRPr="00BA4336">
        <w:rPr>
          <w:rFonts w:asciiTheme="minorHAnsi" w:eastAsiaTheme="minorHAnsi" w:hAnsiTheme="minorHAnsi" w:cstheme="minorHAnsi"/>
          <w:lang w:eastAsia="en-US"/>
        </w:rPr>
        <w:t xml:space="preserve">, </w:t>
      </w:r>
      <w:r w:rsidR="00CF6404" w:rsidRPr="00CB5ACA">
        <w:rPr>
          <w:rFonts w:asciiTheme="minorHAnsi" w:eastAsiaTheme="minorHAnsi" w:hAnsiTheme="minorHAnsi" w:cstheme="minorHAnsi"/>
          <w:strike/>
          <w:lang w:eastAsia="en-US"/>
        </w:rPr>
        <w:t>BIOZ,</w:t>
      </w:r>
      <w:r w:rsidR="00CF6404" w:rsidRPr="00BA4336">
        <w:rPr>
          <w:rFonts w:asciiTheme="minorHAnsi" w:eastAsiaTheme="minorHAnsi" w:hAnsiTheme="minorHAnsi" w:cstheme="minorHAnsi"/>
          <w:lang w:eastAsia="en-US"/>
        </w:rPr>
        <w:t xml:space="preserve"> część graficzna opracowania</w:t>
      </w:r>
      <w:r w:rsidR="00137F0F" w:rsidRPr="00BA4336">
        <w:rPr>
          <w:rFonts w:asciiTheme="minorHAnsi" w:eastAsiaTheme="minorHAnsi" w:hAnsiTheme="minorHAnsi" w:cstheme="minorHAnsi"/>
          <w:lang w:eastAsia="en-US"/>
        </w:rPr>
        <w:t xml:space="preserve">, rzut parteru, rzut przyziemia, </w:t>
      </w:r>
      <w:r w:rsidR="0062203C" w:rsidRPr="00BA4336">
        <w:rPr>
          <w:rFonts w:asciiTheme="minorHAnsi" w:eastAsiaTheme="minorHAnsi" w:hAnsiTheme="minorHAnsi" w:cstheme="minorHAnsi"/>
          <w:lang w:eastAsia="en-US"/>
        </w:rPr>
        <w:t>Projekt podstawowy technologiczny, Przedmiar blok operacyjny, Przedmiar</w:t>
      </w:r>
      <w:r w:rsidR="00414D5C" w:rsidRPr="00BA4336">
        <w:rPr>
          <w:rFonts w:asciiTheme="minorHAnsi" w:eastAsiaTheme="minorHAnsi" w:hAnsiTheme="minorHAnsi" w:cstheme="minorHAnsi"/>
          <w:lang w:eastAsia="en-US"/>
        </w:rPr>
        <w:t xml:space="preserve"> centraln</w:t>
      </w:r>
      <w:r w:rsidR="00CE4269">
        <w:rPr>
          <w:rFonts w:asciiTheme="minorHAnsi" w:eastAsiaTheme="minorHAnsi" w:hAnsiTheme="minorHAnsi" w:cstheme="minorHAnsi"/>
          <w:lang w:eastAsia="en-US"/>
        </w:rPr>
        <w:t>a</w:t>
      </w:r>
      <w:r w:rsidR="0062203C" w:rsidRPr="00BA4336">
        <w:rPr>
          <w:rFonts w:asciiTheme="minorHAnsi" w:eastAsiaTheme="minorHAnsi" w:hAnsiTheme="minorHAnsi" w:cstheme="minorHAnsi"/>
          <w:lang w:eastAsia="en-US"/>
        </w:rPr>
        <w:t xml:space="preserve"> </w:t>
      </w:r>
      <w:r w:rsidR="0089745C" w:rsidRPr="00BA4336">
        <w:rPr>
          <w:rFonts w:asciiTheme="minorHAnsi" w:eastAsiaTheme="minorHAnsi" w:hAnsiTheme="minorHAnsi" w:cstheme="minorHAnsi"/>
          <w:lang w:eastAsia="en-US"/>
        </w:rPr>
        <w:t>sterylizatorni</w:t>
      </w:r>
      <w:r w:rsidR="00CE4269">
        <w:rPr>
          <w:rFonts w:asciiTheme="minorHAnsi" w:eastAsiaTheme="minorHAnsi" w:hAnsiTheme="minorHAnsi" w:cstheme="minorHAnsi"/>
          <w:lang w:eastAsia="en-US"/>
        </w:rPr>
        <w:t>a</w:t>
      </w:r>
      <w:r w:rsidR="0089745C" w:rsidRPr="00BA4336">
        <w:rPr>
          <w:rFonts w:asciiTheme="minorHAnsi" w:eastAsiaTheme="minorHAnsi" w:hAnsiTheme="minorHAnsi" w:cstheme="minorHAnsi"/>
          <w:lang w:eastAsia="en-US"/>
        </w:rPr>
        <w:t>, Projekt</w:t>
      </w:r>
      <w:r w:rsidR="00D51E9D" w:rsidRPr="00BA4336">
        <w:rPr>
          <w:rFonts w:asciiTheme="minorHAnsi" w:eastAsiaTheme="minorHAnsi" w:hAnsiTheme="minorHAnsi" w:cstheme="minorHAnsi"/>
          <w:lang w:eastAsia="en-US"/>
        </w:rPr>
        <w:t>y</w:t>
      </w:r>
      <w:r w:rsidR="0089745C" w:rsidRPr="00BA4336">
        <w:rPr>
          <w:rFonts w:asciiTheme="minorHAnsi" w:eastAsiaTheme="minorHAnsi" w:hAnsiTheme="minorHAnsi" w:cstheme="minorHAnsi"/>
          <w:lang w:eastAsia="en-US"/>
        </w:rPr>
        <w:t xml:space="preserve"> wykonawcz</w:t>
      </w:r>
      <w:r w:rsidR="002700D4">
        <w:rPr>
          <w:rFonts w:asciiTheme="minorHAnsi" w:eastAsiaTheme="minorHAnsi" w:hAnsiTheme="minorHAnsi" w:cstheme="minorHAnsi"/>
          <w:lang w:eastAsia="en-US"/>
        </w:rPr>
        <w:t>e blok operacyjny</w:t>
      </w:r>
      <w:r w:rsidR="00D51E9D" w:rsidRPr="00BA4336">
        <w:rPr>
          <w:rFonts w:asciiTheme="minorHAnsi" w:eastAsiaTheme="minorHAnsi" w:hAnsiTheme="minorHAnsi" w:cstheme="minorHAnsi"/>
          <w:lang w:eastAsia="en-US"/>
        </w:rPr>
        <w:t>, Projekty wykonawcze centralna sterylizatornia</w:t>
      </w:r>
      <w:r w:rsidR="0089745C" w:rsidRPr="00BA4336">
        <w:rPr>
          <w:rFonts w:asciiTheme="minorHAnsi" w:eastAsiaTheme="minorHAnsi" w:hAnsiTheme="minorHAnsi" w:cstheme="minorHAnsi"/>
          <w:lang w:eastAsia="en-US"/>
        </w:rPr>
        <w:t>,</w:t>
      </w:r>
      <w:r w:rsidR="00414D5C" w:rsidRPr="00BA4336">
        <w:rPr>
          <w:rFonts w:asciiTheme="minorHAnsi" w:eastAsiaTheme="minorHAnsi" w:hAnsiTheme="minorHAnsi" w:cstheme="minorHAnsi"/>
          <w:lang w:eastAsia="en-US"/>
        </w:rPr>
        <w:t xml:space="preserve"> Szczegółowa Specyfikacja Techniczna Wykonania i</w:t>
      </w:r>
      <w:r w:rsidR="00BA4336">
        <w:rPr>
          <w:rFonts w:asciiTheme="minorHAnsi" w:eastAsiaTheme="minorHAnsi" w:hAnsiTheme="minorHAnsi" w:cstheme="minorHAnsi"/>
          <w:lang w:eastAsia="en-US"/>
        </w:rPr>
        <w:t> </w:t>
      </w:r>
      <w:r w:rsidR="00414D5C" w:rsidRPr="00BA4336">
        <w:rPr>
          <w:rFonts w:asciiTheme="minorHAnsi" w:eastAsiaTheme="minorHAnsi" w:hAnsiTheme="minorHAnsi" w:cstheme="minorHAnsi"/>
          <w:lang w:eastAsia="en-US"/>
        </w:rPr>
        <w:t>Odbioru Robót,</w:t>
      </w:r>
      <w:r w:rsidR="00BA4336" w:rsidRPr="00BA4336">
        <w:rPr>
          <w:rFonts w:asciiTheme="minorHAnsi" w:eastAsiaTheme="minorHAnsi" w:hAnsiTheme="minorHAnsi" w:cstheme="minorHAnsi"/>
          <w:lang w:eastAsia="en-US"/>
        </w:rPr>
        <w:t xml:space="preserve"> Pozwolenie budowlane i </w:t>
      </w:r>
      <w:r w:rsidR="00CE4269">
        <w:rPr>
          <w:rFonts w:asciiTheme="minorHAnsi" w:eastAsiaTheme="minorHAnsi" w:hAnsiTheme="minorHAnsi" w:cstheme="minorHAnsi"/>
          <w:lang w:eastAsia="en-US"/>
        </w:rPr>
        <w:t>uzgodnienie</w:t>
      </w:r>
      <w:r w:rsidR="009A66B1" w:rsidRPr="00BA4336">
        <w:rPr>
          <w:rFonts w:asciiTheme="minorHAnsi" w:eastAsiaTheme="minorHAnsi" w:hAnsiTheme="minorHAnsi" w:cstheme="minorHAnsi"/>
          <w:lang w:eastAsia="en-US"/>
        </w:rPr>
        <w:t xml:space="preserve"> z konserwatorem zabytków.</w:t>
      </w:r>
    </w:p>
    <w:p w:rsidR="006A4F44" w:rsidRDefault="006A4F44" w:rsidP="006A4F44">
      <w:pPr>
        <w:pStyle w:val="Akapitzlist"/>
        <w:ind w:left="360" w:right="470"/>
        <w:jc w:val="both"/>
        <w:rPr>
          <w:rFonts w:asciiTheme="minorHAnsi" w:eastAsiaTheme="minorHAnsi" w:hAnsiTheme="minorHAnsi" w:cstheme="minorHAnsi"/>
          <w:color w:val="FF0000"/>
          <w:lang w:eastAsia="en-US"/>
        </w:rPr>
      </w:pPr>
    </w:p>
    <w:p w:rsidR="004D76F7" w:rsidRPr="001E5B97" w:rsidRDefault="004D76F7" w:rsidP="00E602D5">
      <w:pPr>
        <w:pStyle w:val="Akapitzlist"/>
        <w:ind w:left="0" w:right="454"/>
        <w:jc w:val="both"/>
        <w:rPr>
          <w:rFonts w:asciiTheme="minorHAnsi" w:hAnsiTheme="minorHAnsi" w:cstheme="minorHAnsi"/>
        </w:rPr>
      </w:pPr>
      <w:r w:rsidRPr="001E5B97">
        <w:rPr>
          <w:rFonts w:asciiTheme="minorHAnsi" w:hAnsiTheme="minorHAnsi" w:cstheme="minorHAnsi"/>
        </w:rPr>
        <w:t xml:space="preserve">Zamawiający przewiduje etapowanie wykonywanych przez Wykonawcę prac. </w:t>
      </w:r>
      <w:r w:rsidR="00854917" w:rsidRPr="001E5B97">
        <w:rPr>
          <w:rFonts w:asciiTheme="minorHAnsi" w:hAnsiTheme="minorHAnsi" w:cstheme="minorHAnsi"/>
        </w:rPr>
        <w:t xml:space="preserve">Wykonawca wybrany do realizacji zadania przedstawia </w:t>
      </w:r>
      <w:r w:rsidR="009A6C34" w:rsidRPr="001E5B97">
        <w:rPr>
          <w:rFonts w:asciiTheme="minorHAnsi" w:hAnsiTheme="minorHAnsi" w:cstheme="minorHAnsi"/>
        </w:rPr>
        <w:t>harmonogram rzeczowo-finansowy określający w </w:t>
      </w:r>
      <w:r w:rsidR="00C66595" w:rsidRPr="001E5B97">
        <w:rPr>
          <w:rFonts w:asciiTheme="minorHAnsi" w:hAnsiTheme="minorHAnsi" w:cstheme="minorHAnsi"/>
        </w:rPr>
        <w:t>porządku chronologicznym ramy czasowe wykonania poszczególnych części i rodzajów robót objętych</w:t>
      </w:r>
      <w:r w:rsidR="00D65E67" w:rsidRPr="001E5B97">
        <w:rPr>
          <w:rFonts w:asciiTheme="minorHAnsi" w:hAnsiTheme="minorHAnsi" w:cstheme="minorHAnsi"/>
        </w:rPr>
        <w:t xml:space="preserve"> umową przy uwzględnieniu wykorzystania do ich realizacji określonych zasobów ludzkich i </w:t>
      </w:r>
      <w:r w:rsidR="00231D93" w:rsidRPr="001E5B97">
        <w:rPr>
          <w:rFonts w:asciiTheme="minorHAnsi" w:hAnsiTheme="minorHAnsi" w:cstheme="minorHAnsi"/>
        </w:rPr>
        <w:t>zasobów materiałowych.</w:t>
      </w:r>
      <w:r w:rsidR="002220B8" w:rsidRPr="001E5B97">
        <w:rPr>
          <w:rFonts w:asciiTheme="minorHAnsi" w:hAnsiTheme="minorHAnsi" w:cstheme="minorHAnsi"/>
        </w:rPr>
        <w:t xml:space="preserve"> Do </w:t>
      </w:r>
      <w:r w:rsidR="009A6C34" w:rsidRPr="001E5B97">
        <w:rPr>
          <w:rFonts w:asciiTheme="minorHAnsi" w:hAnsiTheme="minorHAnsi" w:cstheme="minorHAnsi"/>
        </w:rPr>
        <w:t>harmonogramu dołączyć należy zestawienie</w:t>
      </w:r>
      <w:r w:rsidR="002220B8" w:rsidRPr="001E5B97">
        <w:rPr>
          <w:rFonts w:asciiTheme="minorHAnsi" w:hAnsiTheme="minorHAnsi" w:cstheme="minorHAnsi"/>
        </w:rPr>
        <w:t xml:space="preserve"> dokonywanych płatności. </w:t>
      </w:r>
      <w:r w:rsidR="001E5B97" w:rsidRPr="001E5B97">
        <w:rPr>
          <w:rFonts w:asciiTheme="minorHAnsi" w:hAnsiTheme="minorHAnsi" w:cstheme="minorHAnsi"/>
        </w:rPr>
        <w:t>Wzór harmonogramu rzeczowo-finansowego stanowi załącznik nr 7 do SIWZ.</w:t>
      </w:r>
    </w:p>
    <w:p w:rsidR="00421094" w:rsidRPr="00B027D6" w:rsidRDefault="00421094" w:rsidP="00421094">
      <w:pPr>
        <w:tabs>
          <w:tab w:val="left" w:pos="0"/>
          <w:tab w:val="left" w:pos="142"/>
        </w:tabs>
        <w:ind w:right="-239"/>
        <w:jc w:val="both"/>
        <w:rPr>
          <w:rFonts w:asciiTheme="minorHAnsi" w:hAnsiTheme="minorHAnsi"/>
          <w:bCs/>
        </w:rPr>
      </w:pPr>
    </w:p>
    <w:p w:rsidR="00A16111" w:rsidRDefault="00421094" w:rsidP="00B027D6">
      <w:pPr>
        <w:tabs>
          <w:tab w:val="left" w:pos="0"/>
          <w:tab w:val="left" w:pos="142"/>
        </w:tabs>
        <w:ind w:right="-239"/>
        <w:jc w:val="both"/>
        <w:rPr>
          <w:rFonts w:asciiTheme="minorHAnsi" w:hAnsiTheme="minorHAnsi"/>
          <w:bCs/>
        </w:rPr>
      </w:pPr>
      <w:r w:rsidRPr="00B027D6">
        <w:rPr>
          <w:rFonts w:asciiTheme="minorHAnsi" w:hAnsiTheme="minorHAnsi"/>
          <w:bCs/>
        </w:rPr>
        <w:t>Kody CPV:</w:t>
      </w:r>
    </w:p>
    <w:p w:rsidR="005C18C4" w:rsidRPr="00417FFE" w:rsidRDefault="005C18C4" w:rsidP="00417FFE">
      <w:pPr>
        <w:tabs>
          <w:tab w:val="left" w:pos="142"/>
          <w:tab w:val="left" w:pos="567"/>
        </w:tabs>
        <w:spacing w:line="276" w:lineRule="auto"/>
        <w:ind w:left="567" w:right="-239"/>
        <w:jc w:val="both"/>
        <w:rPr>
          <w:rFonts w:asciiTheme="minorHAnsi" w:eastAsiaTheme="minorHAnsi" w:hAnsiTheme="minorHAnsi" w:cstheme="minorHAnsi"/>
          <w:bCs/>
          <w:lang w:eastAsia="en-US"/>
        </w:rPr>
      </w:pPr>
      <w:r w:rsidRPr="00417FFE">
        <w:rPr>
          <w:rFonts w:asciiTheme="minorHAnsi" w:eastAsiaTheme="minorHAnsi" w:hAnsiTheme="minorHAnsi" w:cstheme="minorHAnsi"/>
          <w:bCs/>
          <w:lang w:eastAsia="en-US"/>
        </w:rPr>
        <w:t>45000000-7 Roboty budowlane</w:t>
      </w:r>
    </w:p>
    <w:p w:rsidR="0001460F" w:rsidRPr="00417FFE" w:rsidRDefault="00DA2EA2" w:rsidP="00417FFE">
      <w:pPr>
        <w:autoSpaceDE w:val="0"/>
        <w:autoSpaceDN w:val="0"/>
        <w:adjustRightInd w:val="0"/>
        <w:spacing w:line="276" w:lineRule="auto"/>
        <w:ind w:firstLine="567"/>
        <w:rPr>
          <w:rFonts w:asciiTheme="minorHAnsi" w:eastAsiaTheme="minorHAnsi" w:hAnsiTheme="minorHAnsi" w:cstheme="minorHAnsi"/>
          <w:bCs/>
          <w:szCs w:val="20"/>
          <w:lang w:eastAsia="en-US"/>
        </w:rPr>
      </w:pPr>
      <w:r w:rsidRPr="00417FFE">
        <w:rPr>
          <w:rFonts w:asciiTheme="minorHAnsi" w:eastAsiaTheme="minorHAnsi" w:hAnsiTheme="minorHAnsi" w:cstheme="minorHAnsi"/>
          <w:bCs/>
          <w:szCs w:val="20"/>
          <w:lang w:eastAsia="en-US"/>
        </w:rPr>
        <w:t>45111300-1 Roboty rozbiórkowe</w:t>
      </w:r>
    </w:p>
    <w:p w:rsidR="00DA2EA2" w:rsidRPr="00417FFE" w:rsidRDefault="0001460F" w:rsidP="00417FFE">
      <w:pPr>
        <w:autoSpaceDE w:val="0"/>
        <w:autoSpaceDN w:val="0"/>
        <w:adjustRightInd w:val="0"/>
        <w:spacing w:line="276" w:lineRule="auto"/>
        <w:ind w:firstLine="567"/>
        <w:rPr>
          <w:rFonts w:asciiTheme="minorHAnsi" w:eastAsiaTheme="minorHAnsi" w:hAnsiTheme="minorHAnsi" w:cstheme="minorHAnsi"/>
          <w:bCs/>
          <w:szCs w:val="20"/>
          <w:lang w:eastAsia="en-US"/>
        </w:rPr>
      </w:pPr>
      <w:r w:rsidRPr="00417FFE">
        <w:rPr>
          <w:rFonts w:asciiTheme="minorHAnsi" w:eastAsiaTheme="minorHAnsi" w:hAnsiTheme="minorHAnsi" w:cstheme="minorHAnsi"/>
          <w:szCs w:val="16"/>
          <w:lang w:eastAsia="en-US"/>
        </w:rPr>
        <w:t xml:space="preserve">45223000-6 </w:t>
      </w:r>
      <w:r w:rsidR="00BC17A3" w:rsidRPr="00417FFE">
        <w:rPr>
          <w:rFonts w:asciiTheme="minorHAnsi" w:eastAsiaTheme="minorHAnsi" w:hAnsiTheme="minorHAnsi" w:cstheme="minorHAnsi"/>
          <w:szCs w:val="16"/>
          <w:lang w:eastAsia="en-US"/>
        </w:rPr>
        <w:t xml:space="preserve">Konstrukcje stalowe </w:t>
      </w:r>
      <w:r w:rsidRPr="00417FFE">
        <w:rPr>
          <w:rFonts w:asciiTheme="minorHAnsi" w:eastAsiaTheme="minorHAnsi" w:hAnsiTheme="minorHAnsi" w:cstheme="minorHAnsi"/>
          <w:szCs w:val="16"/>
          <w:lang w:eastAsia="en-US"/>
        </w:rPr>
        <w:t xml:space="preserve"> </w:t>
      </w:r>
    </w:p>
    <w:p w:rsidR="00B32F6A" w:rsidRPr="00417FFE" w:rsidRDefault="0001460F" w:rsidP="00417FFE">
      <w:pPr>
        <w:autoSpaceDE w:val="0"/>
        <w:autoSpaceDN w:val="0"/>
        <w:adjustRightInd w:val="0"/>
        <w:spacing w:line="276" w:lineRule="auto"/>
        <w:ind w:firstLine="567"/>
        <w:rPr>
          <w:rFonts w:asciiTheme="minorHAnsi" w:eastAsiaTheme="minorHAnsi" w:hAnsiTheme="minorHAnsi" w:cstheme="minorHAnsi"/>
          <w:szCs w:val="16"/>
          <w:lang w:eastAsia="en-US"/>
        </w:rPr>
      </w:pPr>
      <w:r w:rsidRPr="00417FFE">
        <w:rPr>
          <w:rFonts w:asciiTheme="minorHAnsi" w:eastAsiaTheme="minorHAnsi" w:hAnsiTheme="minorHAnsi" w:cstheme="minorHAnsi"/>
          <w:szCs w:val="16"/>
          <w:lang w:eastAsia="en-US"/>
        </w:rPr>
        <w:t>45262522-6</w:t>
      </w:r>
      <w:r w:rsidR="00BC17A3" w:rsidRPr="00417FFE">
        <w:rPr>
          <w:rFonts w:asciiTheme="minorHAnsi" w:eastAsiaTheme="minorHAnsi" w:hAnsiTheme="minorHAnsi" w:cstheme="minorHAnsi"/>
          <w:szCs w:val="16"/>
          <w:lang w:eastAsia="en-US"/>
        </w:rPr>
        <w:t xml:space="preserve"> Roboty murowe </w:t>
      </w:r>
      <w:r w:rsidRPr="00417FFE">
        <w:rPr>
          <w:rFonts w:asciiTheme="minorHAnsi" w:eastAsiaTheme="minorHAnsi" w:hAnsiTheme="minorHAnsi" w:cstheme="minorHAnsi"/>
          <w:szCs w:val="16"/>
          <w:lang w:eastAsia="en-US"/>
        </w:rPr>
        <w:t xml:space="preserve"> </w:t>
      </w:r>
    </w:p>
    <w:p w:rsidR="0001460F" w:rsidRPr="00417FFE" w:rsidRDefault="00BC17A3" w:rsidP="00417FFE">
      <w:pPr>
        <w:autoSpaceDE w:val="0"/>
        <w:autoSpaceDN w:val="0"/>
        <w:adjustRightInd w:val="0"/>
        <w:spacing w:line="276" w:lineRule="auto"/>
        <w:ind w:firstLine="567"/>
        <w:rPr>
          <w:rFonts w:asciiTheme="minorHAnsi" w:eastAsiaTheme="minorHAnsi" w:hAnsiTheme="minorHAnsi" w:cstheme="minorHAnsi"/>
          <w:szCs w:val="16"/>
          <w:lang w:eastAsia="en-US"/>
        </w:rPr>
      </w:pPr>
      <w:r w:rsidRPr="00417FFE">
        <w:rPr>
          <w:rFonts w:asciiTheme="minorHAnsi" w:eastAsiaTheme="minorHAnsi" w:hAnsiTheme="minorHAnsi" w:cstheme="minorHAnsi"/>
          <w:szCs w:val="16"/>
          <w:lang w:eastAsia="en-US"/>
        </w:rPr>
        <w:t xml:space="preserve">45421141-4 Instalacja ścianek , sufitów i okładzin z płyt </w:t>
      </w:r>
      <w:proofErr w:type="spellStart"/>
      <w:r w:rsidRPr="00417FFE">
        <w:rPr>
          <w:rFonts w:asciiTheme="minorHAnsi" w:eastAsiaTheme="minorHAnsi" w:hAnsiTheme="minorHAnsi" w:cstheme="minorHAnsi"/>
          <w:szCs w:val="16"/>
          <w:lang w:eastAsia="en-US"/>
        </w:rPr>
        <w:t>g-k</w:t>
      </w:r>
      <w:proofErr w:type="spellEnd"/>
      <w:r w:rsidRPr="00417FFE">
        <w:rPr>
          <w:rFonts w:asciiTheme="minorHAnsi" w:eastAsiaTheme="minorHAnsi" w:hAnsiTheme="minorHAnsi" w:cstheme="minorHAnsi"/>
          <w:szCs w:val="16"/>
          <w:lang w:eastAsia="en-US"/>
        </w:rPr>
        <w:t xml:space="preserve"> </w:t>
      </w:r>
      <w:r w:rsidR="0001460F" w:rsidRPr="00417FFE">
        <w:rPr>
          <w:rFonts w:asciiTheme="minorHAnsi" w:eastAsiaTheme="minorHAnsi" w:hAnsiTheme="minorHAnsi" w:cstheme="minorHAnsi"/>
          <w:szCs w:val="16"/>
          <w:lang w:eastAsia="en-US"/>
        </w:rPr>
        <w:t xml:space="preserve"> </w:t>
      </w:r>
    </w:p>
    <w:p w:rsidR="00DA2EA2" w:rsidRPr="00417FFE" w:rsidRDefault="00BC17A3" w:rsidP="00417FFE">
      <w:pPr>
        <w:autoSpaceDE w:val="0"/>
        <w:autoSpaceDN w:val="0"/>
        <w:adjustRightInd w:val="0"/>
        <w:spacing w:line="276" w:lineRule="auto"/>
        <w:ind w:firstLine="567"/>
        <w:rPr>
          <w:rFonts w:asciiTheme="minorHAnsi" w:eastAsiaTheme="minorHAnsi" w:hAnsiTheme="minorHAnsi" w:cstheme="minorHAnsi"/>
          <w:szCs w:val="16"/>
          <w:lang w:eastAsia="en-US"/>
        </w:rPr>
      </w:pPr>
      <w:r w:rsidRPr="00417FFE">
        <w:rPr>
          <w:rFonts w:asciiTheme="minorHAnsi" w:eastAsiaTheme="minorHAnsi" w:hAnsiTheme="minorHAnsi" w:cstheme="minorHAnsi"/>
          <w:szCs w:val="16"/>
          <w:lang w:eastAsia="en-US"/>
        </w:rPr>
        <w:t>45410000-4 Tynkowanie</w:t>
      </w:r>
    </w:p>
    <w:p w:rsidR="00DA2EA2" w:rsidRPr="00417FFE" w:rsidRDefault="00BC17A3" w:rsidP="00417FFE">
      <w:pPr>
        <w:autoSpaceDE w:val="0"/>
        <w:autoSpaceDN w:val="0"/>
        <w:adjustRightInd w:val="0"/>
        <w:spacing w:line="276" w:lineRule="auto"/>
        <w:ind w:firstLine="567"/>
        <w:rPr>
          <w:rFonts w:asciiTheme="minorHAnsi" w:eastAsiaTheme="minorHAnsi" w:hAnsiTheme="minorHAnsi" w:cstheme="minorHAnsi"/>
          <w:szCs w:val="16"/>
          <w:lang w:eastAsia="en-US"/>
        </w:rPr>
      </w:pPr>
      <w:r w:rsidRPr="00417FFE">
        <w:rPr>
          <w:rFonts w:asciiTheme="minorHAnsi" w:eastAsiaTheme="minorHAnsi" w:hAnsiTheme="minorHAnsi" w:cstheme="minorHAnsi"/>
          <w:szCs w:val="16"/>
          <w:lang w:eastAsia="en-US"/>
        </w:rPr>
        <w:t xml:space="preserve">45431000-7 Okładziny ceramiczne </w:t>
      </w:r>
    </w:p>
    <w:p w:rsidR="00DA2EA2" w:rsidRPr="00417FFE" w:rsidRDefault="00BC17A3" w:rsidP="00417FFE">
      <w:pPr>
        <w:autoSpaceDE w:val="0"/>
        <w:autoSpaceDN w:val="0"/>
        <w:adjustRightInd w:val="0"/>
        <w:spacing w:line="276" w:lineRule="auto"/>
        <w:ind w:firstLine="567"/>
        <w:rPr>
          <w:rFonts w:asciiTheme="minorHAnsi" w:eastAsiaTheme="minorHAnsi" w:hAnsiTheme="minorHAnsi" w:cstheme="minorHAnsi"/>
          <w:szCs w:val="16"/>
          <w:lang w:eastAsia="en-US"/>
        </w:rPr>
      </w:pPr>
      <w:r w:rsidRPr="00417FFE">
        <w:rPr>
          <w:rFonts w:asciiTheme="minorHAnsi" w:eastAsiaTheme="minorHAnsi" w:hAnsiTheme="minorHAnsi" w:cstheme="minorHAnsi"/>
          <w:szCs w:val="16"/>
          <w:lang w:eastAsia="en-US"/>
        </w:rPr>
        <w:t xml:space="preserve">45432000-4 Roboty posadzkowe </w:t>
      </w:r>
    </w:p>
    <w:p w:rsidR="00DA2EA2" w:rsidRPr="00417FFE" w:rsidRDefault="00BC17A3" w:rsidP="00417FFE">
      <w:pPr>
        <w:autoSpaceDE w:val="0"/>
        <w:autoSpaceDN w:val="0"/>
        <w:adjustRightInd w:val="0"/>
        <w:spacing w:line="276" w:lineRule="auto"/>
        <w:ind w:firstLine="567"/>
        <w:rPr>
          <w:rFonts w:asciiTheme="minorHAnsi" w:eastAsiaTheme="minorHAnsi" w:hAnsiTheme="minorHAnsi" w:cstheme="minorHAnsi"/>
          <w:szCs w:val="16"/>
          <w:lang w:eastAsia="en-US"/>
        </w:rPr>
      </w:pPr>
      <w:r w:rsidRPr="00417FFE">
        <w:rPr>
          <w:rFonts w:asciiTheme="minorHAnsi" w:eastAsiaTheme="minorHAnsi" w:hAnsiTheme="minorHAnsi" w:cstheme="minorHAnsi"/>
          <w:szCs w:val="16"/>
          <w:lang w:eastAsia="en-US"/>
        </w:rPr>
        <w:t xml:space="preserve">45442100-8 Roboty malarskie </w:t>
      </w:r>
    </w:p>
    <w:p w:rsidR="00DA2EA2" w:rsidRPr="00417FFE" w:rsidRDefault="00BC17A3" w:rsidP="00417FFE">
      <w:pPr>
        <w:autoSpaceDE w:val="0"/>
        <w:autoSpaceDN w:val="0"/>
        <w:adjustRightInd w:val="0"/>
        <w:spacing w:line="276" w:lineRule="auto"/>
        <w:ind w:firstLine="567"/>
        <w:rPr>
          <w:rFonts w:asciiTheme="minorHAnsi" w:eastAsiaTheme="minorHAnsi" w:hAnsiTheme="minorHAnsi" w:cstheme="minorHAnsi"/>
          <w:bCs/>
          <w:sz w:val="40"/>
          <w:szCs w:val="20"/>
          <w:lang w:eastAsia="en-US"/>
        </w:rPr>
      </w:pPr>
      <w:r w:rsidRPr="00417FFE">
        <w:rPr>
          <w:rFonts w:asciiTheme="minorHAnsi" w:eastAsiaTheme="minorHAnsi" w:hAnsiTheme="minorHAnsi" w:cstheme="minorHAnsi"/>
          <w:szCs w:val="16"/>
          <w:lang w:eastAsia="en-US"/>
        </w:rPr>
        <w:t xml:space="preserve">45421100-5 Stolarka budowlana </w:t>
      </w:r>
    </w:p>
    <w:p w:rsidR="00B1343F" w:rsidRPr="00417FFE" w:rsidRDefault="00A16111" w:rsidP="00417FFE">
      <w:pPr>
        <w:autoSpaceDE w:val="0"/>
        <w:autoSpaceDN w:val="0"/>
        <w:adjustRightInd w:val="0"/>
        <w:spacing w:line="276" w:lineRule="auto"/>
        <w:ind w:left="567"/>
        <w:jc w:val="both"/>
        <w:rPr>
          <w:rFonts w:asciiTheme="minorHAnsi" w:eastAsiaTheme="minorHAnsi" w:hAnsiTheme="minorHAnsi" w:cstheme="minorHAnsi"/>
          <w:lang w:eastAsia="en-US"/>
        </w:rPr>
      </w:pPr>
      <w:r w:rsidRPr="00417FFE">
        <w:rPr>
          <w:rFonts w:asciiTheme="minorHAnsi" w:eastAsiaTheme="minorHAnsi" w:hAnsiTheme="minorHAnsi" w:cstheme="minorHAnsi"/>
          <w:lang w:eastAsia="en-US"/>
        </w:rPr>
        <w:t>45111100-9 Roboty w zakresie burzenia</w:t>
      </w:r>
    </w:p>
    <w:p w:rsidR="00B1343F" w:rsidRPr="00417FFE" w:rsidRDefault="00A16111" w:rsidP="00417FFE">
      <w:pPr>
        <w:autoSpaceDE w:val="0"/>
        <w:autoSpaceDN w:val="0"/>
        <w:adjustRightInd w:val="0"/>
        <w:spacing w:line="276" w:lineRule="auto"/>
        <w:ind w:left="567"/>
        <w:jc w:val="both"/>
        <w:rPr>
          <w:rFonts w:asciiTheme="minorHAnsi" w:eastAsiaTheme="minorHAnsi" w:hAnsiTheme="minorHAnsi" w:cstheme="minorHAnsi"/>
          <w:lang w:eastAsia="en-US"/>
        </w:rPr>
      </w:pPr>
      <w:r w:rsidRPr="00417FFE">
        <w:rPr>
          <w:rFonts w:asciiTheme="minorHAnsi" w:eastAsiaTheme="minorHAnsi" w:hAnsiTheme="minorHAnsi" w:cstheme="minorHAnsi"/>
          <w:lang w:eastAsia="en-US"/>
        </w:rPr>
        <w:t>45314310-7 Układanie kabli</w:t>
      </w:r>
    </w:p>
    <w:p w:rsidR="00B1343F" w:rsidRPr="00417FFE" w:rsidRDefault="00A16111" w:rsidP="00417FFE">
      <w:pPr>
        <w:autoSpaceDE w:val="0"/>
        <w:autoSpaceDN w:val="0"/>
        <w:adjustRightInd w:val="0"/>
        <w:spacing w:line="276" w:lineRule="auto"/>
        <w:ind w:left="567"/>
        <w:jc w:val="both"/>
        <w:rPr>
          <w:rFonts w:asciiTheme="minorHAnsi" w:eastAsiaTheme="minorHAnsi" w:hAnsiTheme="minorHAnsi" w:cstheme="minorHAnsi"/>
          <w:lang w:eastAsia="en-US"/>
        </w:rPr>
      </w:pPr>
      <w:r w:rsidRPr="00417FFE">
        <w:rPr>
          <w:rFonts w:asciiTheme="minorHAnsi" w:eastAsiaTheme="minorHAnsi" w:hAnsiTheme="minorHAnsi" w:cstheme="minorHAnsi"/>
          <w:lang w:eastAsia="en-US"/>
        </w:rPr>
        <w:t>45310000-3 Roboty w zakresie instalacji elektrycznych</w:t>
      </w:r>
    </w:p>
    <w:p w:rsidR="00B1343F" w:rsidRPr="00417FFE" w:rsidRDefault="00A16111" w:rsidP="00417FFE">
      <w:pPr>
        <w:autoSpaceDE w:val="0"/>
        <w:autoSpaceDN w:val="0"/>
        <w:adjustRightInd w:val="0"/>
        <w:spacing w:line="276" w:lineRule="auto"/>
        <w:ind w:left="567"/>
        <w:jc w:val="both"/>
        <w:rPr>
          <w:rFonts w:asciiTheme="minorHAnsi" w:eastAsiaTheme="minorHAnsi" w:hAnsiTheme="minorHAnsi" w:cstheme="minorHAnsi"/>
          <w:lang w:eastAsia="en-US"/>
        </w:rPr>
      </w:pPr>
      <w:r w:rsidRPr="00417FFE">
        <w:rPr>
          <w:rFonts w:asciiTheme="minorHAnsi" w:eastAsiaTheme="minorHAnsi" w:hAnsiTheme="minorHAnsi" w:cstheme="minorHAnsi"/>
          <w:lang w:eastAsia="en-US"/>
        </w:rPr>
        <w:t>45311000-0 Roboty w zakresie okablowania oraz instalacji elektrycznych</w:t>
      </w:r>
    </w:p>
    <w:p w:rsidR="00B1343F" w:rsidRPr="00417FFE" w:rsidRDefault="00A16111" w:rsidP="00417FFE">
      <w:pPr>
        <w:autoSpaceDE w:val="0"/>
        <w:autoSpaceDN w:val="0"/>
        <w:adjustRightInd w:val="0"/>
        <w:spacing w:line="276" w:lineRule="auto"/>
        <w:ind w:left="567"/>
        <w:jc w:val="both"/>
        <w:rPr>
          <w:rFonts w:asciiTheme="minorHAnsi" w:eastAsiaTheme="minorHAnsi" w:hAnsiTheme="minorHAnsi" w:cstheme="minorHAnsi"/>
          <w:lang w:eastAsia="en-US"/>
        </w:rPr>
      </w:pPr>
      <w:r w:rsidRPr="00417FFE">
        <w:rPr>
          <w:rFonts w:asciiTheme="minorHAnsi" w:eastAsiaTheme="minorHAnsi" w:hAnsiTheme="minorHAnsi" w:cstheme="minorHAnsi"/>
          <w:lang w:eastAsia="en-US"/>
        </w:rPr>
        <w:t>45311200-2 Roboty w zakresie instalacji elektrycznych</w:t>
      </w:r>
    </w:p>
    <w:p w:rsidR="00F6732C" w:rsidRPr="00417FFE" w:rsidRDefault="00A16111" w:rsidP="00417FFE">
      <w:pPr>
        <w:autoSpaceDE w:val="0"/>
        <w:autoSpaceDN w:val="0"/>
        <w:adjustRightInd w:val="0"/>
        <w:spacing w:line="276" w:lineRule="auto"/>
        <w:ind w:left="567"/>
        <w:jc w:val="both"/>
        <w:rPr>
          <w:rFonts w:asciiTheme="minorHAnsi" w:eastAsiaTheme="minorHAnsi" w:hAnsiTheme="minorHAnsi" w:cstheme="minorHAnsi"/>
          <w:lang w:eastAsia="en-US"/>
        </w:rPr>
      </w:pPr>
      <w:r w:rsidRPr="00417FFE">
        <w:rPr>
          <w:rFonts w:asciiTheme="minorHAnsi" w:eastAsiaTheme="minorHAnsi" w:hAnsiTheme="minorHAnsi" w:cstheme="minorHAnsi"/>
          <w:lang w:eastAsia="en-US"/>
        </w:rPr>
        <w:t>45315100-9 Instalacyjne roboty elektrotechniczne</w:t>
      </w:r>
    </w:p>
    <w:p w:rsidR="00F6732C" w:rsidRPr="00417FFE" w:rsidRDefault="00A16111" w:rsidP="00417FFE">
      <w:pPr>
        <w:autoSpaceDE w:val="0"/>
        <w:autoSpaceDN w:val="0"/>
        <w:adjustRightInd w:val="0"/>
        <w:spacing w:line="276" w:lineRule="auto"/>
        <w:ind w:left="567"/>
        <w:jc w:val="both"/>
        <w:rPr>
          <w:rFonts w:asciiTheme="minorHAnsi" w:eastAsiaTheme="minorHAnsi" w:hAnsiTheme="minorHAnsi" w:cstheme="minorHAnsi"/>
          <w:lang w:eastAsia="en-US"/>
        </w:rPr>
      </w:pPr>
      <w:r w:rsidRPr="00417FFE">
        <w:rPr>
          <w:rFonts w:asciiTheme="minorHAnsi" w:eastAsiaTheme="minorHAnsi" w:hAnsiTheme="minorHAnsi" w:cstheme="minorHAnsi"/>
          <w:lang w:eastAsia="en-US"/>
        </w:rPr>
        <w:t>45315700-5 Instalowanie stacji rozdzielczych</w:t>
      </w:r>
    </w:p>
    <w:p w:rsidR="00F6732C" w:rsidRPr="00417FFE" w:rsidRDefault="00A16111" w:rsidP="00417FFE">
      <w:pPr>
        <w:tabs>
          <w:tab w:val="left" w:pos="0"/>
          <w:tab w:val="left" w:pos="142"/>
        </w:tabs>
        <w:spacing w:line="276" w:lineRule="auto"/>
        <w:ind w:left="567" w:right="-239"/>
        <w:jc w:val="both"/>
        <w:rPr>
          <w:rFonts w:asciiTheme="minorHAnsi" w:eastAsiaTheme="minorHAnsi" w:hAnsiTheme="minorHAnsi" w:cstheme="minorHAnsi"/>
          <w:lang w:eastAsia="en-US"/>
        </w:rPr>
      </w:pPr>
      <w:r w:rsidRPr="00417FFE">
        <w:rPr>
          <w:rFonts w:asciiTheme="minorHAnsi" w:eastAsiaTheme="minorHAnsi" w:hAnsiTheme="minorHAnsi" w:cstheme="minorHAnsi"/>
          <w:lang w:eastAsia="en-US"/>
        </w:rPr>
        <w:t>45314320-0 Instalowanie okablowania komputerowego</w:t>
      </w:r>
    </w:p>
    <w:p w:rsidR="009159E5" w:rsidRPr="00417FFE" w:rsidRDefault="009159E5" w:rsidP="00417FFE">
      <w:pPr>
        <w:autoSpaceDE w:val="0"/>
        <w:autoSpaceDN w:val="0"/>
        <w:adjustRightInd w:val="0"/>
        <w:spacing w:line="276" w:lineRule="auto"/>
        <w:ind w:left="567"/>
        <w:jc w:val="both"/>
        <w:rPr>
          <w:rFonts w:asciiTheme="minorHAnsi" w:eastAsiaTheme="minorHAnsi" w:hAnsiTheme="minorHAnsi" w:cstheme="minorHAnsi"/>
          <w:lang w:eastAsia="en-US"/>
        </w:rPr>
      </w:pPr>
      <w:r w:rsidRPr="00417FFE">
        <w:rPr>
          <w:rFonts w:asciiTheme="minorHAnsi" w:eastAsiaTheme="minorHAnsi" w:hAnsiTheme="minorHAnsi" w:cstheme="minorHAnsi"/>
          <w:lang w:eastAsia="en-US"/>
        </w:rPr>
        <w:t>45331200-8 Instalowanie urządzeń wentylacyjnych i klimatyzacyjnych</w:t>
      </w:r>
    </w:p>
    <w:p w:rsidR="00F6732C" w:rsidRPr="00417FFE" w:rsidRDefault="009159E5" w:rsidP="00417FFE">
      <w:pPr>
        <w:autoSpaceDE w:val="0"/>
        <w:autoSpaceDN w:val="0"/>
        <w:adjustRightInd w:val="0"/>
        <w:spacing w:line="276" w:lineRule="auto"/>
        <w:ind w:left="567"/>
        <w:jc w:val="both"/>
        <w:rPr>
          <w:rFonts w:asciiTheme="minorHAnsi" w:eastAsiaTheme="minorHAnsi" w:hAnsiTheme="minorHAnsi" w:cstheme="minorHAnsi"/>
          <w:lang w:eastAsia="en-US"/>
        </w:rPr>
      </w:pPr>
      <w:r w:rsidRPr="00417FFE">
        <w:rPr>
          <w:rFonts w:asciiTheme="minorHAnsi" w:eastAsiaTheme="minorHAnsi" w:hAnsiTheme="minorHAnsi" w:cstheme="minorHAnsi"/>
          <w:lang w:eastAsia="en-US"/>
        </w:rPr>
        <w:t>45331210-1 Instalowanie wentylacji</w:t>
      </w:r>
    </w:p>
    <w:p w:rsidR="00F6732C" w:rsidRPr="00417FFE" w:rsidRDefault="009159E5" w:rsidP="00417FFE">
      <w:pPr>
        <w:tabs>
          <w:tab w:val="left" w:pos="0"/>
          <w:tab w:val="left" w:pos="142"/>
        </w:tabs>
        <w:spacing w:line="276" w:lineRule="auto"/>
        <w:ind w:left="567" w:right="-239"/>
        <w:jc w:val="both"/>
        <w:rPr>
          <w:rFonts w:asciiTheme="minorHAnsi" w:eastAsiaTheme="minorHAnsi" w:hAnsiTheme="minorHAnsi" w:cstheme="minorHAnsi"/>
          <w:lang w:eastAsia="en-US"/>
        </w:rPr>
      </w:pPr>
      <w:r w:rsidRPr="00417FFE">
        <w:rPr>
          <w:rFonts w:asciiTheme="minorHAnsi" w:eastAsiaTheme="minorHAnsi" w:hAnsiTheme="minorHAnsi" w:cstheme="minorHAnsi"/>
          <w:lang w:eastAsia="en-US"/>
        </w:rPr>
        <w:t>45331220-4 Instalowanie urządzeń klimatyzacyjnych</w:t>
      </w:r>
    </w:p>
    <w:p w:rsidR="00F6732C" w:rsidRPr="00417FFE" w:rsidRDefault="009159E5" w:rsidP="00417FFE">
      <w:pPr>
        <w:tabs>
          <w:tab w:val="left" w:pos="0"/>
          <w:tab w:val="left" w:pos="142"/>
        </w:tabs>
        <w:spacing w:line="276" w:lineRule="auto"/>
        <w:ind w:left="567" w:right="-239"/>
        <w:jc w:val="both"/>
        <w:rPr>
          <w:rFonts w:asciiTheme="minorHAnsi" w:eastAsiaTheme="minorHAnsi" w:hAnsiTheme="minorHAnsi" w:cstheme="minorHAnsi"/>
          <w:lang w:eastAsia="en-US"/>
        </w:rPr>
      </w:pPr>
      <w:r w:rsidRPr="00417FFE">
        <w:rPr>
          <w:rFonts w:asciiTheme="minorHAnsi" w:eastAsiaTheme="minorHAnsi" w:hAnsiTheme="minorHAnsi" w:cstheme="minorHAnsi"/>
          <w:lang w:eastAsia="en-US"/>
        </w:rPr>
        <w:t>45331230-7 Instalowanie urządzeń chłodzących</w:t>
      </w:r>
    </w:p>
    <w:p w:rsidR="00E160F4" w:rsidRPr="00417FFE" w:rsidRDefault="00E160F4" w:rsidP="00417FFE">
      <w:pPr>
        <w:tabs>
          <w:tab w:val="left" w:pos="0"/>
          <w:tab w:val="left" w:pos="142"/>
        </w:tabs>
        <w:spacing w:line="276" w:lineRule="auto"/>
        <w:ind w:left="567" w:right="-239"/>
        <w:jc w:val="both"/>
        <w:rPr>
          <w:rFonts w:asciiTheme="minorHAnsi" w:eastAsiaTheme="minorHAnsi" w:hAnsiTheme="minorHAnsi" w:cstheme="minorHAnsi"/>
          <w:lang w:eastAsia="en-US"/>
        </w:rPr>
      </w:pPr>
      <w:r w:rsidRPr="00417FFE">
        <w:rPr>
          <w:rFonts w:asciiTheme="minorHAnsi" w:eastAsiaTheme="minorHAnsi" w:hAnsiTheme="minorHAnsi" w:cstheme="minorHAnsi"/>
          <w:lang w:eastAsia="en-US"/>
        </w:rPr>
        <w:lastRenderedPageBreak/>
        <w:t>45315300-1 Instalacje zasilania elektrycznego</w:t>
      </w:r>
    </w:p>
    <w:p w:rsidR="00E160F4" w:rsidRPr="00417FFE" w:rsidRDefault="00E160F4" w:rsidP="00417FFE">
      <w:pPr>
        <w:autoSpaceDE w:val="0"/>
        <w:autoSpaceDN w:val="0"/>
        <w:adjustRightInd w:val="0"/>
        <w:spacing w:line="276" w:lineRule="auto"/>
        <w:ind w:left="567"/>
        <w:jc w:val="both"/>
        <w:rPr>
          <w:rFonts w:asciiTheme="minorHAnsi" w:eastAsiaTheme="minorHAnsi" w:hAnsiTheme="minorHAnsi" w:cstheme="minorHAnsi"/>
          <w:lang w:eastAsia="en-US"/>
        </w:rPr>
      </w:pPr>
      <w:r w:rsidRPr="00417FFE">
        <w:rPr>
          <w:rFonts w:asciiTheme="minorHAnsi" w:eastAsiaTheme="minorHAnsi" w:hAnsiTheme="minorHAnsi" w:cstheme="minorHAnsi"/>
          <w:lang w:eastAsia="en-US"/>
        </w:rPr>
        <w:t>45312100-8 Instalowanie przeciwpożarowych systemów alarmowych</w:t>
      </w:r>
    </w:p>
    <w:p w:rsidR="00E160F4" w:rsidRDefault="00E160F4" w:rsidP="00417FFE">
      <w:pPr>
        <w:autoSpaceDE w:val="0"/>
        <w:autoSpaceDN w:val="0"/>
        <w:adjustRightInd w:val="0"/>
        <w:spacing w:line="276" w:lineRule="auto"/>
        <w:ind w:left="567"/>
        <w:jc w:val="both"/>
        <w:rPr>
          <w:rFonts w:asciiTheme="minorHAnsi" w:eastAsiaTheme="minorHAnsi" w:hAnsiTheme="minorHAnsi" w:cstheme="minorHAnsi"/>
          <w:lang w:eastAsia="en-US"/>
        </w:rPr>
      </w:pPr>
      <w:r w:rsidRPr="00417FFE">
        <w:rPr>
          <w:rFonts w:asciiTheme="minorHAnsi" w:eastAsiaTheme="minorHAnsi" w:hAnsiTheme="minorHAnsi" w:cstheme="minorHAnsi"/>
          <w:lang w:eastAsia="en-US"/>
        </w:rPr>
        <w:t>45311100-1 Roboty w zakresie okablowania elektrycznego</w:t>
      </w:r>
    </w:p>
    <w:p w:rsidR="00DB1B9B" w:rsidRDefault="00DB1B9B" w:rsidP="00417FFE">
      <w:pPr>
        <w:autoSpaceDE w:val="0"/>
        <w:autoSpaceDN w:val="0"/>
        <w:adjustRightInd w:val="0"/>
        <w:spacing w:line="276" w:lineRule="auto"/>
        <w:ind w:left="567"/>
        <w:jc w:val="both"/>
        <w:rPr>
          <w:rFonts w:asciiTheme="minorHAnsi" w:hAnsiTheme="minorHAnsi" w:cstheme="minorHAnsi"/>
          <w:shd w:val="clear" w:color="auto" w:fill="FFFFFF"/>
        </w:rPr>
      </w:pPr>
      <w:r>
        <w:rPr>
          <w:rFonts w:asciiTheme="minorHAnsi" w:eastAsiaTheme="minorHAnsi" w:hAnsiTheme="minorHAnsi" w:cstheme="minorHAnsi"/>
          <w:lang w:eastAsia="en-US"/>
        </w:rPr>
        <w:t xml:space="preserve">45232410-9 </w:t>
      </w:r>
      <w:r w:rsidR="00C94038" w:rsidRPr="00C94038">
        <w:rPr>
          <w:rFonts w:asciiTheme="minorHAnsi" w:hAnsiTheme="minorHAnsi" w:cstheme="minorHAnsi"/>
          <w:shd w:val="clear" w:color="auto" w:fill="FFFFFF"/>
        </w:rPr>
        <w:t>Roboty w zakresie kanalizacji ściekowej</w:t>
      </w:r>
    </w:p>
    <w:p w:rsidR="00C743F1" w:rsidRDefault="00C743F1" w:rsidP="00417FFE">
      <w:pPr>
        <w:autoSpaceDE w:val="0"/>
        <w:autoSpaceDN w:val="0"/>
        <w:adjustRightInd w:val="0"/>
        <w:spacing w:line="276" w:lineRule="auto"/>
        <w:ind w:left="567"/>
        <w:jc w:val="both"/>
        <w:rPr>
          <w:rFonts w:asciiTheme="minorHAnsi" w:hAnsiTheme="minorHAnsi" w:cstheme="minorHAnsi"/>
          <w:shd w:val="clear" w:color="auto" w:fill="FFFFFF"/>
        </w:rPr>
      </w:pPr>
      <w:r>
        <w:rPr>
          <w:rFonts w:asciiTheme="minorHAnsi" w:hAnsiTheme="minorHAnsi" w:cstheme="minorHAnsi"/>
          <w:shd w:val="clear" w:color="auto" w:fill="FFFFFF"/>
        </w:rPr>
        <w:t>45331000-6 Instalowanie urządzeń grzewczych</w:t>
      </w:r>
      <w:r w:rsidRPr="00C743F1">
        <w:rPr>
          <w:rFonts w:asciiTheme="minorHAnsi" w:hAnsiTheme="minorHAnsi" w:cstheme="minorHAnsi"/>
          <w:shd w:val="clear" w:color="auto" w:fill="FFFFFF"/>
        </w:rPr>
        <w:t>, wentylacyjnych i klimatyzac</w:t>
      </w:r>
      <w:r>
        <w:rPr>
          <w:rFonts w:asciiTheme="minorHAnsi" w:hAnsiTheme="minorHAnsi" w:cstheme="minorHAnsi"/>
          <w:shd w:val="clear" w:color="auto" w:fill="FFFFFF"/>
        </w:rPr>
        <w:t>yjnych</w:t>
      </w:r>
    </w:p>
    <w:p w:rsidR="00444C1B" w:rsidRPr="00417FFE" w:rsidRDefault="00444C1B" w:rsidP="00417FFE">
      <w:pPr>
        <w:autoSpaceDE w:val="0"/>
        <w:autoSpaceDN w:val="0"/>
        <w:adjustRightInd w:val="0"/>
        <w:spacing w:line="276" w:lineRule="auto"/>
        <w:ind w:left="567"/>
        <w:jc w:val="both"/>
        <w:rPr>
          <w:rFonts w:asciiTheme="minorHAnsi" w:eastAsiaTheme="minorHAnsi" w:hAnsiTheme="minorHAnsi" w:cstheme="minorHAnsi"/>
          <w:lang w:eastAsia="en-US"/>
        </w:rPr>
      </w:pPr>
      <w:r>
        <w:rPr>
          <w:rFonts w:asciiTheme="minorHAnsi" w:hAnsiTheme="minorHAnsi" w:cstheme="minorHAnsi"/>
          <w:shd w:val="clear" w:color="auto" w:fill="FFFFFF"/>
        </w:rPr>
        <w:t>45330000-9 Roboty instalacyjne wodno-kanalizacyjne i sanitarne</w:t>
      </w:r>
    </w:p>
    <w:p w:rsidR="00B027D6" w:rsidRPr="00B027D6" w:rsidRDefault="00B027D6" w:rsidP="00B027D6">
      <w:pPr>
        <w:tabs>
          <w:tab w:val="left" w:pos="0"/>
          <w:tab w:val="left" w:pos="142"/>
        </w:tabs>
        <w:spacing w:line="276" w:lineRule="auto"/>
        <w:ind w:left="567" w:right="-239"/>
        <w:jc w:val="both"/>
        <w:rPr>
          <w:rFonts w:asciiTheme="minorHAnsi" w:hAnsiTheme="minorHAnsi" w:cstheme="minorHAnsi"/>
          <w:bCs/>
          <w:color w:val="FF0000"/>
        </w:rPr>
      </w:pPr>
    </w:p>
    <w:p w:rsidR="00421094" w:rsidRDefault="00421094" w:rsidP="007079E6">
      <w:pPr>
        <w:pStyle w:val="Akapitzlist"/>
        <w:numPr>
          <w:ilvl w:val="0"/>
          <w:numId w:val="84"/>
        </w:numPr>
        <w:ind w:right="-97"/>
        <w:rPr>
          <w:rFonts w:asciiTheme="minorHAnsi" w:hAnsiTheme="minorHAnsi"/>
        </w:rPr>
      </w:pPr>
      <w:bookmarkStart w:id="3" w:name="_Toc162850038"/>
      <w:r>
        <w:rPr>
          <w:rFonts w:asciiTheme="minorHAnsi" w:hAnsiTheme="minorHAnsi"/>
          <w:b/>
        </w:rPr>
        <w:t>Zamówienia</w:t>
      </w:r>
      <w:bookmarkEnd w:id="3"/>
      <w:r>
        <w:rPr>
          <w:rFonts w:asciiTheme="minorHAnsi" w:hAnsiTheme="minorHAnsi"/>
          <w:b/>
        </w:rPr>
        <w:t xml:space="preserve">, </w:t>
      </w:r>
      <w:r>
        <w:rPr>
          <w:rFonts w:asciiTheme="minorHAnsi" w:hAnsiTheme="minorHAnsi"/>
          <w:b/>
          <w:bCs/>
        </w:rPr>
        <w:t>o których mowa w art. 67 ust. 1 pkt 6 i 7  Pzp.</w:t>
      </w:r>
    </w:p>
    <w:p w:rsidR="00421094" w:rsidRDefault="00375970" w:rsidP="00375970">
      <w:pPr>
        <w:ind w:left="709" w:right="-112" w:hanging="709"/>
        <w:jc w:val="both"/>
        <w:rPr>
          <w:rFonts w:asciiTheme="minorHAnsi" w:hAnsiTheme="minorHAnsi"/>
        </w:rPr>
      </w:pPr>
      <w:bookmarkStart w:id="4" w:name="_Toc162850039"/>
      <w:r>
        <w:rPr>
          <w:rFonts w:asciiTheme="minorHAnsi" w:hAnsiTheme="minorHAnsi"/>
        </w:rPr>
        <w:t xml:space="preserve">            </w:t>
      </w:r>
      <w:r w:rsidR="00421094">
        <w:rPr>
          <w:rFonts w:asciiTheme="minorHAnsi" w:hAnsiTheme="minorHAnsi"/>
        </w:rPr>
        <w:t xml:space="preserve">Zamawiający </w:t>
      </w:r>
      <w:r w:rsidR="00421094">
        <w:rPr>
          <w:rFonts w:asciiTheme="minorHAnsi" w:hAnsiTheme="minorHAnsi"/>
          <w:u w:val="single"/>
        </w:rPr>
        <w:t>nie przewiduje</w:t>
      </w:r>
      <w:r w:rsidR="00421094">
        <w:rPr>
          <w:rFonts w:asciiTheme="minorHAnsi" w:hAnsiTheme="minorHAnsi"/>
        </w:rPr>
        <w:t xml:space="preserve"> udzielenia zamówień, o których mowa w art. 67 ust. 1 pkt. 6 i 7 Pzp. </w:t>
      </w:r>
    </w:p>
    <w:p w:rsidR="00421094" w:rsidRDefault="00421094" w:rsidP="00421094">
      <w:pPr>
        <w:ind w:right="-112"/>
        <w:jc w:val="both"/>
        <w:rPr>
          <w:rFonts w:asciiTheme="minorHAnsi" w:hAnsiTheme="minorHAnsi"/>
          <w:b/>
        </w:rPr>
      </w:pPr>
    </w:p>
    <w:bookmarkEnd w:id="4"/>
    <w:p w:rsidR="00421094" w:rsidRDefault="00421094" w:rsidP="007079E6">
      <w:pPr>
        <w:pStyle w:val="Akapitzlist"/>
        <w:numPr>
          <w:ilvl w:val="0"/>
          <w:numId w:val="84"/>
        </w:numPr>
        <w:tabs>
          <w:tab w:val="left" w:pos="9356"/>
        </w:tabs>
        <w:ind w:right="-112"/>
        <w:jc w:val="both"/>
        <w:rPr>
          <w:rFonts w:asciiTheme="minorHAnsi" w:hAnsiTheme="minorHAnsi"/>
          <w:b/>
        </w:rPr>
      </w:pPr>
      <w:r>
        <w:rPr>
          <w:rFonts w:asciiTheme="minorHAnsi" w:hAnsiTheme="minorHAnsi"/>
          <w:b/>
        </w:rPr>
        <w:t xml:space="preserve">Wymagania zawarte w art. 29 ust. 3a. </w:t>
      </w:r>
    </w:p>
    <w:p w:rsidR="00421094" w:rsidRDefault="00421094" w:rsidP="00421094">
      <w:pPr>
        <w:tabs>
          <w:tab w:val="left" w:pos="9356"/>
        </w:tabs>
        <w:ind w:left="708" w:right="-112"/>
        <w:jc w:val="both"/>
        <w:rPr>
          <w:rFonts w:asciiTheme="minorHAnsi" w:hAnsiTheme="minorHAnsi"/>
          <w:bCs/>
        </w:rPr>
      </w:pPr>
      <w:r>
        <w:rPr>
          <w:rFonts w:asciiTheme="minorHAnsi" w:hAnsiTheme="minorHAnsi"/>
          <w:bCs/>
        </w:rPr>
        <w:t>Zamawiający wymaga zatrudnienia przez wykonawcę lub podwykonawcę na podstawie umowy o pracę osób wykonujących  następujące czynności:</w:t>
      </w:r>
    </w:p>
    <w:p w:rsidR="00566D44" w:rsidRDefault="00566D44" w:rsidP="00421094">
      <w:pPr>
        <w:tabs>
          <w:tab w:val="left" w:pos="9356"/>
        </w:tabs>
        <w:ind w:left="708" w:right="-112"/>
        <w:jc w:val="both"/>
        <w:rPr>
          <w:rFonts w:asciiTheme="minorHAnsi" w:hAnsiTheme="minorHAnsi"/>
          <w:bCs/>
        </w:rPr>
      </w:pPr>
    </w:p>
    <w:p w:rsidR="00566D44" w:rsidRPr="00417FFE" w:rsidRDefault="00566D44" w:rsidP="00566D44">
      <w:pPr>
        <w:tabs>
          <w:tab w:val="left" w:pos="142"/>
          <w:tab w:val="left" w:pos="567"/>
        </w:tabs>
        <w:spacing w:line="276" w:lineRule="auto"/>
        <w:ind w:left="567" w:right="-239"/>
        <w:jc w:val="both"/>
        <w:rPr>
          <w:rFonts w:asciiTheme="minorHAnsi" w:eastAsiaTheme="minorHAnsi" w:hAnsiTheme="minorHAnsi" w:cstheme="minorHAnsi"/>
          <w:bCs/>
          <w:lang w:eastAsia="en-US"/>
        </w:rPr>
      </w:pPr>
      <w:r w:rsidRPr="00417FFE">
        <w:rPr>
          <w:rFonts w:asciiTheme="minorHAnsi" w:eastAsiaTheme="minorHAnsi" w:hAnsiTheme="minorHAnsi" w:cstheme="minorHAnsi"/>
          <w:bCs/>
          <w:lang w:eastAsia="en-US"/>
        </w:rPr>
        <w:t>45000000-7 Roboty budowlane</w:t>
      </w:r>
    </w:p>
    <w:p w:rsidR="00566D44" w:rsidRPr="00417FFE" w:rsidRDefault="00566D44" w:rsidP="00566D44">
      <w:pPr>
        <w:autoSpaceDE w:val="0"/>
        <w:autoSpaceDN w:val="0"/>
        <w:adjustRightInd w:val="0"/>
        <w:spacing w:line="276" w:lineRule="auto"/>
        <w:ind w:firstLine="567"/>
        <w:rPr>
          <w:rFonts w:asciiTheme="minorHAnsi" w:eastAsiaTheme="minorHAnsi" w:hAnsiTheme="minorHAnsi" w:cstheme="minorHAnsi"/>
          <w:bCs/>
          <w:szCs w:val="20"/>
          <w:lang w:eastAsia="en-US"/>
        </w:rPr>
      </w:pPr>
      <w:r w:rsidRPr="00417FFE">
        <w:rPr>
          <w:rFonts w:asciiTheme="minorHAnsi" w:eastAsiaTheme="minorHAnsi" w:hAnsiTheme="minorHAnsi" w:cstheme="minorHAnsi"/>
          <w:bCs/>
          <w:szCs w:val="20"/>
          <w:lang w:eastAsia="en-US"/>
        </w:rPr>
        <w:t>45111300-1 Roboty rozbiórkowe</w:t>
      </w:r>
    </w:p>
    <w:p w:rsidR="00566D44" w:rsidRPr="00417FFE" w:rsidRDefault="00566D44" w:rsidP="00566D44">
      <w:pPr>
        <w:autoSpaceDE w:val="0"/>
        <w:autoSpaceDN w:val="0"/>
        <w:adjustRightInd w:val="0"/>
        <w:spacing w:line="276" w:lineRule="auto"/>
        <w:ind w:firstLine="567"/>
        <w:rPr>
          <w:rFonts w:asciiTheme="minorHAnsi" w:eastAsiaTheme="minorHAnsi" w:hAnsiTheme="minorHAnsi" w:cstheme="minorHAnsi"/>
          <w:bCs/>
          <w:szCs w:val="20"/>
          <w:lang w:eastAsia="en-US"/>
        </w:rPr>
      </w:pPr>
      <w:r w:rsidRPr="00417FFE">
        <w:rPr>
          <w:rFonts w:asciiTheme="minorHAnsi" w:eastAsiaTheme="minorHAnsi" w:hAnsiTheme="minorHAnsi" w:cstheme="minorHAnsi"/>
          <w:szCs w:val="16"/>
          <w:lang w:eastAsia="en-US"/>
        </w:rPr>
        <w:t xml:space="preserve">45223000-6 Konstrukcje stalowe  </w:t>
      </w:r>
    </w:p>
    <w:p w:rsidR="00566D44" w:rsidRPr="00417FFE" w:rsidRDefault="00566D44" w:rsidP="00566D44">
      <w:pPr>
        <w:autoSpaceDE w:val="0"/>
        <w:autoSpaceDN w:val="0"/>
        <w:adjustRightInd w:val="0"/>
        <w:spacing w:line="276" w:lineRule="auto"/>
        <w:ind w:firstLine="567"/>
        <w:rPr>
          <w:rFonts w:asciiTheme="minorHAnsi" w:eastAsiaTheme="minorHAnsi" w:hAnsiTheme="minorHAnsi" w:cstheme="minorHAnsi"/>
          <w:szCs w:val="16"/>
          <w:lang w:eastAsia="en-US"/>
        </w:rPr>
      </w:pPr>
      <w:r w:rsidRPr="00417FFE">
        <w:rPr>
          <w:rFonts w:asciiTheme="minorHAnsi" w:eastAsiaTheme="minorHAnsi" w:hAnsiTheme="minorHAnsi" w:cstheme="minorHAnsi"/>
          <w:szCs w:val="16"/>
          <w:lang w:eastAsia="en-US"/>
        </w:rPr>
        <w:t xml:space="preserve">45262522-6 Roboty murowe  </w:t>
      </w:r>
    </w:p>
    <w:p w:rsidR="00566D44" w:rsidRPr="00417FFE" w:rsidRDefault="00566D44" w:rsidP="00566D44">
      <w:pPr>
        <w:autoSpaceDE w:val="0"/>
        <w:autoSpaceDN w:val="0"/>
        <w:adjustRightInd w:val="0"/>
        <w:spacing w:line="276" w:lineRule="auto"/>
        <w:ind w:firstLine="567"/>
        <w:rPr>
          <w:rFonts w:asciiTheme="minorHAnsi" w:eastAsiaTheme="minorHAnsi" w:hAnsiTheme="minorHAnsi" w:cstheme="minorHAnsi"/>
          <w:szCs w:val="16"/>
          <w:lang w:eastAsia="en-US"/>
        </w:rPr>
      </w:pPr>
      <w:r w:rsidRPr="00417FFE">
        <w:rPr>
          <w:rFonts w:asciiTheme="minorHAnsi" w:eastAsiaTheme="minorHAnsi" w:hAnsiTheme="minorHAnsi" w:cstheme="minorHAnsi"/>
          <w:szCs w:val="16"/>
          <w:lang w:eastAsia="en-US"/>
        </w:rPr>
        <w:t xml:space="preserve">45421141-4 Instalacja ścianek , sufitów i okładzin z płyt </w:t>
      </w:r>
      <w:proofErr w:type="spellStart"/>
      <w:r w:rsidRPr="00417FFE">
        <w:rPr>
          <w:rFonts w:asciiTheme="minorHAnsi" w:eastAsiaTheme="minorHAnsi" w:hAnsiTheme="minorHAnsi" w:cstheme="minorHAnsi"/>
          <w:szCs w:val="16"/>
          <w:lang w:eastAsia="en-US"/>
        </w:rPr>
        <w:t>g-k</w:t>
      </w:r>
      <w:proofErr w:type="spellEnd"/>
      <w:r w:rsidRPr="00417FFE">
        <w:rPr>
          <w:rFonts w:asciiTheme="minorHAnsi" w:eastAsiaTheme="minorHAnsi" w:hAnsiTheme="minorHAnsi" w:cstheme="minorHAnsi"/>
          <w:szCs w:val="16"/>
          <w:lang w:eastAsia="en-US"/>
        </w:rPr>
        <w:t xml:space="preserve">  </w:t>
      </w:r>
    </w:p>
    <w:p w:rsidR="00566D44" w:rsidRPr="00417FFE" w:rsidRDefault="00566D44" w:rsidP="00566D44">
      <w:pPr>
        <w:autoSpaceDE w:val="0"/>
        <w:autoSpaceDN w:val="0"/>
        <w:adjustRightInd w:val="0"/>
        <w:spacing w:line="276" w:lineRule="auto"/>
        <w:ind w:firstLine="567"/>
        <w:rPr>
          <w:rFonts w:asciiTheme="minorHAnsi" w:eastAsiaTheme="minorHAnsi" w:hAnsiTheme="minorHAnsi" w:cstheme="minorHAnsi"/>
          <w:szCs w:val="16"/>
          <w:lang w:eastAsia="en-US"/>
        </w:rPr>
      </w:pPr>
      <w:r w:rsidRPr="00417FFE">
        <w:rPr>
          <w:rFonts w:asciiTheme="minorHAnsi" w:eastAsiaTheme="minorHAnsi" w:hAnsiTheme="minorHAnsi" w:cstheme="minorHAnsi"/>
          <w:szCs w:val="16"/>
          <w:lang w:eastAsia="en-US"/>
        </w:rPr>
        <w:t>45410000-4 Tynkowanie</w:t>
      </w:r>
    </w:p>
    <w:p w:rsidR="00566D44" w:rsidRPr="00417FFE" w:rsidRDefault="00566D44" w:rsidP="00566D44">
      <w:pPr>
        <w:autoSpaceDE w:val="0"/>
        <w:autoSpaceDN w:val="0"/>
        <w:adjustRightInd w:val="0"/>
        <w:spacing w:line="276" w:lineRule="auto"/>
        <w:ind w:firstLine="567"/>
        <w:rPr>
          <w:rFonts w:asciiTheme="minorHAnsi" w:eastAsiaTheme="minorHAnsi" w:hAnsiTheme="minorHAnsi" w:cstheme="minorHAnsi"/>
          <w:szCs w:val="16"/>
          <w:lang w:eastAsia="en-US"/>
        </w:rPr>
      </w:pPr>
      <w:r w:rsidRPr="00417FFE">
        <w:rPr>
          <w:rFonts w:asciiTheme="minorHAnsi" w:eastAsiaTheme="minorHAnsi" w:hAnsiTheme="minorHAnsi" w:cstheme="minorHAnsi"/>
          <w:szCs w:val="16"/>
          <w:lang w:eastAsia="en-US"/>
        </w:rPr>
        <w:t xml:space="preserve">45431000-7 Okładziny ceramiczne </w:t>
      </w:r>
    </w:p>
    <w:p w:rsidR="00566D44" w:rsidRPr="00417FFE" w:rsidRDefault="00566D44" w:rsidP="00566D44">
      <w:pPr>
        <w:autoSpaceDE w:val="0"/>
        <w:autoSpaceDN w:val="0"/>
        <w:adjustRightInd w:val="0"/>
        <w:spacing w:line="276" w:lineRule="auto"/>
        <w:ind w:firstLine="567"/>
        <w:rPr>
          <w:rFonts w:asciiTheme="minorHAnsi" w:eastAsiaTheme="minorHAnsi" w:hAnsiTheme="minorHAnsi" w:cstheme="minorHAnsi"/>
          <w:szCs w:val="16"/>
          <w:lang w:eastAsia="en-US"/>
        </w:rPr>
      </w:pPr>
      <w:r w:rsidRPr="00417FFE">
        <w:rPr>
          <w:rFonts w:asciiTheme="minorHAnsi" w:eastAsiaTheme="minorHAnsi" w:hAnsiTheme="minorHAnsi" w:cstheme="minorHAnsi"/>
          <w:szCs w:val="16"/>
          <w:lang w:eastAsia="en-US"/>
        </w:rPr>
        <w:t xml:space="preserve">45432000-4 Roboty posadzkowe </w:t>
      </w:r>
    </w:p>
    <w:p w:rsidR="00566D44" w:rsidRPr="00417FFE" w:rsidRDefault="00566D44" w:rsidP="00566D44">
      <w:pPr>
        <w:autoSpaceDE w:val="0"/>
        <w:autoSpaceDN w:val="0"/>
        <w:adjustRightInd w:val="0"/>
        <w:spacing w:line="276" w:lineRule="auto"/>
        <w:ind w:firstLine="567"/>
        <w:rPr>
          <w:rFonts w:asciiTheme="minorHAnsi" w:eastAsiaTheme="minorHAnsi" w:hAnsiTheme="minorHAnsi" w:cstheme="minorHAnsi"/>
          <w:szCs w:val="16"/>
          <w:lang w:eastAsia="en-US"/>
        </w:rPr>
      </w:pPr>
      <w:r w:rsidRPr="00417FFE">
        <w:rPr>
          <w:rFonts w:asciiTheme="minorHAnsi" w:eastAsiaTheme="minorHAnsi" w:hAnsiTheme="minorHAnsi" w:cstheme="minorHAnsi"/>
          <w:szCs w:val="16"/>
          <w:lang w:eastAsia="en-US"/>
        </w:rPr>
        <w:t xml:space="preserve">45442100-8 Roboty malarskie </w:t>
      </w:r>
    </w:p>
    <w:p w:rsidR="00566D44" w:rsidRPr="00417FFE" w:rsidRDefault="00566D44" w:rsidP="00566D44">
      <w:pPr>
        <w:autoSpaceDE w:val="0"/>
        <w:autoSpaceDN w:val="0"/>
        <w:adjustRightInd w:val="0"/>
        <w:spacing w:line="276" w:lineRule="auto"/>
        <w:ind w:firstLine="567"/>
        <w:rPr>
          <w:rFonts w:asciiTheme="minorHAnsi" w:eastAsiaTheme="minorHAnsi" w:hAnsiTheme="minorHAnsi" w:cstheme="minorHAnsi"/>
          <w:bCs/>
          <w:sz w:val="40"/>
          <w:szCs w:val="20"/>
          <w:lang w:eastAsia="en-US"/>
        </w:rPr>
      </w:pPr>
      <w:r w:rsidRPr="00417FFE">
        <w:rPr>
          <w:rFonts w:asciiTheme="minorHAnsi" w:eastAsiaTheme="minorHAnsi" w:hAnsiTheme="minorHAnsi" w:cstheme="minorHAnsi"/>
          <w:szCs w:val="16"/>
          <w:lang w:eastAsia="en-US"/>
        </w:rPr>
        <w:t xml:space="preserve">45421100-5 Stolarka budowlana </w:t>
      </w:r>
    </w:p>
    <w:p w:rsidR="00566D44" w:rsidRPr="00417FFE" w:rsidRDefault="00566D44" w:rsidP="00566D44">
      <w:pPr>
        <w:autoSpaceDE w:val="0"/>
        <w:autoSpaceDN w:val="0"/>
        <w:adjustRightInd w:val="0"/>
        <w:spacing w:line="276" w:lineRule="auto"/>
        <w:ind w:left="567"/>
        <w:jc w:val="both"/>
        <w:rPr>
          <w:rFonts w:asciiTheme="minorHAnsi" w:eastAsiaTheme="minorHAnsi" w:hAnsiTheme="minorHAnsi" w:cstheme="minorHAnsi"/>
          <w:lang w:eastAsia="en-US"/>
        </w:rPr>
      </w:pPr>
      <w:r w:rsidRPr="00417FFE">
        <w:rPr>
          <w:rFonts w:asciiTheme="minorHAnsi" w:eastAsiaTheme="minorHAnsi" w:hAnsiTheme="minorHAnsi" w:cstheme="minorHAnsi"/>
          <w:lang w:eastAsia="en-US"/>
        </w:rPr>
        <w:t>45111100-9 Roboty w zakresie burzenia</w:t>
      </w:r>
    </w:p>
    <w:p w:rsidR="00566D44" w:rsidRPr="00417FFE" w:rsidRDefault="00566D44" w:rsidP="00566D44">
      <w:pPr>
        <w:autoSpaceDE w:val="0"/>
        <w:autoSpaceDN w:val="0"/>
        <w:adjustRightInd w:val="0"/>
        <w:spacing w:line="276" w:lineRule="auto"/>
        <w:ind w:left="567"/>
        <w:jc w:val="both"/>
        <w:rPr>
          <w:rFonts w:asciiTheme="minorHAnsi" w:eastAsiaTheme="minorHAnsi" w:hAnsiTheme="minorHAnsi" w:cstheme="minorHAnsi"/>
          <w:lang w:eastAsia="en-US"/>
        </w:rPr>
      </w:pPr>
      <w:r w:rsidRPr="00417FFE">
        <w:rPr>
          <w:rFonts w:asciiTheme="minorHAnsi" w:eastAsiaTheme="minorHAnsi" w:hAnsiTheme="minorHAnsi" w:cstheme="minorHAnsi"/>
          <w:lang w:eastAsia="en-US"/>
        </w:rPr>
        <w:t>45314310-7 Układanie kabli</w:t>
      </w:r>
    </w:p>
    <w:p w:rsidR="00566D44" w:rsidRPr="00417FFE" w:rsidRDefault="00566D44" w:rsidP="00566D44">
      <w:pPr>
        <w:autoSpaceDE w:val="0"/>
        <w:autoSpaceDN w:val="0"/>
        <w:adjustRightInd w:val="0"/>
        <w:spacing w:line="276" w:lineRule="auto"/>
        <w:ind w:left="567"/>
        <w:jc w:val="both"/>
        <w:rPr>
          <w:rFonts w:asciiTheme="minorHAnsi" w:eastAsiaTheme="minorHAnsi" w:hAnsiTheme="minorHAnsi" w:cstheme="minorHAnsi"/>
          <w:lang w:eastAsia="en-US"/>
        </w:rPr>
      </w:pPr>
      <w:r w:rsidRPr="00417FFE">
        <w:rPr>
          <w:rFonts w:asciiTheme="minorHAnsi" w:eastAsiaTheme="minorHAnsi" w:hAnsiTheme="minorHAnsi" w:cstheme="minorHAnsi"/>
          <w:lang w:eastAsia="en-US"/>
        </w:rPr>
        <w:t>45310000-3 Roboty w zakresie instalacji elektrycznych</w:t>
      </w:r>
    </w:p>
    <w:p w:rsidR="00566D44" w:rsidRPr="00417FFE" w:rsidRDefault="00566D44" w:rsidP="00566D44">
      <w:pPr>
        <w:autoSpaceDE w:val="0"/>
        <w:autoSpaceDN w:val="0"/>
        <w:adjustRightInd w:val="0"/>
        <w:spacing w:line="276" w:lineRule="auto"/>
        <w:ind w:left="567"/>
        <w:jc w:val="both"/>
        <w:rPr>
          <w:rFonts w:asciiTheme="minorHAnsi" w:eastAsiaTheme="minorHAnsi" w:hAnsiTheme="minorHAnsi" w:cstheme="minorHAnsi"/>
          <w:lang w:eastAsia="en-US"/>
        </w:rPr>
      </w:pPr>
      <w:r w:rsidRPr="00417FFE">
        <w:rPr>
          <w:rFonts w:asciiTheme="minorHAnsi" w:eastAsiaTheme="minorHAnsi" w:hAnsiTheme="minorHAnsi" w:cstheme="minorHAnsi"/>
          <w:lang w:eastAsia="en-US"/>
        </w:rPr>
        <w:t>45311000-0 Roboty w zakresie okablowania oraz instalacji elektrycznych</w:t>
      </w:r>
    </w:p>
    <w:p w:rsidR="00566D44" w:rsidRPr="00417FFE" w:rsidRDefault="00566D44" w:rsidP="00566D44">
      <w:pPr>
        <w:autoSpaceDE w:val="0"/>
        <w:autoSpaceDN w:val="0"/>
        <w:adjustRightInd w:val="0"/>
        <w:spacing w:line="276" w:lineRule="auto"/>
        <w:ind w:left="567"/>
        <w:jc w:val="both"/>
        <w:rPr>
          <w:rFonts w:asciiTheme="minorHAnsi" w:eastAsiaTheme="minorHAnsi" w:hAnsiTheme="minorHAnsi" w:cstheme="minorHAnsi"/>
          <w:lang w:eastAsia="en-US"/>
        </w:rPr>
      </w:pPr>
      <w:r w:rsidRPr="00417FFE">
        <w:rPr>
          <w:rFonts w:asciiTheme="minorHAnsi" w:eastAsiaTheme="minorHAnsi" w:hAnsiTheme="minorHAnsi" w:cstheme="minorHAnsi"/>
          <w:lang w:eastAsia="en-US"/>
        </w:rPr>
        <w:t>45311200-2 Roboty w zakresie instalacji elektrycznych</w:t>
      </w:r>
    </w:p>
    <w:p w:rsidR="00566D44" w:rsidRPr="00417FFE" w:rsidRDefault="00566D44" w:rsidP="00566D44">
      <w:pPr>
        <w:autoSpaceDE w:val="0"/>
        <w:autoSpaceDN w:val="0"/>
        <w:adjustRightInd w:val="0"/>
        <w:spacing w:line="276" w:lineRule="auto"/>
        <w:ind w:left="567"/>
        <w:jc w:val="both"/>
        <w:rPr>
          <w:rFonts w:asciiTheme="minorHAnsi" w:eastAsiaTheme="minorHAnsi" w:hAnsiTheme="minorHAnsi" w:cstheme="minorHAnsi"/>
          <w:lang w:eastAsia="en-US"/>
        </w:rPr>
      </w:pPr>
      <w:r w:rsidRPr="00417FFE">
        <w:rPr>
          <w:rFonts w:asciiTheme="minorHAnsi" w:eastAsiaTheme="minorHAnsi" w:hAnsiTheme="minorHAnsi" w:cstheme="minorHAnsi"/>
          <w:lang w:eastAsia="en-US"/>
        </w:rPr>
        <w:t>45315100-9 Instalacyjne roboty elektrotechniczne</w:t>
      </w:r>
    </w:p>
    <w:p w:rsidR="00566D44" w:rsidRPr="00417FFE" w:rsidRDefault="00566D44" w:rsidP="00566D44">
      <w:pPr>
        <w:autoSpaceDE w:val="0"/>
        <w:autoSpaceDN w:val="0"/>
        <w:adjustRightInd w:val="0"/>
        <w:spacing w:line="276" w:lineRule="auto"/>
        <w:ind w:left="567"/>
        <w:jc w:val="both"/>
        <w:rPr>
          <w:rFonts w:asciiTheme="minorHAnsi" w:eastAsiaTheme="minorHAnsi" w:hAnsiTheme="minorHAnsi" w:cstheme="minorHAnsi"/>
          <w:lang w:eastAsia="en-US"/>
        </w:rPr>
      </w:pPr>
      <w:r w:rsidRPr="00417FFE">
        <w:rPr>
          <w:rFonts w:asciiTheme="minorHAnsi" w:eastAsiaTheme="minorHAnsi" w:hAnsiTheme="minorHAnsi" w:cstheme="minorHAnsi"/>
          <w:lang w:eastAsia="en-US"/>
        </w:rPr>
        <w:t>45315700-5 Instalowanie stacji rozdzielczych</w:t>
      </w:r>
    </w:p>
    <w:p w:rsidR="00566D44" w:rsidRPr="00417FFE" w:rsidRDefault="00566D44" w:rsidP="00566D44">
      <w:pPr>
        <w:tabs>
          <w:tab w:val="left" w:pos="0"/>
          <w:tab w:val="left" w:pos="142"/>
        </w:tabs>
        <w:spacing w:line="276" w:lineRule="auto"/>
        <w:ind w:left="567" w:right="-239"/>
        <w:jc w:val="both"/>
        <w:rPr>
          <w:rFonts w:asciiTheme="minorHAnsi" w:eastAsiaTheme="minorHAnsi" w:hAnsiTheme="minorHAnsi" w:cstheme="minorHAnsi"/>
          <w:lang w:eastAsia="en-US"/>
        </w:rPr>
      </w:pPr>
      <w:r w:rsidRPr="00417FFE">
        <w:rPr>
          <w:rFonts w:asciiTheme="minorHAnsi" w:eastAsiaTheme="minorHAnsi" w:hAnsiTheme="minorHAnsi" w:cstheme="minorHAnsi"/>
          <w:lang w:eastAsia="en-US"/>
        </w:rPr>
        <w:t>45314320-0 Instalowanie okablowania komputerowego</w:t>
      </w:r>
    </w:p>
    <w:p w:rsidR="00566D44" w:rsidRPr="00417FFE" w:rsidRDefault="00566D44" w:rsidP="00566D44">
      <w:pPr>
        <w:autoSpaceDE w:val="0"/>
        <w:autoSpaceDN w:val="0"/>
        <w:adjustRightInd w:val="0"/>
        <w:spacing w:line="276" w:lineRule="auto"/>
        <w:ind w:left="567"/>
        <w:jc w:val="both"/>
        <w:rPr>
          <w:rFonts w:asciiTheme="minorHAnsi" w:eastAsiaTheme="minorHAnsi" w:hAnsiTheme="minorHAnsi" w:cstheme="minorHAnsi"/>
          <w:lang w:eastAsia="en-US"/>
        </w:rPr>
      </w:pPr>
      <w:r w:rsidRPr="00417FFE">
        <w:rPr>
          <w:rFonts w:asciiTheme="minorHAnsi" w:eastAsiaTheme="minorHAnsi" w:hAnsiTheme="minorHAnsi" w:cstheme="minorHAnsi"/>
          <w:lang w:eastAsia="en-US"/>
        </w:rPr>
        <w:t>45331200-8 Instalowanie urządzeń wentylacyjnych i klimatyzacyjnych</w:t>
      </w:r>
    </w:p>
    <w:p w:rsidR="00566D44" w:rsidRPr="00417FFE" w:rsidRDefault="00566D44" w:rsidP="00566D44">
      <w:pPr>
        <w:autoSpaceDE w:val="0"/>
        <w:autoSpaceDN w:val="0"/>
        <w:adjustRightInd w:val="0"/>
        <w:spacing w:line="276" w:lineRule="auto"/>
        <w:ind w:left="567"/>
        <w:jc w:val="both"/>
        <w:rPr>
          <w:rFonts w:asciiTheme="minorHAnsi" w:eastAsiaTheme="minorHAnsi" w:hAnsiTheme="minorHAnsi" w:cstheme="minorHAnsi"/>
          <w:lang w:eastAsia="en-US"/>
        </w:rPr>
      </w:pPr>
      <w:r w:rsidRPr="00417FFE">
        <w:rPr>
          <w:rFonts w:asciiTheme="minorHAnsi" w:eastAsiaTheme="minorHAnsi" w:hAnsiTheme="minorHAnsi" w:cstheme="minorHAnsi"/>
          <w:lang w:eastAsia="en-US"/>
        </w:rPr>
        <w:t>45331210-1 Instalowanie wentylacji</w:t>
      </w:r>
    </w:p>
    <w:p w:rsidR="00566D44" w:rsidRPr="00417FFE" w:rsidRDefault="00566D44" w:rsidP="00566D44">
      <w:pPr>
        <w:tabs>
          <w:tab w:val="left" w:pos="0"/>
          <w:tab w:val="left" w:pos="142"/>
        </w:tabs>
        <w:spacing w:line="276" w:lineRule="auto"/>
        <w:ind w:left="567" w:right="-239"/>
        <w:jc w:val="both"/>
        <w:rPr>
          <w:rFonts w:asciiTheme="minorHAnsi" w:eastAsiaTheme="minorHAnsi" w:hAnsiTheme="minorHAnsi" w:cstheme="minorHAnsi"/>
          <w:lang w:eastAsia="en-US"/>
        </w:rPr>
      </w:pPr>
      <w:r w:rsidRPr="00417FFE">
        <w:rPr>
          <w:rFonts w:asciiTheme="minorHAnsi" w:eastAsiaTheme="minorHAnsi" w:hAnsiTheme="minorHAnsi" w:cstheme="minorHAnsi"/>
          <w:lang w:eastAsia="en-US"/>
        </w:rPr>
        <w:t>45331220-4 Instalowanie urządzeń klimatyzacyjnych</w:t>
      </w:r>
    </w:p>
    <w:p w:rsidR="00566D44" w:rsidRPr="00417FFE" w:rsidRDefault="00566D44" w:rsidP="00566D44">
      <w:pPr>
        <w:tabs>
          <w:tab w:val="left" w:pos="0"/>
          <w:tab w:val="left" w:pos="142"/>
        </w:tabs>
        <w:spacing w:line="276" w:lineRule="auto"/>
        <w:ind w:left="567" w:right="-239"/>
        <w:jc w:val="both"/>
        <w:rPr>
          <w:rFonts w:asciiTheme="minorHAnsi" w:eastAsiaTheme="minorHAnsi" w:hAnsiTheme="minorHAnsi" w:cstheme="minorHAnsi"/>
          <w:lang w:eastAsia="en-US"/>
        </w:rPr>
      </w:pPr>
      <w:r w:rsidRPr="00417FFE">
        <w:rPr>
          <w:rFonts w:asciiTheme="minorHAnsi" w:eastAsiaTheme="minorHAnsi" w:hAnsiTheme="minorHAnsi" w:cstheme="minorHAnsi"/>
          <w:lang w:eastAsia="en-US"/>
        </w:rPr>
        <w:t>45331230-7 Instalowanie urządzeń chłodzących</w:t>
      </w:r>
    </w:p>
    <w:p w:rsidR="00566D44" w:rsidRPr="00417FFE" w:rsidRDefault="00566D44" w:rsidP="00566D44">
      <w:pPr>
        <w:tabs>
          <w:tab w:val="left" w:pos="0"/>
          <w:tab w:val="left" w:pos="142"/>
        </w:tabs>
        <w:spacing w:line="276" w:lineRule="auto"/>
        <w:ind w:left="567" w:right="-239"/>
        <w:jc w:val="both"/>
        <w:rPr>
          <w:rFonts w:asciiTheme="minorHAnsi" w:eastAsiaTheme="minorHAnsi" w:hAnsiTheme="minorHAnsi" w:cstheme="minorHAnsi"/>
          <w:lang w:eastAsia="en-US"/>
        </w:rPr>
      </w:pPr>
      <w:r w:rsidRPr="00417FFE">
        <w:rPr>
          <w:rFonts w:asciiTheme="minorHAnsi" w:eastAsiaTheme="minorHAnsi" w:hAnsiTheme="minorHAnsi" w:cstheme="minorHAnsi"/>
          <w:lang w:eastAsia="en-US"/>
        </w:rPr>
        <w:t>45315300-1 Instalacje zasilania elektrycznego</w:t>
      </w:r>
    </w:p>
    <w:p w:rsidR="00566D44" w:rsidRPr="00417FFE" w:rsidRDefault="00566D44" w:rsidP="00566D44">
      <w:pPr>
        <w:autoSpaceDE w:val="0"/>
        <w:autoSpaceDN w:val="0"/>
        <w:adjustRightInd w:val="0"/>
        <w:spacing w:line="276" w:lineRule="auto"/>
        <w:ind w:left="567"/>
        <w:jc w:val="both"/>
        <w:rPr>
          <w:rFonts w:asciiTheme="minorHAnsi" w:eastAsiaTheme="minorHAnsi" w:hAnsiTheme="minorHAnsi" w:cstheme="minorHAnsi"/>
          <w:lang w:eastAsia="en-US"/>
        </w:rPr>
      </w:pPr>
      <w:r w:rsidRPr="00417FFE">
        <w:rPr>
          <w:rFonts w:asciiTheme="minorHAnsi" w:eastAsiaTheme="minorHAnsi" w:hAnsiTheme="minorHAnsi" w:cstheme="minorHAnsi"/>
          <w:lang w:eastAsia="en-US"/>
        </w:rPr>
        <w:t>45312100-8 Instalowanie przeciwpożarowych systemów alarmowych</w:t>
      </w:r>
    </w:p>
    <w:p w:rsidR="00566D44" w:rsidRDefault="00566D44" w:rsidP="00566D44">
      <w:pPr>
        <w:autoSpaceDE w:val="0"/>
        <w:autoSpaceDN w:val="0"/>
        <w:adjustRightInd w:val="0"/>
        <w:spacing w:line="276" w:lineRule="auto"/>
        <w:ind w:left="567"/>
        <w:jc w:val="both"/>
        <w:rPr>
          <w:rFonts w:asciiTheme="minorHAnsi" w:eastAsiaTheme="minorHAnsi" w:hAnsiTheme="minorHAnsi" w:cstheme="minorHAnsi"/>
          <w:lang w:eastAsia="en-US"/>
        </w:rPr>
      </w:pPr>
      <w:r w:rsidRPr="00417FFE">
        <w:rPr>
          <w:rFonts w:asciiTheme="minorHAnsi" w:eastAsiaTheme="minorHAnsi" w:hAnsiTheme="minorHAnsi" w:cstheme="minorHAnsi"/>
          <w:lang w:eastAsia="en-US"/>
        </w:rPr>
        <w:t>45311100-1 Roboty w zakresie okablowania elektrycznego</w:t>
      </w:r>
    </w:p>
    <w:p w:rsidR="00566D44" w:rsidRDefault="00566D44" w:rsidP="00566D44">
      <w:pPr>
        <w:autoSpaceDE w:val="0"/>
        <w:autoSpaceDN w:val="0"/>
        <w:adjustRightInd w:val="0"/>
        <w:spacing w:line="276" w:lineRule="auto"/>
        <w:ind w:left="567"/>
        <w:jc w:val="both"/>
        <w:rPr>
          <w:rFonts w:asciiTheme="minorHAnsi" w:hAnsiTheme="minorHAnsi" w:cstheme="minorHAnsi"/>
          <w:shd w:val="clear" w:color="auto" w:fill="FFFFFF"/>
        </w:rPr>
      </w:pPr>
      <w:r>
        <w:rPr>
          <w:rFonts w:asciiTheme="minorHAnsi" w:eastAsiaTheme="minorHAnsi" w:hAnsiTheme="minorHAnsi" w:cstheme="minorHAnsi"/>
          <w:lang w:eastAsia="en-US"/>
        </w:rPr>
        <w:t xml:space="preserve">45232410-9 </w:t>
      </w:r>
      <w:r w:rsidRPr="00C94038">
        <w:rPr>
          <w:rFonts w:asciiTheme="minorHAnsi" w:hAnsiTheme="minorHAnsi" w:cstheme="minorHAnsi"/>
          <w:shd w:val="clear" w:color="auto" w:fill="FFFFFF"/>
        </w:rPr>
        <w:t>Roboty w zakresie kanalizacji ściekowej</w:t>
      </w:r>
    </w:p>
    <w:p w:rsidR="00566D44" w:rsidRDefault="00566D44" w:rsidP="00566D44">
      <w:pPr>
        <w:autoSpaceDE w:val="0"/>
        <w:autoSpaceDN w:val="0"/>
        <w:adjustRightInd w:val="0"/>
        <w:spacing w:line="276" w:lineRule="auto"/>
        <w:ind w:left="567"/>
        <w:jc w:val="both"/>
        <w:rPr>
          <w:rFonts w:asciiTheme="minorHAnsi" w:hAnsiTheme="minorHAnsi" w:cstheme="minorHAnsi"/>
          <w:shd w:val="clear" w:color="auto" w:fill="FFFFFF"/>
        </w:rPr>
      </w:pPr>
      <w:r>
        <w:rPr>
          <w:rFonts w:asciiTheme="minorHAnsi" w:hAnsiTheme="minorHAnsi" w:cstheme="minorHAnsi"/>
          <w:shd w:val="clear" w:color="auto" w:fill="FFFFFF"/>
        </w:rPr>
        <w:t>45331000-6 Instalowanie urządzeń grzewczych</w:t>
      </w:r>
      <w:r w:rsidRPr="00C743F1">
        <w:rPr>
          <w:rFonts w:asciiTheme="minorHAnsi" w:hAnsiTheme="minorHAnsi" w:cstheme="minorHAnsi"/>
          <w:shd w:val="clear" w:color="auto" w:fill="FFFFFF"/>
        </w:rPr>
        <w:t>, wentylacyjnych i klimatyzac</w:t>
      </w:r>
      <w:r>
        <w:rPr>
          <w:rFonts w:asciiTheme="minorHAnsi" w:hAnsiTheme="minorHAnsi" w:cstheme="minorHAnsi"/>
          <w:shd w:val="clear" w:color="auto" w:fill="FFFFFF"/>
        </w:rPr>
        <w:t>yjnych</w:t>
      </w:r>
    </w:p>
    <w:p w:rsidR="00566D44" w:rsidRPr="00417FFE" w:rsidRDefault="00566D44" w:rsidP="00566D44">
      <w:pPr>
        <w:autoSpaceDE w:val="0"/>
        <w:autoSpaceDN w:val="0"/>
        <w:adjustRightInd w:val="0"/>
        <w:spacing w:line="276" w:lineRule="auto"/>
        <w:ind w:left="567"/>
        <w:jc w:val="both"/>
        <w:rPr>
          <w:rFonts w:asciiTheme="minorHAnsi" w:eastAsiaTheme="minorHAnsi" w:hAnsiTheme="minorHAnsi" w:cstheme="minorHAnsi"/>
          <w:lang w:eastAsia="en-US"/>
        </w:rPr>
      </w:pPr>
      <w:r>
        <w:rPr>
          <w:rFonts w:asciiTheme="minorHAnsi" w:hAnsiTheme="minorHAnsi" w:cstheme="minorHAnsi"/>
          <w:shd w:val="clear" w:color="auto" w:fill="FFFFFF"/>
        </w:rPr>
        <w:t>45330000-9 Roboty instalacyjne wodno-kanalizacyjne i sanitarne</w:t>
      </w:r>
    </w:p>
    <w:p w:rsidR="007947C6" w:rsidRPr="003016AC" w:rsidRDefault="007947C6" w:rsidP="009A66B1">
      <w:pPr>
        <w:autoSpaceDE w:val="0"/>
        <w:autoSpaceDN w:val="0"/>
        <w:adjustRightInd w:val="0"/>
        <w:ind w:left="2268" w:hanging="1560"/>
        <w:rPr>
          <w:rFonts w:asciiTheme="minorHAnsi" w:eastAsiaTheme="minorHAnsi" w:hAnsiTheme="minorHAnsi" w:cstheme="minorHAnsi"/>
          <w:bCs/>
          <w:color w:val="FF0000"/>
          <w:lang w:eastAsia="en-US"/>
        </w:rPr>
      </w:pPr>
    </w:p>
    <w:p w:rsidR="00421094" w:rsidRPr="007947C6" w:rsidRDefault="007947C6" w:rsidP="007947C6">
      <w:pPr>
        <w:tabs>
          <w:tab w:val="left" w:pos="0"/>
          <w:tab w:val="left" w:pos="709"/>
        </w:tabs>
        <w:ind w:left="709" w:right="-239"/>
        <w:jc w:val="both"/>
        <w:rPr>
          <w:rFonts w:asciiTheme="minorHAnsi" w:hAnsiTheme="minorHAnsi" w:cstheme="minorHAnsi"/>
          <w:bCs/>
        </w:rPr>
      </w:pPr>
      <w:r w:rsidRPr="007947C6">
        <w:rPr>
          <w:rFonts w:asciiTheme="minorHAnsi" w:hAnsiTheme="minorHAnsi" w:cstheme="minorHAnsi"/>
        </w:rPr>
        <w:t>Czynności nadzoru nad wykonywaniem przedmiotowych robót realizowane przez personel wykonawcy, nie podlegają rygorowi zatrudnienia na podstawie umowy o pracę.</w:t>
      </w:r>
    </w:p>
    <w:p w:rsidR="00421094" w:rsidRDefault="00421094" w:rsidP="00375970">
      <w:pPr>
        <w:autoSpaceDE w:val="0"/>
        <w:ind w:left="708"/>
        <w:jc w:val="both"/>
        <w:rPr>
          <w:rFonts w:asciiTheme="minorHAnsi" w:hAnsiTheme="minorHAnsi"/>
          <w:bCs/>
        </w:rPr>
      </w:pPr>
      <w:r>
        <w:rPr>
          <w:rFonts w:asciiTheme="minorHAnsi" w:hAnsiTheme="minorHAnsi"/>
          <w:bCs/>
        </w:rPr>
        <w:t xml:space="preserve">Pozostałe informacje o których mowa w art. 36 ust. 2 pkt 8a zawiera załącznik nr 6 do SIWZ – Projekt umowy.  </w:t>
      </w:r>
    </w:p>
    <w:p w:rsidR="007947C6" w:rsidRDefault="007947C6" w:rsidP="00375970">
      <w:pPr>
        <w:autoSpaceDE w:val="0"/>
        <w:ind w:left="708"/>
        <w:jc w:val="both"/>
        <w:rPr>
          <w:rFonts w:asciiTheme="minorHAnsi" w:hAnsiTheme="minorHAnsi"/>
          <w:bCs/>
        </w:rPr>
      </w:pPr>
    </w:p>
    <w:p w:rsidR="00483932" w:rsidRPr="00B4709A" w:rsidRDefault="00B4709A" w:rsidP="007079E6">
      <w:pPr>
        <w:pStyle w:val="Akapitzlist"/>
        <w:numPr>
          <w:ilvl w:val="0"/>
          <w:numId w:val="84"/>
        </w:numPr>
        <w:autoSpaceDE w:val="0"/>
        <w:jc w:val="both"/>
        <w:rPr>
          <w:rFonts w:asciiTheme="minorHAnsi" w:hAnsiTheme="minorHAnsi"/>
          <w:b/>
          <w:bCs/>
        </w:rPr>
      </w:pPr>
      <w:r>
        <w:rPr>
          <w:rFonts w:asciiTheme="minorHAnsi" w:hAnsiTheme="minorHAnsi"/>
          <w:b/>
          <w:bCs/>
        </w:rPr>
        <w:t xml:space="preserve">      </w:t>
      </w:r>
      <w:r w:rsidR="00483932" w:rsidRPr="00B4709A">
        <w:rPr>
          <w:rFonts w:asciiTheme="minorHAnsi" w:hAnsiTheme="minorHAnsi"/>
          <w:b/>
          <w:bCs/>
        </w:rPr>
        <w:t>Wymagania zawarte w art. 29 ust. 3.</w:t>
      </w:r>
    </w:p>
    <w:p w:rsidR="007A4567" w:rsidRDefault="00483932" w:rsidP="007A4567">
      <w:pPr>
        <w:autoSpaceDE w:val="0"/>
        <w:ind w:left="708"/>
        <w:jc w:val="both"/>
        <w:rPr>
          <w:rFonts w:asciiTheme="minorHAnsi" w:hAnsiTheme="minorHAnsi" w:cstheme="minorHAnsi"/>
        </w:rPr>
      </w:pPr>
      <w:r w:rsidRPr="007A4567">
        <w:rPr>
          <w:rFonts w:asciiTheme="minorHAnsi" w:hAnsiTheme="minorHAnsi" w:cstheme="minorHAnsi"/>
        </w:rPr>
        <w:t xml:space="preserve">Zgodnie z art. 29 ust. 3 Prawa zamówień publicznych Zamawiający dopuszcza zastosowanie materiałów równoważnych do wymienionych w </w:t>
      </w:r>
      <w:r w:rsidR="007A4567">
        <w:rPr>
          <w:rFonts w:asciiTheme="minorHAnsi" w:hAnsiTheme="minorHAnsi" w:cstheme="minorHAnsi"/>
        </w:rPr>
        <w:t>opisie przedmiotu zamówienia (z </w:t>
      </w:r>
      <w:r w:rsidRPr="007A4567">
        <w:rPr>
          <w:rFonts w:asciiTheme="minorHAnsi" w:hAnsiTheme="minorHAnsi" w:cstheme="minorHAnsi"/>
        </w:rPr>
        <w:t>zastrzeżeniem, by parametry jakościowe i cechy użytkowe rozwiązań równoważnych nie były gorsze od opisanych przez Zamawiającego).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w:t>
      </w:r>
      <w:r w:rsidR="007A4567">
        <w:rPr>
          <w:rFonts w:asciiTheme="minorHAnsi" w:hAnsiTheme="minorHAnsi" w:cstheme="minorHAnsi"/>
        </w:rPr>
        <w:t>ych lub lepszych parametrach. W </w:t>
      </w:r>
      <w:r w:rsidRPr="007A4567">
        <w:rPr>
          <w:rFonts w:asciiTheme="minorHAnsi" w:hAnsiTheme="minorHAnsi" w:cstheme="minorHAnsi"/>
        </w:rPr>
        <w:t xml:space="preserve">takiej sytuacji zamawiający wymaga złożenia stosownych dokumentów, uwiarygodniających te roboty, materiały lub urządzenia. Zgodnie z art. 30 ust. 5 Pzp Wykonawca, który powołuje się na rozwiązania równoważne opisywanym przez Zamawiającego, jest obowiązany wykazać, że oferowane przez niego roboty budowlane spełniają wymagania określone przez Zamawiającego. </w:t>
      </w:r>
    </w:p>
    <w:p w:rsidR="00483932" w:rsidRPr="007A4567" w:rsidRDefault="00483932" w:rsidP="007A4567">
      <w:pPr>
        <w:autoSpaceDE w:val="0"/>
        <w:ind w:left="708"/>
        <w:jc w:val="both"/>
        <w:rPr>
          <w:rFonts w:asciiTheme="minorHAnsi" w:hAnsiTheme="minorHAnsi" w:cstheme="minorHAnsi"/>
          <w:bCs/>
        </w:rPr>
      </w:pPr>
      <w:r w:rsidRPr="007A4567">
        <w:rPr>
          <w:rFonts w:asciiTheme="minorHAnsi" w:hAnsiTheme="minorHAnsi" w:cstheme="minorHAnsi"/>
        </w:rPr>
        <w:t>Zamawiający zastrzega sobie prawo wystąpienia do au</w:t>
      </w:r>
      <w:r w:rsidR="007A4567">
        <w:rPr>
          <w:rFonts w:asciiTheme="minorHAnsi" w:hAnsiTheme="minorHAnsi" w:cstheme="minorHAnsi"/>
        </w:rPr>
        <w:t>tora dokumentacji projektowej o </w:t>
      </w:r>
      <w:r w:rsidRPr="007A4567">
        <w:rPr>
          <w:rFonts w:asciiTheme="minorHAnsi" w:hAnsiTheme="minorHAnsi" w:cstheme="minorHAnsi"/>
        </w:rPr>
        <w:t>opinię na temat oferowanych robót, materiałów lub urządzeń. Opinia ta może stanowić podstawę do podjęcia przez zamawiającego decyzji o przyjęciu robót, materiałów lub urządzeń równoważnych albo odrzuceniu oferty z powodu braku równoważności.</w:t>
      </w:r>
    </w:p>
    <w:p w:rsidR="00421094" w:rsidRDefault="00421094" w:rsidP="007079E6">
      <w:pPr>
        <w:pStyle w:val="Akapitzlist"/>
        <w:numPr>
          <w:ilvl w:val="0"/>
          <w:numId w:val="84"/>
        </w:numPr>
        <w:tabs>
          <w:tab w:val="left" w:pos="9356"/>
        </w:tabs>
        <w:ind w:right="-112"/>
        <w:jc w:val="both"/>
        <w:rPr>
          <w:rFonts w:asciiTheme="minorHAnsi" w:hAnsiTheme="minorHAnsi"/>
          <w:b/>
        </w:rPr>
      </w:pPr>
      <w:r>
        <w:rPr>
          <w:rFonts w:asciiTheme="minorHAnsi" w:hAnsiTheme="minorHAnsi"/>
          <w:b/>
        </w:rPr>
        <w:t xml:space="preserve">Wymagania zawarte w art. 29 ust. 4. </w:t>
      </w:r>
    </w:p>
    <w:p w:rsidR="00421094" w:rsidRDefault="00421094" w:rsidP="00421094">
      <w:pPr>
        <w:tabs>
          <w:tab w:val="left" w:pos="9356"/>
        </w:tabs>
        <w:ind w:left="708" w:right="-112"/>
        <w:jc w:val="both"/>
        <w:rPr>
          <w:rFonts w:asciiTheme="minorHAnsi" w:hAnsiTheme="minorHAnsi"/>
        </w:rPr>
      </w:pPr>
      <w:r>
        <w:rPr>
          <w:rFonts w:asciiTheme="minorHAnsi" w:hAnsiTheme="minorHAnsi"/>
        </w:rPr>
        <w:t xml:space="preserve">Zamawiający nie stawia wymagań w tym zakresie. </w:t>
      </w:r>
    </w:p>
    <w:p w:rsidR="00421094" w:rsidRDefault="00421094" w:rsidP="007079E6">
      <w:pPr>
        <w:pStyle w:val="Akapitzlist"/>
        <w:numPr>
          <w:ilvl w:val="0"/>
          <w:numId w:val="84"/>
        </w:numPr>
        <w:tabs>
          <w:tab w:val="left" w:pos="9356"/>
        </w:tabs>
        <w:ind w:right="-112"/>
        <w:jc w:val="both"/>
        <w:rPr>
          <w:rFonts w:asciiTheme="minorHAnsi" w:hAnsiTheme="minorHAnsi"/>
          <w:b/>
        </w:rPr>
      </w:pPr>
      <w:r>
        <w:rPr>
          <w:rFonts w:asciiTheme="minorHAnsi" w:hAnsiTheme="minorHAnsi"/>
          <w:b/>
        </w:rPr>
        <w:t xml:space="preserve">Wymagania zawarte w art. 36a ust. 2. </w:t>
      </w:r>
    </w:p>
    <w:p w:rsidR="00421094" w:rsidRDefault="00421094" w:rsidP="00421094">
      <w:pPr>
        <w:tabs>
          <w:tab w:val="left" w:pos="9356"/>
        </w:tabs>
        <w:ind w:left="708" w:right="-112"/>
        <w:jc w:val="both"/>
        <w:rPr>
          <w:rFonts w:asciiTheme="minorHAnsi" w:hAnsiTheme="minorHAnsi"/>
        </w:rPr>
      </w:pPr>
      <w:r>
        <w:rPr>
          <w:rFonts w:asciiTheme="minorHAnsi" w:hAnsiTheme="minorHAnsi"/>
        </w:rPr>
        <w:t xml:space="preserve">Zamawiający nie stawia wymagań w tym zakresie. </w:t>
      </w:r>
    </w:p>
    <w:p w:rsidR="00421094" w:rsidRDefault="00421094" w:rsidP="007079E6">
      <w:pPr>
        <w:pStyle w:val="Akapitzlist"/>
        <w:numPr>
          <w:ilvl w:val="0"/>
          <w:numId w:val="84"/>
        </w:numPr>
        <w:tabs>
          <w:tab w:val="left" w:pos="9356"/>
        </w:tabs>
        <w:ind w:right="-112"/>
        <w:jc w:val="both"/>
        <w:rPr>
          <w:rFonts w:asciiTheme="minorHAnsi" w:hAnsiTheme="minorHAnsi"/>
          <w:b/>
        </w:rPr>
      </w:pPr>
      <w:r>
        <w:rPr>
          <w:rFonts w:asciiTheme="minorHAnsi" w:hAnsiTheme="minorHAnsi"/>
          <w:b/>
        </w:rPr>
        <w:t xml:space="preserve">Wymagania zawarte w art. 91 ust. 2a. </w:t>
      </w:r>
    </w:p>
    <w:p w:rsidR="00421094" w:rsidRDefault="00421094" w:rsidP="00421094">
      <w:pPr>
        <w:tabs>
          <w:tab w:val="left" w:pos="9356"/>
        </w:tabs>
        <w:ind w:left="708" w:right="-112"/>
        <w:jc w:val="both"/>
        <w:rPr>
          <w:rFonts w:asciiTheme="minorHAnsi" w:hAnsiTheme="minorHAnsi"/>
        </w:rPr>
      </w:pPr>
      <w:r>
        <w:rPr>
          <w:rFonts w:asciiTheme="minorHAnsi" w:hAnsiTheme="minorHAnsi"/>
        </w:rPr>
        <w:t xml:space="preserve">Zamawiający nie stawia wymagań w zakresie standardów jakościowych ponieważ przedmiot zamówienia został dokładnie opisany w Załącznikach do SIWZ a cena nie jest jedynym kryterium wyboru oferty. </w:t>
      </w:r>
    </w:p>
    <w:p w:rsidR="00421094" w:rsidRDefault="00421094" w:rsidP="007079E6">
      <w:pPr>
        <w:pStyle w:val="Akapitzlist"/>
        <w:numPr>
          <w:ilvl w:val="0"/>
          <w:numId w:val="84"/>
        </w:numPr>
        <w:tabs>
          <w:tab w:val="left" w:pos="9356"/>
        </w:tabs>
        <w:ind w:right="-112"/>
        <w:jc w:val="both"/>
        <w:rPr>
          <w:rFonts w:asciiTheme="minorHAnsi" w:hAnsiTheme="minorHAnsi"/>
          <w:b/>
        </w:rPr>
      </w:pPr>
      <w:r>
        <w:rPr>
          <w:rFonts w:asciiTheme="minorHAnsi" w:hAnsiTheme="minorHAnsi"/>
          <w:b/>
        </w:rPr>
        <w:t xml:space="preserve">Wymagania zawarte w art. 10a ust. 2. </w:t>
      </w:r>
    </w:p>
    <w:p w:rsidR="00421094" w:rsidRDefault="00421094" w:rsidP="00421094">
      <w:pPr>
        <w:tabs>
          <w:tab w:val="left" w:pos="9356"/>
        </w:tabs>
        <w:ind w:left="708" w:right="-112"/>
        <w:jc w:val="both"/>
        <w:rPr>
          <w:rFonts w:asciiTheme="minorHAnsi" w:hAnsiTheme="minorHAnsi"/>
        </w:rPr>
      </w:pPr>
      <w:r>
        <w:rPr>
          <w:rFonts w:asciiTheme="minorHAnsi" w:hAnsiTheme="minorHAnsi"/>
        </w:rPr>
        <w:t>Zamawiający nie wymaga składania oferty w postaci katalogów elektronicznych. Korespondencja pomiędzy Wykonawcą a Zamawiającym</w:t>
      </w:r>
      <w:r w:rsidR="003016AC">
        <w:rPr>
          <w:rFonts w:asciiTheme="minorHAnsi" w:hAnsiTheme="minorHAnsi"/>
        </w:rPr>
        <w:t xml:space="preserve"> może być realizowana zgodnie z </w:t>
      </w:r>
      <w:r>
        <w:rPr>
          <w:rFonts w:asciiTheme="minorHAnsi" w:hAnsiTheme="minorHAnsi"/>
        </w:rPr>
        <w:t>opisanymi w SIWZ wymaganiami natomiast sama oferta musi być w formie papierowej.</w:t>
      </w:r>
    </w:p>
    <w:p w:rsidR="00421094" w:rsidRDefault="00421094" w:rsidP="007079E6">
      <w:pPr>
        <w:pStyle w:val="Akapitzlist"/>
        <w:numPr>
          <w:ilvl w:val="0"/>
          <w:numId w:val="84"/>
        </w:numPr>
        <w:tabs>
          <w:tab w:val="left" w:pos="9356"/>
        </w:tabs>
        <w:ind w:right="-112"/>
        <w:jc w:val="both"/>
        <w:rPr>
          <w:rFonts w:asciiTheme="minorHAnsi" w:hAnsiTheme="minorHAnsi"/>
        </w:rPr>
      </w:pPr>
      <w:r>
        <w:rPr>
          <w:rFonts w:asciiTheme="minorHAnsi" w:hAnsiTheme="minorHAnsi"/>
          <w:b/>
        </w:rPr>
        <w:t>Informacja dotycząca walut obcych</w:t>
      </w:r>
      <w:r>
        <w:rPr>
          <w:rFonts w:asciiTheme="minorHAnsi" w:hAnsiTheme="minorHAnsi"/>
        </w:rPr>
        <w:t>, w jakich mogą być prowadzone rozliczenia między zamawiającym a wykonawcą:</w:t>
      </w:r>
    </w:p>
    <w:p w:rsidR="00421094" w:rsidRDefault="00421094" w:rsidP="00421094">
      <w:pPr>
        <w:tabs>
          <w:tab w:val="left" w:pos="9356"/>
        </w:tabs>
        <w:ind w:left="708" w:right="-112"/>
        <w:jc w:val="both"/>
        <w:rPr>
          <w:rFonts w:asciiTheme="minorHAnsi" w:hAnsiTheme="minorHAnsi"/>
        </w:rPr>
      </w:pPr>
      <w:r>
        <w:rPr>
          <w:rFonts w:asciiTheme="minorHAnsi" w:hAnsiTheme="minorHAnsi"/>
        </w:rPr>
        <w:lastRenderedPageBreak/>
        <w:t>Rozliczenie zamawiającego z Wykonawcą będzie następowało wyłącznie w walucie polskiej.</w:t>
      </w:r>
    </w:p>
    <w:p w:rsidR="00421094" w:rsidRDefault="00421094" w:rsidP="007079E6">
      <w:pPr>
        <w:pStyle w:val="Akapitzlist"/>
        <w:numPr>
          <w:ilvl w:val="0"/>
          <w:numId w:val="84"/>
        </w:numPr>
        <w:tabs>
          <w:tab w:val="left" w:pos="9356"/>
        </w:tabs>
        <w:ind w:right="-112"/>
        <w:jc w:val="both"/>
        <w:rPr>
          <w:rFonts w:asciiTheme="minorHAnsi" w:hAnsiTheme="minorHAnsi"/>
        </w:rPr>
      </w:pPr>
      <w:r>
        <w:rPr>
          <w:rFonts w:asciiTheme="minorHAnsi" w:hAnsiTheme="minorHAnsi"/>
          <w:b/>
          <w:color w:val="000000" w:themeColor="text1"/>
        </w:rPr>
        <w:t>Zamawiający umożliwi</w:t>
      </w:r>
      <w:r>
        <w:rPr>
          <w:rFonts w:asciiTheme="minorHAnsi" w:hAnsiTheme="minorHAnsi"/>
          <w:color w:val="000000" w:themeColor="text1"/>
        </w:rPr>
        <w:t xml:space="preserve"> Wykonawcom, przed terminem składania ofert, zapoznanie się z miejscem lokalizacji inwestycji, a także umożliwi przeprowadzenie wizji lokalnej</w:t>
      </w:r>
      <w:r w:rsidR="00BC0BBD">
        <w:rPr>
          <w:rFonts w:asciiTheme="minorHAnsi" w:hAnsiTheme="minorHAnsi"/>
          <w:color w:val="000000" w:themeColor="text1"/>
        </w:rPr>
        <w:t xml:space="preserve"> przed przystąpieniem do przygotowania oferty</w:t>
      </w:r>
      <w:r>
        <w:rPr>
          <w:rFonts w:asciiTheme="minorHAnsi" w:hAnsiTheme="minorHAnsi"/>
          <w:color w:val="000000" w:themeColor="text1"/>
        </w:rPr>
        <w:t>, przy udziale upoważnionego p</w:t>
      </w:r>
      <w:r w:rsidR="00380A45">
        <w:rPr>
          <w:rFonts w:asciiTheme="minorHAnsi" w:hAnsiTheme="minorHAnsi"/>
          <w:color w:val="000000" w:themeColor="text1"/>
        </w:rPr>
        <w:t>rzedstawiciela Zamawiającego  –</w:t>
      </w:r>
      <w:r>
        <w:rPr>
          <w:rFonts w:asciiTheme="minorHAnsi" w:hAnsiTheme="minorHAnsi"/>
          <w:color w:val="000000" w:themeColor="text1"/>
        </w:rPr>
        <w:t xml:space="preserve"> (dzwonić w godzinach 08:00 – 14:00 tel. 77 4067850). </w:t>
      </w:r>
      <w:r w:rsidR="002357D0">
        <w:rPr>
          <w:rFonts w:asciiTheme="minorHAnsi" w:hAnsiTheme="minorHAnsi"/>
          <w:color w:val="000000" w:themeColor="text1"/>
        </w:rPr>
        <w:t>Dokonanie wizji lokalnej nie jest warunkiem uczestnictwo w tym postępowaniu.</w:t>
      </w:r>
    </w:p>
    <w:p w:rsidR="00421094" w:rsidRDefault="00421094" w:rsidP="007079E6">
      <w:pPr>
        <w:pStyle w:val="Akapitzlist"/>
        <w:numPr>
          <w:ilvl w:val="0"/>
          <w:numId w:val="84"/>
        </w:numPr>
        <w:tabs>
          <w:tab w:val="left" w:pos="9356"/>
        </w:tabs>
        <w:ind w:right="-112"/>
        <w:rPr>
          <w:rFonts w:asciiTheme="minorHAnsi" w:hAnsiTheme="minorHAnsi"/>
          <w:b/>
        </w:rPr>
      </w:pPr>
      <w:r>
        <w:rPr>
          <w:rFonts w:asciiTheme="minorHAnsi" w:hAnsiTheme="minorHAnsi"/>
          <w:b/>
        </w:rPr>
        <w:t>Udział podwykonawców.</w:t>
      </w:r>
    </w:p>
    <w:p w:rsidR="00421094" w:rsidRDefault="00421094" w:rsidP="007079E6">
      <w:pPr>
        <w:pStyle w:val="Akapitzlist"/>
        <w:numPr>
          <w:ilvl w:val="1"/>
          <w:numId w:val="16"/>
        </w:numPr>
        <w:tabs>
          <w:tab w:val="left" w:pos="1276"/>
          <w:tab w:val="left" w:pos="9356"/>
        </w:tabs>
        <w:ind w:left="1276" w:right="-113" w:hanging="425"/>
        <w:jc w:val="both"/>
        <w:rPr>
          <w:rFonts w:asciiTheme="minorHAnsi" w:hAnsiTheme="minorHAnsi"/>
        </w:rPr>
      </w:pPr>
      <w:r>
        <w:rPr>
          <w:rFonts w:asciiTheme="minorHAnsi" w:hAnsiTheme="minorHAnsi"/>
        </w:rPr>
        <w:t>Zamawiający żąda wskazania przez wykonawcę części zamówienia, których wykonanie z</w:t>
      </w:r>
      <w:r w:rsidR="00380A45">
        <w:rPr>
          <w:rFonts w:asciiTheme="minorHAnsi" w:hAnsiTheme="minorHAnsi"/>
        </w:rPr>
        <w:t>amierza powierzyć podwykonawcom</w:t>
      </w:r>
      <w:r>
        <w:rPr>
          <w:rFonts w:asciiTheme="minorHAnsi" w:hAnsiTheme="minorHAnsi"/>
        </w:rPr>
        <w:t xml:space="preserve"> i podania przez Wykonawcę firm podwykonawców.</w:t>
      </w:r>
    </w:p>
    <w:p w:rsidR="00421094" w:rsidRDefault="00421094" w:rsidP="007079E6">
      <w:pPr>
        <w:pStyle w:val="Akapitzlist"/>
        <w:numPr>
          <w:ilvl w:val="1"/>
          <w:numId w:val="16"/>
        </w:numPr>
        <w:tabs>
          <w:tab w:val="left" w:pos="1276"/>
          <w:tab w:val="left" w:pos="9356"/>
        </w:tabs>
        <w:ind w:left="1276" w:right="-113" w:hanging="425"/>
        <w:jc w:val="both"/>
        <w:rPr>
          <w:rFonts w:asciiTheme="minorHAnsi" w:hAnsiTheme="minorHAnsi"/>
        </w:rPr>
      </w:pPr>
      <w:r>
        <w:rPr>
          <w:rFonts w:asciiTheme="minorHAnsi" w:hAnsiTheme="minorHAnsi"/>
        </w:rPr>
        <w:t>Z uwagi na fakt, że roboty budowlane mają być wykonane w miejscu podlegającym bezpośredniemu nadzorowi Zamawiającego, Zamawiający żąda, aby przed przystąpieniem do wykonania zamówienia Wykonawca, o ile są już znane, podał firmy albo imiona i nazwiska oraz dane kontaktowe pod</w:t>
      </w:r>
      <w:r w:rsidR="00EE36C5">
        <w:rPr>
          <w:rFonts w:asciiTheme="minorHAnsi" w:hAnsiTheme="minorHAnsi"/>
        </w:rPr>
        <w:t>wykonawców i osób do kontaktu z </w:t>
      </w:r>
      <w:r>
        <w:rPr>
          <w:rFonts w:asciiTheme="minorHAnsi" w:hAnsiTheme="minorHAnsi"/>
        </w:rPr>
        <w:t>nimi, zaangażowanych w takie roboty budowlane. Wykonawca zawiadamia Zamawiającego o wszelkich zmianach danych, o któ</w:t>
      </w:r>
      <w:r w:rsidR="00EE36C5">
        <w:rPr>
          <w:rFonts w:asciiTheme="minorHAnsi" w:hAnsiTheme="minorHAnsi"/>
        </w:rPr>
        <w:t>rych mowa w zdaniu pierwszym, w </w:t>
      </w:r>
      <w:r>
        <w:rPr>
          <w:rFonts w:asciiTheme="minorHAnsi" w:hAnsiTheme="minorHAnsi"/>
        </w:rPr>
        <w:t>trakcie realizacji zamówienia, a także przekazuje informacje na temat nowych podwykonawców, którym w późniejszym okresie zamierza powierzyć realizację robót budowlanych.</w:t>
      </w:r>
    </w:p>
    <w:p w:rsidR="00421094" w:rsidRDefault="00421094" w:rsidP="007079E6">
      <w:pPr>
        <w:pStyle w:val="Akapitzlist"/>
        <w:numPr>
          <w:ilvl w:val="1"/>
          <w:numId w:val="16"/>
        </w:numPr>
        <w:tabs>
          <w:tab w:val="left" w:pos="1276"/>
          <w:tab w:val="left" w:pos="9356"/>
        </w:tabs>
        <w:ind w:left="1276" w:right="-113" w:hanging="425"/>
        <w:jc w:val="both"/>
        <w:rPr>
          <w:rFonts w:asciiTheme="minorHAnsi" w:hAnsiTheme="minorHAnsi"/>
        </w:rPr>
      </w:pPr>
      <w:r>
        <w:rPr>
          <w:rFonts w:asciiTheme="minorHAnsi" w:hAnsiTheme="minorHAnsi"/>
        </w:rPr>
        <w:t>Jeżeli zmiana albo rezygnacja z podwykonawcy dotyczy podmiotu, na którego zasoby Wykonawca powoływał się, na zasadach określonych w art. 22a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421094" w:rsidRDefault="00421094" w:rsidP="007079E6">
      <w:pPr>
        <w:pStyle w:val="Akapitzlist"/>
        <w:numPr>
          <w:ilvl w:val="1"/>
          <w:numId w:val="16"/>
        </w:numPr>
        <w:tabs>
          <w:tab w:val="left" w:pos="1276"/>
          <w:tab w:val="left" w:pos="9356"/>
        </w:tabs>
        <w:ind w:left="1276" w:right="-113" w:hanging="425"/>
        <w:jc w:val="both"/>
        <w:rPr>
          <w:rFonts w:asciiTheme="minorHAnsi" w:hAnsiTheme="minorHAnsi" w:cs="Arial"/>
        </w:rPr>
      </w:pPr>
      <w:r>
        <w:rPr>
          <w:rFonts w:asciiTheme="minorHAnsi" w:hAnsiTheme="minorHAnsi" w:cs="Arial"/>
        </w:rPr>
        <w:t xml:space="preserve">Jeżeli powierzenie podwykonawcy wykonania części zamówienia na roboty budowlane następuje w trakcie jego realizacji, Wykonawca na żądanie Zamawiającego przedstawia oświadczenie, o którym mowa w art. 25a ust. 1, albo oświadczenia lub dokumenty potwierdzające brak podstaw wykluczenia wobec tego podwykonawcy. </w:t>
      </w:r>
    </w:p>
    <w:p w:rsidR="00421094" w:rsidRDefault="00421094" w:rsidP="007079E6">
      <w:pPr>
        <w:pStyle w:val="Akapitzlist"/>
        <w:numPr>
          <w:ilvl w:val="1"/>
          <w:numId w:val="16"/>
        </w:numPr>
        <w:tabs>
          <w:tab w:val="left" w:pos="1276"/>
          <w:tab w:val="left" w:pos="9356"/>
        </w:tabs>
        <w:ind w:left="1276" w:right="-113" w:hanging="425"/>
        <w:jc w:val="both"/>
        <w:rPr>
          <w:rFonts w:asciiTheme="minorHAnsi" w:hAnsiTheme="minorHAnsi" w:cs="Arial"/>
        </w:rPr>
      </w:pPr>
      <w:r>
        <w:rPr>
          <w:rFonts w:asciiTheme="minorHAnsi" w:hAnsiTheme="minorHAnsi" w:cs="Arial"/>
        </w:rPr>
        <w:t>Jeżeli zamawiający stwierdzi, że wobec danego podwykonawcy zachodzą podstawy wykluczenia, Wykonawca obowiązany jest zastąpić tego podwykonawcę lub zrezygnować z powierzenia wykonania części zamówienia podwykonawcy.</w:t>
      </w:r>
    </w:p>
    <w:p w:rsidR="00421094" w:rsidRDefault="00421094" w:rsidP="007079E6">
      <w:pPr>
        <w:pStyle w:val="Akapitzlist"/>
        <w:numPr>
          <w:ilvl w:val="1"/>
          <w:numId w:val="16"/>
        </w:numPr>
        <w:tabs>
          <w:tab w:val="left" w:pos="1276"/>
          <w:tab w:val="left" w:pos="9356"/>
        </w:tabs>
        <w:ind w:left="1276" w:right="-113" w:hanging="425"/>
        <w:jc w:val="both"/>
        <w:rPr>
          <w:rFonts w:asciiTheme="minorHAnsi" w:hAnsiTheme="minorHAnsi" w:cs="Arial"/>
        </w:rPr>
      </w:pPr>
      <w:r>
        <w:rPr>
          <w:rFonts w:asciiTheme="minorHAnsi" w:hAnsiTheme="minorHAnsi" w:cs="Arial"/>
        </w:rPr>
        <w:t>Powierzenie wykonania części zamówienia podwyk</w:t>
      </w:r>
      <w:r w:rsidR="00EE36C5">
        <w:rPr>
          <w:rFonts w:asciiTheme="minorHAnsi" w:hAnsiTheme="minorHAnsi" w:cs="Arial"/>
        </w:rPr>
        <w:t>onawcom nie zwalnia wykonawcy z </w:t>
      </w:r>
      <w:r>
        <w:rPr>
          <w:rFonts w:asciiTheme="minorHAnsi" w:hAnsiTheme="minorHAnsi" w:cs="Arial"/>
        </w:rPr>
        <w:t>odpowiedzialności za należyte wykonanie tego zamówienia.</w:t>
      </w:r>
    </w:p>
    <w:p w:rsidR="00421094" w:rsidRPr="00DE0359" w:rsidRDefault="00421094" w:rsidP="007079E6">
      <w:pPr>
        <w:pStyle w:val="Akapitzlist"/>
        <w:numPr>
          <w:ilvl w:val="0"/>
          <w:numId w:val="84"/>
        </w:numPr>
        <w:tabs>
          <w:tab w:val="left" w:pos="9356"/>
        </w:tabs>
        <w:ind w:right="-113"/>
        <w:jc w:val="both"/>
        <w:rPr>
          <w:rFonts w:asciiTheme="minorHAnsi" w:hAnsiTheme="minorHAnsi"/>
        </w:rPr>
      </w:pPr>
      <w:r w:rsidRPr="00DE0359">
        <w:rPr>
          <w:rFonts w:asciiTheme="minorHAnsi" w:hAnsiTheme="minorHAnsi"/>
        </w:rPr>
        <w:t>Zamawiający nie przewiduje aukcji elektronicznej.</w:t>
      </w:r>
    </w:p>
    <w:p w:rsidR="00421094" w:rsidRPr="00DE0359" w:rsidRDefault="00421094" w:rsidP="007079E6">
      <w:pPr>
        <w:pStyle w:val="Akapitzlist"/>
        <w:numPr>
          <w:ilvl w:val="0"/>
          <w:numId w:val="84"/>
        </w:numPr>
        <w:tabs>
          <w:tab w:val="left" w:pos="9356"/>
        </w:tabs>
        <w:ind w:right="-113"/>
        <w:jc w:val="both"/>
        <w:rPr>
          <w:rFonts w:asciiTheme="minorHAnsi" w:hAnsiTheme="minorHAnsi"/>
        </w:rPr>
      </w:pPr>
      <w:r w:rsidRPr="00DE0359">
        <w:rPr>
          <w:rFonts w:asciiTheme="minorHAnsi" w:hAnsiTheme="minorHAnsi"/>
        </w:rPr>
        <w:t>Pozostałe zapisy dotyczące podwykonawców znajdują się w</w:t>
      </w:r>
      <w:r w:rsidR="00E91551" w:rsidRPr="00DE0359">
        <w:rPr>
          <w:rFonts w:asciiTheme="minorHAnsi" w:hAnsiTheme="minorHAnsi"/>
        </w:rPr>
        <w:t xml:space="preserve"> </w:t>
      </w:r>
      <w:r w:rsidR="00176280">
        <w:rPr>
          <w:rFonts w:asciiTheme="minorHAnsi" w:hAnsiTheme="minorHAnsi" w:cstheme="minorHAnsi"/>
        </w:rPr>
        <w:t>§ 13</w:t>
      </w:r>
      <w:r w:rsidR="00E91551" w:rsidRPr="00DE0359">
        <w:rPr>
          <w:rFonts w:asciiTheme="minorHAnsi" w:hAnsiTheme="minorHAnsi" w:cstheme="minorHAnsi"/>
        </w:rPr>
        <w:t xml:space="preserve"> „</w:t>
      </w:r>
      <w:r w:rsidR="0062062B" w:rsidRPr="00DE0359">
        <w:rPr>
          <w:rFonts w:asciiTheme="minorHAnsi" w:hAnsiTheme="minorHAnsi" w:cstheme="minorHAnsi"/>
        </w:rPr>
        <w:t>Zasady podwyk</w:t>
      </w:r>
      <w:r w:rsidR="00E91551" w:rsidRPr="00DE0359">
        <w:rPr>
          <w:rFonts w:asciiTheme="minorHAnsi" w:hAnsiTheme="minorHAnsi" w:cstheme="minorHAnsi"/>
        </w:rPr>
        <w:t>onawstwa”</w:t>
      </w:r>
      <w:r w:rsidR="0062062B" w:rsidRPr="00DE0359">
        <w:rPr>
          <w:rFonts w:asciiTheme="minorHAnsi" w:hAnsiTheme="minorHAnsi"/>
        </w:rPr>
        <w:t xml:space="preserve"> projektu</w:t>
      </w:r>
      <w:r w:rsidRPr="00DE0359">
        <w:rPr>
          <w:rFonts w:asciiTheme="minorHAnsi" w:hAnsiTheme="minorHAnsi"/>
        </w:rPr>
        <w:t xml:space="preserve"> umowy</w:t>
      </w:r>
      <w:r w:rsidR="0062062B" w:rsidRPr="00DE0359">
        <w:rPr>
          <w:rFonts w:asciiTheme="minorHAnsi" w:hAnsiTheme="minorHAnsi"/>
        </w:rPr>
        <w:t xml:space="preserve"> -</w:t>
      </w:r>
      <w:r w:rsidRPr="00DE0359">
        <w:rPr>
          <w:rFonts w:asciiTheme="minorHAnsi" w:hAnsiTheme="minorHAnsi"/>
        </w:rPr>
        <w:t xml:space="preserve"> załącznik nr 6 do SIWZ.</w:t>
      </w:r>
    </w:p>
    <w:p w:rsidR="00CF03CC" w:rsidRDefault="00886D4A" w:rsidP="007079E6">
      <w:pPr>
        <w:pStyle w:val="Akapitzlist"/>
        <w:numPr>
          <w:ilvl w:val="0"/>
          <w:numId w:val="84"/>
        </w:numPr>
        <w:tabs>
          <w:tab w:val="left" w:pos="9356"/>
        </w:tabs>
        <w:ind w:right="-113"/>
        <w:jc w:val="both"/>
        <w:rPr>
          <w:rFonts w:asciiTheme="minorHAnsi" w:hAnsiTheme="minorHAnsi"/>
        </w:rPr>
      </w:pPr>
      <w:r>
        <w:rPr>
          <w:rFonts w:asciiTheme="minorHAnsi" w:hAnsiTheme="minorHAnsi"/>
        </w:rPr>
        <w:t>Wymagania szczegółowe związane z przedmiotem zamówienia:</w:t>
      </w:r>
    </w:p>
    <w:p w:rsidR="00886D4A" w:rsidRPr="00886D4A" w:rsidRDefault="00886D4A" w:rsidP="007079E6">
      <w:pPr>
        <w:pStyle w:val="Akapitzlist"/>
        <w:numPr>
          <w:ilvl w:val="0"/>
          <w:numId w:val="74"/>
        </w:numPr>
        <w:tabs>
          <w:tab w:val="left" w:pos="9356"/>
        </w:tabs>
        <w:ind w:right="-113"/>
        <w:jc w:val="both"/>
        <w:rPr>
          <w:rFonts w:asciiTheme="minorHAnsi" w:hAnsiTheme="minorHAnsi"/>
        </w:rPr>
      </w:pPr>
      <w:r w:rsidRPr="00886D4A">
        <w:rPr>
          <w:rFonts w:asciiTheme="minorHAnsi" w:hAnsiTheme="minorHAnsi" w:cstheme="minorHAnsi"/>
        </w:rPr>
        <w:t>Wykonawca odpowiedzialny jest za jakość, zgodność z warunkami technicznymi i jakościowymi określonymi dla przedmiotu zamówienia. Materiały i urządzenia użyte przez Wykonawcę do realizacji przedmiotu zamówienia muszą odpowiadać Polskim Normom i posiadać świadectwo o dopuszczeniu do stosowania materiałów w budownictwie wydane przez Instytut Techniki Budowlanej.</w:t>
      </w:r>
    </w:p>
    <w:p w:rsidR="00886D4A" w:rsidRDefault="00886D4A" w:rsidP="007079E6">
      <w:pPr>
        <w:pStyle w:val="Akapitzlist"/>
        <w:numPr>
          <w:ilvl w:val="0"/>
          <w:numId w:val="74"/>
        </w:numPr>
        <w:tabs>
          <w:tab w:val="left" w:pos="9356"/>
        </w:tabs>
        <w:ind w:right="-113"/>
        <w:jc w:val="both"/>
        <w:rPr>
          <w:rFonts w:asciiTheme="minorHAnsi" w:hAnsiTheme="minorHAnsi" w:cstheme="minorHAnsi"/>
        </w:rPr>
      </w:pPr>
      <w:r w:rsidRPr="00BC0BBD">
        <w:rPr>
          <w:rFonts w:asciiTheme="minorHAnsi" w:hAnsiTheme="minorHAnsi" w:cstheme="minorHAnsi"/>
        </w:rPr>
        <w:t>Wykonawca jest odpowiedzialny za staranne zaznajomienie się z dokumenta</w:t>
      </w:r>
      <w:r w:rsidR="002357D0">
        <w:rPr>
          <w:rFonts w:asciiTheme="minorHAnsi" w:hAnsiTheme="minorHAnsi" w:cstheme="minorHAnsi"/>
        </w:rPr>
        <w:t xml:space="preserve">cją przetargową i projektową. </w:t>
      </w:r>
      <w:r w:rsidRPr="00BC0BBD">
        <w:rPr>
          <w:rFonts w:asciiTheme="minorHAnsi" w:hAnsiTheme="minorHAnsi" w:cstheme="minorHAnsi"/>
        </w:rPr>
        <w:t>W przypadku jakichkolwiek rozbieżności pomiędzy opisem przedmiotu zamówienia w niniejszej siwz a stanem faktycznym, wykonawca winien zgłosić ten fakt zamawiającemu przed termi</w:t>
      </w:r>
      <w:r w:rsidR="00BC0BBD" w:rsidRPr="00BC0BBD">
        <w:rPr>
          <w:rFonts w:asciiTheme="minorHAnsi" w:hAnsiTheme="minorHAnsi" w:cstheme="minorHAnsi"/>
        </w:rPr>
        <w:t xml:space="preserve">nem składania ofert. </w:t>
      </w:r>
    </w:p>
    <w:p w:rsidR="002357D0" w:rsidRPr="002357D0" w:rsidRDefault="002357D0" w:rsidP="007079E6">
      <w:pPr>
        <w:pStyle w:val="Akapitzlist"/>
        <w:numPr>
          <w:ilvl w:val="0"/>
          <w:numId w:val="74"/>
        </w:numPr>
        <w:tabs>
          <w:tab w:val="left" w:pos="9356"/>
        </w:tabs>
        <w:ind w:right="-113"/>
        <w:jc w:val="both"/>
        <w:rPr>
          <w:rFonts w:asciiTheme="minorHAnsi" w:hAnsiTheme="minorHAnsi" w:cstheme="minorHAnsi"/>
        </w:rPr>
      </w:pPr>
      <w:r w:rsidRPr="002357D0">
        <w:rPr>
          <w:rFonts w:asciiTheme="minorHAnsi" w:hAnsiTheme="minorHAnsi" w:cstheme="minorHAnsi"/>
        </w:rPr>
        <w:lastRenderedPageBreak/>
        <w:t>Wykonawca ma obowiązek unieszkodliwienia powstałych odpadów jako wytwórca tych odpadów w rozumieniu art. 3 ust. 1 pkt 32 ustawy o odpadac</w:t>
      </w:r>
      <w:r>
        <w:rPr>
          <w:rFonts w:asciiTheme="minorHAnsi" w:hAnsiTheme="minorHAnsi" w:cstheme="minorHAnsi"/>
        </w:rPr>
        <w:t>h (Dz. U. z 2016 r. poz. 1987 z </w:t>
      </w:r>
      <w:r w:rsidRPr="002357D0">
        <w:rPr>
          <w:rFonts w:asciiTheme="minorHAnsi" w:hAnsiTheme="minorHAnsi" w:cstheme="minorHAnsi"/>
        </w:rPr>
        <w:t>póź</w:t>
      </w:r>
      <w:r>
        <w:rPr>
          <w:rFonts w:asciiTheme="minorHAnsi" w:hAnsiTheme="minorHAnsi" w:cstheme="minorHAnsi"/>
        </w:rPr>
        <w:t>n</w:t>
      </w:r>
      <w:r w:rsidRPr="002357D0">
        <w:rPr>
          <w:rFonts w:asciiTheme="minorHAnsi" w:hAnsiTheme="minorHAnsi" w:cstheme="minorHAnsi"/>
        </w:rPr>
        <w:t>. zm.). Wykonawca ma obowiązek uwzględnić koszt składowania wywozu i utylizacji.</w:t>
      </w:r>
    </w:p>
    <w:p w:rsidR="00421094" w:rsidRDefault="00421094" w:rsidP="00421094">
      <w:pPr>
        <w:pStyle w:val="Akapitzlist"/>
        <w:tabs>
          <w:tab w:val="left" w:pos="9356"/>
        </w:tabs>
        <w:ind w:left="785" w:right="-112"/>
        <w:jc w:val="both"/>
        <w:rPr>
          <w:rFonts w:asciiTheme="minorHAnsi" w:hAnsiTheme="minorHAnsi"/>
        </w:rPr>
      </w:pPr>
    </w:p>
    <w:p w:rsidR="00421094" w:rsidRDefault="00421094" w:rsidP="00421094">
      <w:pPr>
        <w:pStyle w:val="Akapitzlist"/>
        <w:numPr>
          <w:ilvl w:val="0"/>
          <w:numId w:val="13"/>
        </w:numPr>
        <w:tabs>
          <w:tab w:val="left" w:pos="426"/>
          <w:tab w:val="left" w:pos="9356"/>
        </w:tabs>
        <w:ind w:right="186" w:hanging="1146"/>
        <w:jc w:val="both"/>
        <w:outlineLvl w:val="0"/>
        <w:rPr>
          <w:rFonts w:asciiTheme="minorHAnsi" w:hAnsiTheme="minorHAnsi"/>
          <w:b/>
        </w:rPr>
      </w:pPr>
      <w:bookmarkStart w:id="5" w:name="_Toc395266068"/>
      <w:r>
        <w:rPr>
          <w:rFonts w:asciiTheme="minorHAnsi" w:hAnsiTheme="minorHAnsi"/>
          <w:b/>
          <w:u w:val="single"/>
        </w:rPr>
        <w:t>Termin wykonania zamówienia</w:t>
      </w:r>
      <w:bookmarkEnd w:id="5"/>
    </w:p>
    <w:p w:rsidR="003D195F" w:rsidRDefault="00421094" w:rsidP="003D195F">
      <w:pPr>
        <w:ind w:left="360"/>
        <w:jc w:val="both"/>
        <w:rPr>
          <w:rFonts w:asciiTheme="minorHAnsi" w:hAnsiTheme="minorHAnsi"/>
          <w:b/>
        </w:rPr>
      </w:pPr>
      <w:r w:rsidRPr="00CF43E0">
        <w:rPr>
          <w:rFonts w:asciiTheme="minorHAnsi" w:hAnsiTheme="minorHAnsi"/>
        </w:rPr>
        <w:t xml:space="preserve">Zamawiający </w:t>
      </w:r>
      <w:r w:rsidR="00506E1A" w:rsidRPr="00CF43E0">
        <w:rPr>
          <w:rFonts w:asciiTheme="minorHAnsi" w:hAnsiTheme="minorHAnsi"/>
        </w:rPr>
        <w:t xml:space="preserve">wymaga, aby zamówienie zostało zrealizowane do </w:t>
      </w:r>
      <w:r w:rsidR="00C55036" w:rsidRPr="00CF43E0">
        <w:rPr>
          <w:rFonts w:asciiTheme="minorHAnsi" w:hAnsiTheme="minorHAnsi"/>
          <w:b/>
        </w:rPr>
        <w:t>30.11</w:t>
      </w:r>
      <w:r w:rsidR="00506E1A" w:rsidRPr="00CF43E0">
        <w:rPr>
          <w:rFonts w:asciiTheme="minorHAnsi" w:hAnsiTheme="minorHAnsi"/>
          <w:b/>
        </w:rPr>
        <w:t>.2018r.</w:t>
      </w:r>
    </w:p>
    <w:p w:rsidR="00CF43E0" w:rsidRPr="00E74EE8" w:rsidRDefault="005B467D" w:rsidP="003D195F">
      <w:pPr>
        <w:ind w:left="360"/>
        <w:jc w:val="both"/>
        <w:rPr>
          <w:rFonts w:asciiTheme="minorHAnsi" w:hAnsiTheme="minorHAnsi" w:cstheme="minorHAnsi"/>
        </w:rPr>
      </w:pPr>
      <w:r w:rsidRPr="00CF43E0">
        <w:rPr>
          <w:rFonts w:asciiTheme="minorHAnsi" w:hAnsiTheme="minorHAnsi"/>
        </w:rPr>
        <w:t>Miejsce wykonania zamówienia:</w:t>
      </w:r>
      <w:r w:rsidRPr="00FF5864">
        <w:rPr>
          <w:rFonts w:asciiTheme="minorHAnsi" w:hAnsiTheme="minorHAnsi"/>
          <w:b/>
          <w:color w:val="FF0000"/>
        </w:rPr>
        <w:t xml:space="preserve"> </w:t>
      </w:r>
      <w:r w:rsidR="00CF43E0" w:rsidRPr="00E74EE8">
        <w:rPr>
          <w:rFonts w:asciiTheme="minorHAnsi" w:hAnsiTheme="minorHAnsi" w:cstheme="minorHAnsi"/>
        </w:rPr>
        <w:t>Prudnickie Centrum Med</w:t>
      </w:r>
      <w:r w:rsidR="00B469F1">
        <w:rPr>
          <w:rFonts w:asciiTheme="minorHAnsi" w:hAnsiTheme="minorHAnsi" w:cstheme="minorHAnsi"/>
        </w:rPr>
        <w:t>yczne Spółka Akcyjna w Prudniku, ul. Piastowska 64, działka oz</w:t>
      </w:r>
      <w:r w:rsidR="003D195F">
        <w:rPr>
          <w:rFonts w:asciiTheme="minorHAnsi" w:hAnsiTheme="minorHAnsi" w:cstheme="minorHAnsi"/>
        </w:rPr>
        <w:t>naczona w rejestrze gruntów numerem 2601/127 km 12 obręb 0114 Prudnik.</w:t>
      </w:r>
    </w:p>
    <w:p w:rsidR="00421094" w:rsidRDefault="00421094" w:rsidP="00892E07">
      <w:pPr>
        <w:ind w:right="470"/>
        <w:jc w:val="both"/>
        <w:rPr>
          <w:rFonts w:asciiTheme="minorHAnsi" w:hAnsiTheme="minorHAnsi"/>
          <w:color w:val="000000"/>
        </w:rPr>
      </w:pPr>
    </w:p>
    <w:p w:rsidR="00421094" w:rsidRDefault="00421094" w:rsidP="00421094">
      <w:pPr>
        <w:pStyle w:val="Akapitzlist"/>
        <w:numPr>
          <w:ilvl w:val="0"/>
          <w:numId w:val="13"/>
        </w:numPr>
        <w:tabs>
          <w:tab w:val="left" w:pos="426"/>
        </w:tabs>
        <w:ind w:right="470" w:hanging="1146"/>
        <w:jc w:val="both"/>
        <w:outlineLvl w:val="0"/>
        <w:rPr>
          <w:rFonts w:asciiTheme="minorHAnsi" w:hAnsiTheme="minorHAnsi"/>
          <w:b/>
          <w:u w:val="single"/>
        </w:rPr>
      </w:pPr>
      <w:bookmarkStart w:id="6" w:name="_Toc395266069"/>
      <w:bookmarkStart w:id="7" w:name="_Toc282721351"/>
      <w:r>
        <w:rPr>
          <w:rFonts w:asciiTheme="minorHAnsi" w:hAnsiTheme="minorHAnsi"/>
          <w:b/>
          <w:u w:val="single"/>
        </w:rPr>
        <w:t xml:space="preserve">Warunki udziału w postępowaniu </w:t>
      </w:r>
      <w:bookmarkEnd w:id="6"/>
      <w:bookmarkEnd w:id="7"/>
    </w:p>
    <w:p w:rsidR="00421094" w:rsidRDefault="00421094" w:rsidP="007079E6">
      <w:pPr>
        <w:pStyle w:val="Akapitzlist"/>
        <w:numPr>
          <w:ilvl w:val="0"/>
          <w:numId w:val="17"/>
        </w:numPr>
        <w:tabs>
          <w:tab w:val="left" w:pos="851"/>
        </w:tabs>
        <w:ind w:right="44" w:hanging="2160"/>
        <w:jc w:val="both"/>
        <w:rPr>
          <w:rFonts w:asciiTheme="minorHAnsi" w:hAnsiTheme="minorHAnsi" w:cs="Verdana"/>
        </w:rPr>
      </w:pPr>
      <w:r>
        <w:rPr>
          <w:rFonts w:asciiTheme="minorHAnsi" w:hAnsiTheme="minorHAnsi" w:cs="Verdana"/>
        </w:rPr>
        <w:t>O udzielenie zamówienia mogą się ubiegać Wykonawcy, którzy:</w:t>
      </w:r>
    </w:p>
    <w:p w:rsidR="00421094" w:rsidRDefault="00421094" w:rsidP="007079E6">
      <w:pPr>
        <w:pStyle w:val="Akapitzlist"/>
        <w:numPr>
          <w:ilvl w:val="0"/>
          <w:numId w:val="18"/>
        </w:numPr>
        <w:tabs>
          <w:tab w:val="left" w:pos="9072"/>
        </w:tabs>
        <w:ind w:left="1276" w:right="44" w:hanging="425"/>
        <w:jc w:val="both"/>
        <w:rPr>
          <w:rFonts w:asciiTheme="minorHAnsi" w:hAnsiTheme="minorHAnsi" w:cs="Verdana"/>
        </w:rPr>
      </w:pPr>
      <w:r>
        <w:rPr>
          <w:rFonts w:asciiTheme="minorHAnsi" w:hAnsiTheme="minorHAnsi" w:cs="Verdana"/>
        </w:rPr>
        <w:t>nie podlegają wykluczeniu;</w:t>
      </w:r>
    </w:p>
    <w:p w:rsidR="00421094" w:rsidRDefault="00421094" w:rsidP="007079E6">
      <w:pPr>
        <w:pStyle w:val="Akapitzlist"/>
        <w:numPr>
          <w:ilvl w:val="0"/>
          <w:numId w:val="18"/>
        </w:numPr>
        <w:tabs>
          <w:tab w:val="left" w:pos="9072"/>
        </w:tabs>
        <w:ind w:left="1276" w:right="44" w:hanging="425"/>
        <w:jc w:val="both"/>
        <w:rPr>
          <w:rFonts w:asciiTheme="minorHAnsi" w:hAnsiTheme="minorHAnsi" w:cs="Verdana"/>
        </w:rPr>
      </w:pPr>
      <w:r>
        <w:rPr>
          <w:rFonts w:asciiTheme="minorHAnsi" w:hAnsiTheme="minorHAnsi" w:cs="Verdana"/>
        </w:rPr>
        <w:t>spełniają warunki udziału w postępowaniu, dotyczące:</w:t>
      </w:r>
    </w:p>
    <w:p w:rsidR="00421094" w:rsidRDefault="00421094" w:rsidP="007079E6">
      <w:pPr>
        <w:pStyle w:val="Akapitzlist"/>
        <w:numPr>
          <w:ilvl w:val="0"/>
          <w:numId w:val="19"/>
        </w:numPr>
        <w:tabs>
          <w:tab w:val="left" w:pos="9072"/>
        </w:tabs>
        <w:ind w:left="1701" w:right="44" w:hanging="425"/>
        <w:jc w:val="both"/>
        <w:rPr>
          <w:rFonts w:asciiTheme="minorHAnsi" w:hAnsiTheme="minorHAnsi"/>
          <w:color w:val="FF0000"/>
        </w:rPr>
      </w:pPr>
      <w:r>
        <w:rPr>
          <w:rFonts w:asciiTheme="minorHAnsi" w:hAnsiTheme="minorHAnsi"/>
        </w:rPr>
        <w:t>kompetencji lub uprawnień do prowadzenia określonej działalności zawodowej, o ile wynika to z odrębnych przepisów.</w:t>
      </w:r>
    </w:p>
    <w:p w:rsidR="00421094" w:rsidRDefault="00421094" w:rsidP="00421094">
      <w:pPr>
        <w:pStyle w:val="Akapitzlist"/>
        <w:tabs>
          <w:tab w:val="left" w:pos="9072"/>
        </w:tabs>
        <w:ind w:left="1701" w:right="44"/>
        <w:jc w:val="both"/>
        <w:rPr>
          <w:rFonts w:asciiTheme="minorHAnsi" w:hAnsiTheme="minorHAnsi"/>
          <w:color w:val="FF0000"/>
        </w:rPr>
      </w:pPr>
      <w:r>
        <w:rPr>
          <w:rFonts w:asciiTheme="minorHAnsi" w:hAnsiTheme="minorHAnsi"/>
        </w:rPr>
        <w:t>Zamawiający nie wyznacza szczegółowego warunku w tym zakresie.</w:t>
      </w:r>
    </w:p>
    <w:p w:rsidR="0057407F" w:rsidRDefault="00421094" w:rsidP="007079E6">
      <w:pPr>
        <w:pStyle w:val="Akapitzlist"/>
        <w:numPr>
          <w:ilvl w:val="0"/>
          <w:numId w:val="19"/>
        </w:numPr>
        <w:tabs>
          <w:tab w:val="left" w:pos="9072"/>
        </w:tabs>
        <w:ind w:left="1701" w:right="44" w:hanging="425"/>
        <w:jc w:val="both"/>
        <w:rPr>
          <w:rFonts w:asciiTheme="minorHAnsi" w:hAnsiTheme="minorHAnsi"/>
        </w:rPr>
      </w:pPr>
      <w:r>
        <w:rPr>
          <w:rFonts w:asciiTheme="minorHAnsi" w:hAnsiTheme="minorHAnsi"/>
        </w:rPr>
        <w:t>sytuacji ekonomicznej lub finansowej.</w:t>
      </w:r>
    </w:p>
    <w:p w:rsidR="00A81B4B" w:rsidRPr="00A81B4B" w:rsidRDefault="00A81B4B" w:rsidP="00A81B4B">
      <w:pPr>
        <w:pStyle w:val="Akapitzlist"/>
        <w:tabs>
          <w:tab w:val="left" w:pos="9072"/>
        </w:tabs>
        <w:ind w:left="1701" w:right="44"/>
        <w:jc w:val="both"/>
        <w:rPr>
          <w:rFonts w:asciiTheme="minorHAnsi" w:hAnsiTheme="minorHAnsi" w:cstheme="minorHAnsi"/>
          <w:sz w:val="28"/>
        </w:rPr>
      </w:pPr>
      <w:r w:rsidRPr="00A81B4B">
        <w:rPr>
          <w:rFonts w:asciiTheme="minorHAnsi" w:hAnsiTheme="minorHAnsi" w:cstheme="minorHAnsi"/>
          <w:szCs w:val="22"/>
        </w:rPr>
        <w:t>Za spełnienie wymogu Zamawiający uzna posiadanie przez wykonawcę ubezpieczenia od odpowiedzialności cywilnej w zakresie prowadzonej działalności związanej z przedmiotem zamówienia na kwotę nie mniejszą niż 1 000 000,00 zł</w:t>
      </w:r>
      <w:r w:rsidR="00936EC0">
        <w:rPr>
          <w:rFonts w:asciiTheme="minorHAnsi" w:hAnsiTheme="minorHAnsi" w:cstheme="minorHAnsi"/>
          <w:szCs w:val="22"/>
        </w:rPr>
        <w:t xml:space="preserve"> (zgodnie z art. 22c ust. 1 pkt 3 Pzp).</w:t>
      </w:r>
    </w:p>
    <w:p w:rsidR="00421094" w:rsidRPr="00962CC5" w:rsidRDefault="00421094" w:rsidP="007079E6">
      <w:pPr>
        <w:pStyle w:val="Akapitzlist"/>
        <w:numPr>
          <w:ilvl w:val="0"/>
          <w:numId w:val="19"/>
        </w:numPr>
        <w:tabs>
          <w:tab w:val="left" w:pos="9072"/>
        </w:tabs>
        <w:ind w:left="1701" w:right="29" w:hanging="425"/>
        <w:jc w:val="both"/>
        <w:rPr>
          <w:rFonts w:asciiTheme="minorHAnsi" w:hAnsiTheme="minorHAnsi" w:cstheme="minorHAnsi"/>
        </w:rPr>
      </w:pPr>
      <w:r w:rsidRPr="00962CC5">
        <w:rPr>
          <w:rFonts w:asciiTheme="minorHAnsi" w:hAnsiTheme="minorHAnsi" w:cstheme="minorHAnsi"/>
        </w:rPr>
        <w:t xml:space="preserve">zdolności technicznej lub zawodowej </w:t>
      </w:r>
      <w:r w:rsidRPr="00962CC5">
        <w:rPr>
          <w:rFonts w:asciiTheme="minorHAnsi" w:hAnsiTheme="minorHAnsi" w:cstheme="minorHAnsi"/>
          <w:u w:val="single"/>
        </w:rPr>
        <w:t>Wykonawca spełnia warunek, jeżeli</w:t>
      </w:r>
      <w:r w:rsidRPr="00962CC5">
        <w:rPr>
          <w:rFonts w:asciiTheme="minorHAnsi" w:hAnsiTheme="minorHAnsi" w:cstheme="minorHAnsi"/>
        </w:rPr>
        <w:t xml:space="preserve"> wykaże</w:t>
      </w:r>
      <w:r w:rsidR="00EC05D8" w:rsidRPr="00962CC5">
        <w:rPr>
          <w:rFonts w:asciiTheme="minorHAnsi" w:hAnsiTheme="minorHAnsi" w:cstheme="minorHAnsi"/>
        </w:rPr>
        <w:t>, że dysponuje lub będzie dysponować osobami zdolnymi do realizacji zamówienia</w:t>
      </w:r>
      <w:r w:rsidR="00962CC5" w:rsidRPr="00962CC5">
        <w:rPr>
          <w:rFonts w:ascii="Calibri" w:eastAsia="Calibri" w:hAnsi="Calibri" w:cs="Calibri"/>
          <w:bCs/>
          <w:lang w:eastAsia="en-US"/>
        </w:rPr>
        <w:t xml:space="preserve"> tj. posiadającymi uprawnienia wydane zgodnie z przepi</w:t>
      </w:r>
      <w:r w:rsidR="001967DD">
        <w:rPr>
          <w:rFonts w:asciiTheme="minorHAnsi" w:eastAsia="Calibri" w:hAnsiTheme="minorHAnsi" w:cstheme="minorHAnsi"/>
          <w:bCs/>
          <w:lang w:eastAsia="en-US"/>
        </w:rPr>
        <w:t>sami ustawy z dnia 7 lipca 1994</w:t>
      </w:r>
      <w:r w:rsidR="00962CC5" w:rsidRPr="00962CC5">
        <w:rPr>
          <w:rFonts w:ascii="Calibri" w:eastAsia="Calibri" w:hAnsi="Calibri" w:cs="Calibri"/>
          <w:bCs/>
          <w:lang w:eastAsia="en-US"/>
        </w:rPr>
        <w:t>r. Prawo budowlane oraz zgodnie z rozporządz</w:t>
      </w:r>
      <w:r w:rsidR="001967DD">
        <w:rPr>
          <w:rFonts w:asciiTheme="minorHAnsi" w:eastAsia="Calibri" w:hAnsiTheme="minorHAnsi" w:cstheme="minorHAnsi"/>
          <w:bCs/>
          <w:lang w:eastAsia="en-US"/>
        </w:rPr>
        <w:t>eniem Ministra Infrastruktury i Rozwoju z dnia 11 września 2014</w:t>
      </w:r>
      <w:r w:rsidR="00962CC5" w:rsidRPr="00962CC5">
        <w:rPr>
          <w:rFonts w:ascii="Calibri" w:eastAsia="Calibri" w:hAnsi="Calibri" w:cs="Calibri"/>
          <w:bCs/>
          <w:lang w:eastAsia="en-US"/>
        </w:rPr>
        <w:t>r. w sprawie samodzielnych funkcji technicznyc</w:t>
      </w:r>
      <w:r w:rsidR="001967DD">
        <w:rPr>
          <w:rFonts w:asciiTheme="minorHAnsi" w:eastAsia="Calibri" w:hAnsiTheme="minorHAnsi" w:cstheme="minorHAnsi"/>
          <w:bCs/>
          <w:lang w:eastAsia="en-US"/>
        </w:rPr>
        <w:t>h w budownictwie (Dz. U. z 2014</w:t>
      </w:r>
      <w:r w:rsidR="00962CC5" w:rsidRPr="00962CC5">
        <w:rPr>
          <w:rFonts w:ascii="Calibri" w:eastAsia="Calibri" w:hAnsi="Calibri" w:cs="Calibri"/>
          <w:bCs/>
          <w:lang w:eastAsia="en-US"/>
        </w:rPr>
        <w:t>r., poz. 1278) lub odpowiadające im ważne uprawnienia budowlane, które zostały wydane na podstawie wcze</w:t>
      </w:r>
      <w:r w:rsidR="00962CC5" w:rsidRPr="00962CC5">
        <w:rPr>
          <w:rFonts w:asciiTheme="minorHAnsi" w:eastAsia="Calibri" w:hAnsiTheme="minorHAnsi" w:cstheme="minorHAnsi"/>
          <w:bCs/>
          <w:lang w:eastAsia="en-US"/>
        </w:rPr>
        <w:t>śniej obowiązujących przepisów</w:t>
      </w:r>
      <w:r w:rsidRPr="00962CC5">
        <w:rPr>
          <w:rFonts w:asciiTheme="minorHAnsi" w:hAnsiTheme="minorHAnsi" w:cstheme="minorHAnsi"/>
        </w:rPr>
        <w:t>:</w:t>
      </w:r>
    </w:p>
    <w:p w:rsidR="0060762C" w:rsidRPr="006C40E9" w:rsidRDefault="0060762C" w:rsidP="007079E6">
      <w:pPr>
        <w:pStyle w:val="Akapitzlist"/>
        <w:numPr>
          <w:ilvl w:val="0"/>
          <w:numId w:val="7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rFonts w:asciiTheme="minorHAnsi" w:hAnsiTheme="minorHAnsi" w:cstheme="minorHAnsi"/>
          <w:szCs w:val="22"/>
        </w:rPr>
      </w:pPr>
      <w:r w:rsidRPr="006C40E9">
        <w:rPr>
          <w:rFonts w:asciiTheme="minorHAnsi" w:hAnsiTheme="minorHAnsi" w:cstheme="minorHAnsi"/>
          <w:szCs w:val="22"/>
        </w:rPr>
        <w:t>Kierownika budowy posiadającego</w:t>
      </w:r>
      <w:r w:rsidR="001967DD">
        <w:rPr>
          <w:rFonts w:asciiTheme="minorHAnsi" w:hAnsiTheme="minorHAnsi" w:cstheme="minorHAnsi"/>
          <w:szCs w:val="22"/>
        </w:rPr>
        <w:t xml:space="preserve"> wykształcenie wyższe techniczne i</w:t>
      </w:r>
      <w:r w:rsidRPr="006C40E9">
        <w:rPr>
          <w:rFonts w:asciiTheme="minorHAnsi" w:hAnsiTheme="minorHAnsi" w:cstheme="minorHAnsi"/>
          <w:szCs w:val="22"/>
        </w:rPr>
        <w:t xml:space="preserve"> uprawnienia budowlane w specjalności konstrukcyjno - budowlanej do kierowania robo</w:t>
      </w:r>
      <w:r w:rsidR="0050550A" w:rsidRPr="006C40E9">
        <w:rPr>
          <w:rFonts w:asciiTheme="minorHAnsi" w:hAnsiTheme="minorHAnsi" w:cstheme="minorHAnsi"/>
          <w:szCs w:val="22"/>
        </w:rPr>
        <w:t>tami budowlanymi bez ograniczeń</w:t>
      </w:r>
      <w:r w:rsidR="00716657" w:rsidRPr="006C40E9">
        <w:rPr>
          <w:rFonts w:asciiTheme="minorHAnsi" w:hAnsiTheme="minorHAnsi" w:cstheme="minorHAnsi"/>
          <w:szCs w:val="22"/>
        </w:rPr>
        <w:t xml:space="preserve"> (praca na stanowisku kierownika budowy w zadaniu o wartości nie mniejs</w:t>
      </w:r>
      <w:r w:rsidR="00BD5C87" w:rsidRPr="006C40E9">
        <w:rPr>
          <w:rFonts w:asciiTheme="minorHAnsi" w:hAnsiTheme="minorHAnsi" w:cstheme="minorHAnsi"/>
          <w:szCs w:val="22"/>
        </w:rPr>
        <w:t>zej niż 3</w:t>
      </w:r>
      <w:r w:rsidR="00716657" w:rsidRPr="006C40E9">
        <w:rPr>
          <w:rFonts w:asciiTheme="minorHAnsi" w:hAnsiTheme="minorHAnsi" w:cstheme="minorHAnsi"/>
          <w:szCs w:val="22"/>
        </w:rPr>
        <w:t>00 000 zł brutto)</w:t>
      </w:r>
      <w:r w:rsidR="0050550A" w:rsidRPr="006C40E9">
        <w:rPr>
          <w:rFonts w:asciiTheme="minorHAnsi" w:hAnsiTheme="minorHAnsi" w:cstheme="minorHAnsi"/>
          <w:szCs w:val="22"/>
        </w:rPr>
        <w:t>;</w:t>
      </w:r>
    </w:p>
    <w:p w:rsidR="0060762C" w:rsidRPr="006C40E9" w:rsidRDefault="00EC3971" w:rsidP="007079E6">
      <w:pPr>
        <w:pStyle w:val="Akapitzlist"/>
        <w:numPr>
          <w:ilvl w:val="0"/>
          <w:numId w:val="7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rFonts w:asciiTheme="minorHAnsi" w:hAnsiTheme="minorHAnsi" w:cstheme="minorHAnsi"/>
          <w:szCs w:val="22"/>
        </w:rPr>
      </w:pPr>
      <w:r>
        <w:rPr>
          <w:rFonts w:asciiTheme="minorHAnsi" w:hAnsiTheme="minorHAnsi" w:cstheme="minorHAnsi"/>
          <w:szCs w:val="22"/>
        </w:rPr>
        <w:t xml:space="preserve">Kierownika robót </w:t>
      </w:r>
      <w:r w:rsidR="006021FA">
        <w:rPr>
          <w:rFonts w:asciiTheme="minorHAnsi" w:hAnsiTheme="minorHAnsi" w:cstheme="minorHAnsi"/>
          <w:szCs w:val="22"/>
        </w:rPr>
        <w:t xml:space="preserve">sanitarnych </w:t>
      </w:r>
      <w:r w:rsidR="0060762C" w:rsidRPr="006C40E9">
        <w:rPr>
          <w:rFonts w:asciiTheme="minorHAnsi" w:hAnsiTheme="minorHAnsi" w:cstheme="minorHAnsi"/>
          <w:szCs w:val="22"/>
        </w:rPr>
        <w:t>posiadającego</w:t>
      </w:r>
      <w:r w:rsidR="006F473E">
        <w:rPr>
          <w:rFonts w:asciiTheme="minorHAnsi" w:hAnsiTheme="minorHAnsi" w:cstheme="minorHAnsi"/>
          <w:szCs w:val="22"/>
        </w:rPr>
        <w:t xml:space="preserve"> wykształcenie wyższe techniczne i</w:t>
      </w:r>
      <w:r w:rsidR="0060762C" w:rsidRPr="006C40E9">
        <w:rPr>
          <w:rFonts w:asciiTheme="minorHAnsi" w:hAnsiTheme="minorHAnsi" w:cstheme="minorHAnsi"/>
          <w:szCs w:val="22"/>
        </w:rPr>
        <w:t xml:space="preserve"> uprawnienia budowlane w specjalności instalacyjnej w  zakresie sieci, instalacji i urządzeń ciepln</w:t>
      </w:r>
      <w:r w:rsidR="006021FA">
        <w:rPr>
          <w:rFonts w:asciiTheme="minorHAnsi" w:hAnsiTheme="minorHAnsi" w:cstheme="minorHAnsi"/>
          <w:szCs w:val="22"/>
        </w:rPr>
        <w:t xml:space="preserve">ych, wentylacyjnych, gazowych, </w:t>
      </w:r>
      <w:r w:rsidR="0060762C" w:rsidRPr="006C40E9">
        <w:rPr>
          <w:rFonts w:asciiTheme="minorHAnsi" w:hAnsiTheme="minorHAnsi" w:cstheme="minorHAnsi"/>
          <w:szCs w:val="22"/>
        </w:rPr>
        <w:t>wodociągowych i kanalizacyjnych do kierowania robotami budowlanymi bez ograniczeń,</w:t>
      </w:r>
      <w:r w:rsidR="0050550A" w:rsidRPr="006C40E9">
        <w:rPr>
          <w:rFonts w:asciiTheme="minorHAnsi" w:hAnsiTheme="minorHAnsi" w:cstheme="minorHAnsi"/>
          <w:szCs w:val="22"/>
        </w:rPr>
        <w:t xml:space="preserve"> (praca na stanowisku kierownika robót sanitarnych w zadaniu o wartości nie mniejs</w:t>
      </w:r>
      <w:r w:rsidR="00BD5C87" w:rsidRPr="006C40E9">
        <w:rPr>
          <w:rFonts w:asciiTheme="minorHAnsi" w:hAnsiTheme="minorHAnsi" w:cstheme="minorHAnsi"/>
          <w:szCs w:val="22"/>
        </w:rPr>
        <w:t>zej niż 3</w:t>
      </w:r>
      <w:r w:rsidR="0050550A" w:rsidRPr="006C40E9">
        <w:rPr>
          <w:rFonts w:asciiTheme="minorHAnsi" w:hAnsiTheme="minorHAnsi" w:cstheme="minorHAnsi"/>
          <w:szCs w:val="22"/>
        </w:rPr>
        <w:t>00 000 zł brutto);</w:t>
      </w:r>
    </w:p>
    <w:p w:rsidR="0060762C" w:rsidRPr="006C40E9" w:rsidRDefault="0060762C" w:rsidP="007079E6">
      <w:pPr>
        <w:pStyle w:val="Akapitzlist"/>
        <w:numPr>
          <w:ilvl w:val="0"/>
          <w:numId w:val="7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rFonts w:asciiTheme="minorHAnsi" w:hAnsiTheme="minorHAnsi" w:cstheme="minorHAnsi"/>
          <w:szCs w:val="22"/>
        </w:rPr>
      </w:pPr>
      <w:r w:rsidRPr="006C40E9">
        <w:rPr>
          <w:rFonts w:asciiTheme="minorHAnsi" w:hAnsiTheme="minorHAnsi" w:cstheme="minorHAnsi"/>
          <w:szCs w:val="22"/>
        </w:rPr>
        <w:t>Kierownika robót elektrycznych posiadającego</w:t>
      </w:r>
      <w:r w:rsidR="009C4B3F">
        <w:rPr>
          <w:rFonts w:asciiTheme="minorHAnsi" w:hAnsiTheme="minorHAnsi" w:cstheme="minorHAnsi"/>
          <w:szCs w:val="22"/>
        </w:rPr>
        <w:t xml:space="preserve"> wykształcenie wyższe i</w:t>
      </w:r>
      <w:r w:rsidRPr="006C40E9">
        <w:rPr>
          <w:rFonts w:asciiTheme="minorHAnsi" w:hAnsiTheme="minorHAnsi" w:cstheme="minorHAnsi"/>
          <w:szCs w:val="22"/>
        </w:rPr>
        <w:t xml:space="preserve"> uprawnienia bud</w:t>
      </w:r>
      <w:r w:rsidR="00EC3971">
        <w:rPr>
          <w:rFonts w:asciiTheme="minorHAnsi" w:hAnsiTheme="minorHAnsi" w:cstheme="minorHAnsi"/>
          <w:szCs w:val="22"/>
        </w:rPr>
        <w:t>owlane w zakresie</w:t>
      </w:r>
      <w:r w:rsidR="005A0443">
        <w:rPr>
          <w:rFonts w:asciiTheme="minorHAnsi" w:hAnsiTheme="minorHAnsi" w:cstheme="minorHAnsi"/>
          <w:szCs w:val="22"/>
        </w:rPr>
        <w:t xml:space="preserve"> sieci, instalacji,</w:t>
      </w:r>
      <w:r w:rsidR="00892E07">
        <w:rPr>
          <w:rFonts w:asciiTheme="minorHAnsi" w:hAnsiTheme="minorHAnsi" w:cstheme="minorHAnsi"/>
          <w:szCs w:val="22"/>
        </w:rPr>
        <w:t xml:space="preserve"> </w:t>
      </w:r>
      <w:r w:rsidRPr="006C40E9">
        <w:rPr>
          <w:rFonts w:asciiTheme="minorHAnsi" w:hAnsiTheme="minorHAnsi" w:cstheme="minorHAnsi"/>
          <w:szCs w:val="22"/>
        </w:rPr>
        <w:t>urządzeń elektrycznych i elektroenergetycznych do kierowania robotami budowlanymi bez ograniczeń,</w:t>
      </w:r>
      <w:r w:rsidR="0050550A" w:rsidRPr="006C40E9">
        <w:rPr>
          <w:rFonts w:asciiTheme="minorHAnsi" w:hAnsiTheme="minorHAnsi" w:cstheme="minorHAnsi"/>
          <w:szCs w:val="22"/>
        </w:rPr>
        <w:t xml:space="preserve"> (praca na stanowisku kierownika robót elektrycznych w zadaniu o wartości nie mniejs</w:t>
      </w:r>
      <w:r w:rsidR="00BD5C87" w:rsidRPr="006C40E9">
        <w:rPr>
          <w:rFonts w:asciiTheme="minorHAnsi" w:hAnsiTheme="minorHAnsi" w:cstheme="minorHAnsi"/>
          <w:szCs w:val="22"/>
        </w:rPr>
        <w:t>zej niż 2</w:t>
      </w:r>
      <w:r w:rsidR="0050550A" w:rsidRPr="006C40E9">
        <w:rPr>
          <w:rFonts w:asciiTheme="minorHAnsi" w:hAnsiTheme="minorHAnsi" w:cstheme="minorHAnsi"/>
          <w:szCs w:val="22"/>
        </w:rPr>
        <w:t>00 000 zł brutto);</w:t>
      </w:r>
    </w:p>
    <w:p w:rsidR="0060762C" w:rsidRPr="006C40E9" w:rsidRDefault="0060762C" w:rsidP="007079E6">
      <w:pPr>
        <w:pStyle w:val="Akapitzlist"/>
        <w:keepLines/>
        <w:numPr>
          <w:ilvl w:val="0"/>
          <w:numId w:val="75"/>
        </w:numPr>
        <w:tabs>
          <w:tab w:val="left" w:pos="993"/>
        </w:tabs>
        <w:suppressAutoHyphens/>
        <w:autoSpaceDE w:val="0"/>
        <w:ind w:left="709"/>
        <w:jc w:val="both"/>
        <w:rPr>
          <w:rFonts w:asciiTheme="minorHAnsi" w:hAnsiTheme="minorHAnsi" w:cstheme="minorHAnsi"/>
          <w:szCs w:val="22"/>
        </w:rPr>
      </w:pPr>
      <w:r w:rsidRPr="006C40E9">
        <w:rPr>
          <w:rFonts w:asciiTheme="minorHAnsi" w:hAnsiTheme="minorHAnsi" w:cstheme="minorHAnsi"/>
          <w:szCs w:val="22"/>
        </w:rPr>
        <w:t>Kierownika robót teletechnicznych posiadającego uprawnienia budowlane w specjalności instalacyjnej w zakresie sieci, instalacji i urządzeń telekomunikacyjnych bez ograniczeń,</w:t>
      </w:r>
      <w:r w:rsidR="00273E21" w:rsidRPr="006C40E9">
        <w:rPr>
          <w:rFonts w:asciiTheme="minorHAnsi" w:hAnsiTheme="minorHAnsi" w:cstheme="minorHAnsi"/>
          <w:szCs w:val="22"/>
        </w:rPr>
        <w:t xml:space="preserve"> (praca na stanowisku kierownika robót teletechnicznych w zadaniu o wartości nie mniejs</w:t>
      </w:r>
      <w:r w:rsidR="00BD5C87" w:rsidRPr="006C40E9">
        <w:rPr>
          <w:rFonts w:asciiTheme="minorHAnsi" w:hAnsiTheme="minorHAnsi" w:cstheme="minorHAnsi"/>
          <w:szCs w:val="22"/>
        </w:rPr>
        <w:t>zej niż 2</w:t>
      </w:r>
      <w:r w:rsidR="00273E21" w:rsidRPr="006C40E9">
        <w:rPr>
          <w:rFonts w:asciiTheme="minorHAnsi" w:hAnsiTheme="minorHAnsi" w:cstheme="minorHAnsi"/>
          <w:szCs w:val="22"/>
        </w:rPr>
        <w:t>00 000 zł brutto);</w:t>
      </w:r>
    </w:p>
    <w:p w:rsidR="0060762C" w:rsidRPr="0060762C" w:rsidRDefault="0060762C" w:rsidP="0060762C">
      <w:pPr>
        <w:keepLines/>
        <w:autoSpaceDE w:val="0"/>
        <w:ind w:left="720"/>
        <w:jc w:val="both"/>
        <w:rPr>
          <w:rFonts w:asciiTheme="minorHAnsi" w:hAnsiTheme="minorHAnsi" w:cstheme="minorHAnsi"/>
          <w:szCs w:val="22"/>
        </w:rPr>
      </w:pPr>
      <w:r w:rsidRPr="0060762C">
        <w:rPr>
          <w:rFonts w:asciiTheme="minorHAnsi" w:hAnsiTheme="minorHAnsi" w:cstheme="minorHAnsi"/>
          <w:snapToGrid w:val="0"/>
          <w:szCs w:val="22"/>
        </w:rPr>
        <w:lastRenderedPageBreak/>
        <w:t xml:space="preserve">przy czym ww. osoby powinny posiadać </w:t>
      </w:r>
      <w:r w:rsidRPr="0060762C">
        <w:rPr>
          <w:rFonts w:asciiTheme="minorHAnsi" w:hAnsiTheme="minorHAnsi" w:cstheme="minorHAnsi"/>
          <w:szCs w:val="22"/>
        </w:rPr>
        <w:t>co najmniej 3 letnie doświadczenie zawodowe na stanowisku kierownika budowy/robót</w:t>
      </w:r>
      <w:r w:rsidR="00892E07">
        <w:rPr>
          <w:rFonts w:asciiTheme="minorHAnsi" w:hAnsiTheme="minorHAnsi" w:cstheme="minorHAnsi"/>
          <w:szCs w:val="22"/>
        </w:rPr>
        <w:t>.</w:t>
      </w:r>
    </w:p>
    <w:p w:rsidR="00421094" w:rsidRDefault="00421094" w:rsidP="00902DE5">
      <w:pPr>
        <w:tabs>
          <w:tab w:val="num" w:pos="1985"/>
          <w:tab w:val="left" w:pos="9072"/>
        </w:tabs>
        <w:ind w:right="-97"/>
        <w:jc w:val="both"/>
        <w:rPr>
          <w:rFonts w:asciiTheme="minorHAnsi" w:hAnsiTheme="minorHAnsi"/>
        </w:rPr>
      </w:pPr>
      <w:r>
        <w:rPr>
          <w:rFonts w:asciiTheme="minorHAnsi" w:hAnsiTheme="minorHAnsi"/>
        </w:rPr>
        <w:t>oraz</w:t>
      </w:r>
    </w:p>
    <w:p w:rsidR="00421094" w:rsidRPr="00F06EA1" w:rsidRDefault="00F06EA1" w:rsidP="00EC3971">
      <w:pPr>
        <w:tabs>
          <w:tab w:val="left" w:pos="9072"/>
        </w:tabs>
        <w:spacing w:after="120"/>
        <w:ind w:right="-96"/>
        <w:jc w:val="both"/>
        <w:rPr>
          <w:rFonts w:asciiTheme="minorHAnsi" w:hAnsiTheme="minorHAnsi"/>
        </w:rPr>
      </w:pPr>
      <w:r>
        <w:rPr>
          <w:rFonts w:asciiTheme="minorHAnsi" w:hAnsiTheme="minorHAnsi"/>
        </w:rPr>
        <w:t>V</w:t>
      </w:r>
      <w:r w:rsidR="00EC3971">
        <w:rPr>
          <w:rFonts w:asciiTheme="minorHAnsi" w:hAnsiTheme="minorHAnsi"/>
        </w:rPr>
        <w:t xml:space="preserve">. </w:t>
      </w:r>
      <w:r w:rsidR="00421094" w:rsidRPr="00F06EA1">
        <w:rPr>
          <w:rFonts w:asciiTheme="minorHAnsi" w:hAnsiTheme="minorHAnsi"/>
        </w:rPr>
        <w:t>osoby, w szczególności odpowiedzialne za kierowan</w:t>
      </w:r>
      <w:r w:rsidR="00EC3971">
        <w:rPr>
          <w:rFonts w:asciiTheme="minorHAnsi" w:hAnsiTheme="minorHAnsi"/>
        </w:rPr>
        <w:t xml:space="preserve">ie robotami budowlanymi, wraz z </w:t>
      </w:r>
      <w:r w:rsidR="00421094" w:rsidRPr="00F06EA1">
        <w:rPr>
          <w:rFonts w:asciiTheme="minorHAnsi" w:hAnsiTheme="minorHAnsi"/>
        </w:rPr>
        <w:t>informacjami na temat ich kwalifikacji zawodowych, uprawnień, doświadczenia i wykształcenia niezbędnych do wykonania zamówienia publicznego, a także zakresu wykonywanych przez nie czynności oraz informacją o podstawie do dysponowania tymi osobami.</w:t>
      </w:r>
    </w:p>
    <w:p w:rsidR="00B12014" w:rsidRDefault="00B12014" w:rsidP="00B12014">
      <w:pPr>
        <w:tabs>
          <w:tab w:val="left" w:pos="9072"/>
        </w:tabs>
        <w:spacing w:after="120"/>
        <w:ind w:right="-96"/>
        <w:jc w:val="both"/>
        <w:rPr>
          <w:rFonts w:asciiTheme="minorHAnsi" w:hAnsiTheme="minorHAnsi" w:cstheme="minorHAnsi"/>
        </w:rPr>
      </w:pPr>
      <w:r w:rsidRPr="003A2033">
        <w:rPr>
          <w:rFonts w:asciiTheme="minorHAnsi" w:hAnsiTheme="minorHAnsi" w:cstheme="minorHAnsi"/>
        </w:rPr>
        <w:t>Warunek dotyczący zdolności technicznej zostanie spełniony, jeśli Wykonawca wykaże,</w:t>
      </w:r>
      <w:r w:rsidR="00273E21">
        <w:rPr>
          <w:rFonts w:asciiTheme="minorHAnsi" w:hAnsiTheme="minorHAnsi" w:cstheme="minorHAnsi"/>
        </w:rPr>
        <w:t xml:space="preserve"> również że w </w:t>
      </w:r>
      <w:r w:rsidRPr="003A2033">
        <w:rPr>
          <w:rFonts w:asciiTheme="minorHAnsi" w:hAnsiTheme="minorHAnsi" w:cstheme="minorHAnsi"/>
        </w:rPr>
        <w:t>okresie ostatnich 5 lat przed upływem terminu składania ofert, a jeżeli okres prowadzenia działalności jest krótszy - w tym okresie, wykonał zgodnie z zasadami sztuki budowlanej i p</w:t>
      </w:r>
      <w:r w:rsidR="009E6210">
        <w:rPr>
          <w:rFonts w:asciiTheme="minorHAnsi" w:hAnsiTheme="minorHAnsi" w:cstheme="minorHAnsi"/>
        </w:rPr>
        <w:t>rawidłowo ukończył, minimum jedną robotę budowlaną polegającą</w:t>
      </w:r>
      <w:r w:rsidRPr="003A2033">
        <w:rPr>
          <w:rFonts w:asciiTheme="minorHAnsi" w:hAnsiTheme="minorHAnsi" w:cstheme="minorHAnsi"/>
        </w:rPr>
        <w:t xml:space="preserve"> na budowie</w:t>
      </w:r>
      <w:r w:rsidR="00083266">
        <w:rPr>
          <w:rFonts w:asciiTheme="minorHAnsi" w:hAnsiTheme="minorHAnsi" w:cstheme="minorHAnsi"/>
        </w:rPr>
        <w:t xml:space="preserve"> lub</w:t>
      </w:r>
      <w:r w:rsidR="009E6210">
        <w:rPr>
          <w:rFonts w:asciiTheme="minorHAnsi" w:hAnsiTheme="minorHAnsi" w:cstheme="minorHAnsi"/>
        </w:rPr>
        <w:t xml:space="preserve"> rozbudowie lub przebudowie (w rozumieniu</w:t>
      </w:r>
      <w:r w:rsidR="00083266">
        <w:rPr>
          <w:rFonts w:asciiTheme="minorHAnsi" w:hAnsiTheme="minorHAnsi" w:cstheme="minorHAnsi"/>
        </w:rPr>
        <w:t xml:space="preserve"> ustawy Prawo budowlane)</w:t>
      </w:r>
      <w:r w:rsidR="009E6210">
        <w:rPr>
          <w:rFonts w:asciiTheme="minorHAnsi" w:hAnsiTheme="minorHAnsi" w:cstheme="minorHAnsi"/>
        </w:rPr>
        <w:t xml:space="preserve">  </w:t>
      </w:r>
      <w:r w:rsidRPr="003A2033">
        <w:rPr>
          <w:rFonts w:asciiTheme="minorHAnsi" w:hAnsiTheme="minorHAnsi" w:cstheme="minorHAnsi"/>
        </w:rPr>
        <w:t>bloku operacyjnego,</w:t>
      </w:r>
      <w:r w:rsidR="00083266">
        <w:rPr>
          <w:rFonts w:asciiTheme="minorHAnsi" w:hAnsiTheme="minorHAnsi" w:cstheme="minorHAnsi"/>
        </w:rPr>
        <w:t xml:space="preserve"> centralnej</w:t>
      </w:r>
      <w:r w:rsidRPr="003A2033">
        <w:rPr>
          <w:rFonts w:asciiTheme="minorHAnsi" w:hAnsiTheme="minorHAnsi" w:cstheme="minorHAnsi"/>
        </w:rPr>
        <w:t xml:space="preserve"> </w:t>
      </w:r>
      <w:r w:rsidR="003A2033">
        <w:rPr>
          <w:rFonts w:asciiTheme="minorHAnsi" w:hAnsiTheme="minorHAnsi" w:cstheme="minorHAnsi"/>
        </w:rPr>
        <w:t>sterylizatornii lub</w:t>
      </w:r>
      <w:r w:rsidR="009A4D66" w:rsidRPr="003A2033">
        <w:rPr>
          <w:rFonts w:asciiTheme="minorHAnsi" w:hAnsiTheme="minorHAnsi" w:cstheme="minorHAnsi"/>
        </w:rPr>
        <w:t xml:space="preserve"> oddziału anestezjologii i in</w:t>
      </w:r>
      <w:r w:rsidR="00CB756C" w:rsidRPr="003A2033">
        <w:rPr>
          <w:rFonts w:asciiTheme="minorHAnsi" w:hAnsiTheme="minorHAnsi" w:cstheme="minorHAnsi"/>
        </w:rPr>
        <w:t xml:space="preserve">tensywnej terapii </w:t>
      </w:r>
      <w:r w:rsidR="00273E21">
        <w:rPr>
          <w:rFonts w:asciiTheme="minorHAnsi" w:hAnsiTheme="minorHAnsi" w:cstheme="minorHAnsi"/>
        </w:rPr>
        <w:t>o </w:t>
      </w:r>
      <w:r w:rsidR="00CB756C" w:rsidRPr="003A2033">
        <w:rPr>
          <w:rFonts w:asciiTheme="minorHAnsi" w:hAnsiTheme="minorHAnsi" w:cstheme="minorHAnsi"/>
        </w:rPr>
        <w:t>wartości nie mniejszej niż 1</w:t>
      </w:r>
      <w:r w:rsidR="003A2033">
        <w:rPr>
          <w:rFonts w:asciiTheme="minorHAnsi" w:hAnsiTheme="minorHAnsi" w:cstheme="minorHAnsi"/>
        </w:rPr>
        <w:t>.000.000,00 zł</w:t>
      </w:r>
      <w:r w:rsidR="00603131">
        <w:rPr>
          <w:rFonts w:asciiTheme="minorHAnsi" w:hAnsiTheme="minorHAnsi" w:cstheme="minorHAnsi"/>
        </w:rPr>
        <w:t xml:space="preserve"> brutto każda oraz przedłoży potwierdzenie bezusterkowego wykonania tych robót.</w:t>
      </w:r>
      <w:r w:rsidR="00155D33">
        <w:rPr>
          <w:rFonts w:asciiTheme="minorHAnsi" w:hAnsiTheme="minorHAnsi" w:cstheme="minorHAnsi"/>
        </w:rPr>
        <w:t xml:space="preserve"> Należy określić</w:t>
      </w:r>
      <w:r w:rsidR="00EA4029">
        <w:rPr>
          <w:rFonts w:asciiTheme="minorHAnsi" w:hAnsiTheme="minorHAnsi" w:cstheme="minorHAnsi"/>
        </w:rPr>
        <w:t xml:space="preserve"> m. in.</w:t>
      </w:r>
      <w:r w:rsidR="00155D33">
        <w:rPr>
          <w:rFonts w:asciiTheme="minorHAnsi" w:hAnsiTheme="minorHAnsi" w:cstheme="minorHAnsi"/>
        </w:rPr>
        <w:t xml:space="preserve"> zakres rzeczowy wykonywanych prac, datę i miejsce wykonania, nazwa podmiotu na rzecz którego roboty były wykonywane</w:t>
      </w:r>
      <w:r w:rsidR="001E3586">
        <w:rPr>
          <w:rFonts w:asciiTheme="minorHAnsi" w:hAnsiTheme="minorHAnsi" w:cstheme="minorHAnsi"/>
        </w:rPr>
        <w:t>.</w:t>
      </w:r>
    </w:p>
    <w:p w:rsidR="00E80D46" w:rsidRPr="00902DE5" w:rsidRDefault="001307B5" w:rsidP="00B12014">
      <w:pPr>
        <w:tabs>
          <w:tab w:val="left" w:pos="9072"/>
        </w:tabs>
        <w:spacing w:after="120"/>
        <w:ind w:right="-96"/>
        <w:jc w:val="both"/>
        <w:rPr>
          <w:rFonts w:asciiTheme="minorHAnsi" w:hAnsiTheme="minorHAnsi" w:cstheme="minorHAnsi"/>
        </w:rPr>
      </w:pPr>
      <w:r w:rsidRPr="00902DE5">
        <w:rPr>
          <w:rFonts w:asciiTheme="minorHAnsi" w:hAnsiTheme="minorHAnsi" w:cstheme="minorHAnsi"/>
        </w:rPr>
        <w:t>3. W przypadku Wykonawców wspólnie ubiegających się o udzielenie zamówienia warunki, o k</w:t>
      </w:r>
      <w:r w:rsidR="00E80D46" w:rsidRPr="00902DE5">
        <w:rPr>
          <w:rFonts w:asciiTheme="minorHAnsi" w:hAnsiTheme="minorHAnsi" w:cstheme="minorHAnsi"/>
        </w:rPr>
        <w:t>tórych mowa w rozdziale V ust. 2 p</w:t>
      </w:r>
      <w:r w:rsidR="00AD61C4">
        <w:rPr>
          <w:rFonts w:asciiTheme="minorHAnsi" w:hAnsiTheme="minorHAnsi" w:cstheme="minorHAnsi"/>
        </w:rPr>
        <w:t xml:space="preserve">kt </w:t>
      </w:r>
      <w:proofErr w:type="spellStart"/>
      <w:r w:rsidR="00AD61C4">
        <w:rPr>
          <w:rFonts w:asciiTheme="minorHAnsi" w:hAnsiTheme="minorHAnsi" w:cstheme="minorHAnsi"/>
        </w:rPr>
        <w:t>b-c</w:t>
      </w:r>
      <w:proofErr w:type="spellEnd"/>
      <w:r w:rsidR="004B5589">
        <w:rPr>
          <w:rFonts w:asciiTheme="minorHAnsi" w:hAnsiTheme="minorHAnsi" w:cstheme="minorHAnsi"/>
        </w:rPr>
        <w:t xml:space="preserve"> niniejszej SIWZ</w:t>
      </w:r>
      <w:r w:rsidRPr="00902DE5">
        <w:rPr>
          <w:rFonts w:asciiTheme="minorHAnsi" w:hAnsiTheme="minorHAnsi" w:cstheme="minorHAnsi"/>
        </w:rPr>
        <w:t xml:space="preserve"> zostaną spełnione wyłącznie jeżeli: </w:t>
      </w:r>
    </w:p>
    <w:p w:rsidR="00E80D46" w:rsidRPr="00902DE5" w:rsidRDefault="00902DE5" w:rsidP="00B12014">
      <w:pPr>
        <w:tabs>
          <w:tab w:val="left" w:pos="9072"/>
        </w:tabs>
        <w:spacing w:after="120"/>
        <w:ind w:right="-96"/>
        <w:jc w:val="both"/>
        <w:rPr>
          <w:rFonts w:asciiTheme="minorHAnsi" w:hAnsiTheme="minorHAnsi" w:cstheme="minorHAnsi"/>
        </w:rPr>
      </w:pPr>
      <w:r w:rsidRPr="00902DE5">
        <w:rPr>
          <w:rFonts w:asciiTheme="minorHAnsi" w:hAnsiTheme="minorHAnsi" w:cstheme="minorHAnsi"/>
        </w:rPr>
        <w:t xml:space="preserve">1) warunek określony w </w:t>
      </w:r>
      <w:proofErr w:type="spellStart"/>
      <w:r w:rsidRPr="00902DE5">
        <w:rPr>
          <w:rFonts w:asciiTheme="minorHAnsi" w:hAnsiTheme="minorHAnsi" w:cstheme="minorHAnsi"/>
        </w:rPr>
        <w:t>ppkt</w:t>
      </w:r>
      <w:proofErr w:type="spellEnd"/>
      <w:r w:rsidRPr="00902DE5">
        <w:rPr>
          <w:rFonts w:asciiTheme="minorHAnsi" w:hAnsiTheme="minorHAnsi" w:cstheme="minorHAnsi"/>
        </w:rPr>
        <w:t xml:space="preserve"> 2b</w:t>
      </w:r>
      <w:r w:rsidR="001307B5" w:rsidRPr="00902DE5">
        <w:rPr>
          <w:rFonts w:asciiTheme="minorHAnsi" w:hAnsiTheme="minorHAnsi" w:cstheme="minorHAnsi"/>
        </w:rPr>
        <w:t>) wykonawcy muszą spełniać łącznie,</w:t>
      </w:r>
    </w:p>
    <w:p w:rsidR="001307B5" w:rsidRPr="00902DE5" w:rsidRDefault="00902DE5" w:rsidP="00B12014">
      <w:pPr>
        <w:tabs>
          <w:tab w:val="left" w:pos="9072"/>
        </w:tabs>
        <w:spacing w:after="120"/>
        <w:ind w:right="-96"/>
        <w:jc w:val="both"/>
        <w:rPr>
          <w:rFonts w:asciiTheme="minorHAnsi" w:hAnsiTheme="minorHAnsi" w:cstheme="minorHAnsi"/>
        </w:rPr>
      </w:pPr>
      <w:r w:rsidRPr="00902DE5">
        <w:rPr>
          <w:rFonts w:asciiTheme="minorHAnsi" w:hAnsiTheme="minorHAnsi" w:cstheme="minorHAnsi"/>
        </w:rPr>
        <w:t xml:space="preserve"> </w:t>
      </w:r>
      <w:r w:rsidR="00EA0023">
        <w:rPr>
          <w:rFonts w:asciiTheme="minorHAnsi" w:hAnsiTheme="minorHAnsi" w:cstheme="minorHAnsi"/>
        </w:rPr>
        <w:t xml:space="preserve">2) warunek określony w </w:t>
      </w:r>
      <w:proofErr w:type="spellStart"/>
      <w:r w:rsidR="00EA0023">
        <w:rPr>
          <w:rFonts w:asciiTheme="minorHAnsi" w:hAnsiTheme="minorHAnsi" w:cstheme="minorHAnsi"/>
        </w:rPr>
        <w:t>ppkt</w:t>
      </w:r>
      <w:proofErr w:type="spellEnd"/>
      <w:r w:rsidR="00EA0023">
        <w:rPr>
          <w:rFonts w:asciiTheme="minorHAnsi" w:hAnsiTheme="minorHAnsi" w:cstheme="minorHAnsi"/>
        </w:rPr>
        <w:t xml:space="preserve"> 2c I-V</w:t>
      </w:r>
      <w:r w:rsidR="001307B5" w:rsidRPr="00902DE5">
        <w:rPr>
          <w:rFonts w:asciiTheme="minorHAnsi" w:hAnsiTheme="minorHAnsi" w:cstheme="minorHAnsi"/>
        </w:rPr>
        <w:t>) wyko</w:t>
      </w:r>
      <w:r w:rsidRPr="00902DE5">
        <w:rPr>
          <w:rFonts w:asciiTheme="minorHAnsi" w:hAnsiTheme="minorHAnsi" w:cstheme="minorHAnsi"/>
        </w:rPr>
        <w:t>nawcy muszą spełniać łącznie.</w:t>
      </w:r>
    </w:p>
    <w:p w:rsidR="00421094" w:rsidRDefault="00421094" w:rsidP="006B39D8">
      <w:pPr>
        <w:ind w:right="470"/>
        <w:jc w:val="both"/>
        <w:rPr>
          <w:rFonts w:asciiTheme="minorHAnsi" w:hAnsiTheme="minorHAnsi"/>
          <w:b/>
          <w:u w:val="single"/>
        </w:rPr>
      </w:pPr>
      <w:r>
        <w:rPr>
          <w:rFonts w:asciiTheme="minorHAnsi" w:hAnsiTheme="minorHAnsi"/>
          <w:b/>
          <w:u w:val="single"/>
        </w:rPr>
        <w:t>WYJAŚNIENIE POJĘCIA „UPRAWNIENIA BUDOWLANE”:</w:t>
      </w:r>
    </w:p>
    <w:p w:rsidR="00421094" w:rsidRDefault="00421094" w:rsidP="001A2481">
      <w:pPr>
        <w:ind w:right="470"/>
        <w:jc w:val="both"/>
        <w:rPr>
          <w:rFonts w:asciiTheme="minorHAnsi" w:hAnsiTheme="minorHAnsi"/>
        </w:rPr>
      </w:pPr>
      <w:r>
        <w:rPr>
          <w:rFonts w:asciiTheme="minorHAnsi" w:hAnsiTheme="minorHAnsi"/>
        </w:rPr>
        <w:t>Przez upr</w:t>
      </w:r>
      <w:r w:rsidR="00380A45">
        <w:rPr>
          <w:rFonts w:asciiTheme="minorHAnsi" w:hAnsiTheme="minorHAnsi"/>
        </w:rPr>
        <w:t>awnienia budowlane rozumie się:</w:t>
      </w:r>
    </w:p>
    <w:p w:rsidR="00421094" w:rsidRDefault="00421094" w:rsidP="007079E6">
      <w:pPr>
        <w:numPr>
          <w:ilvl w:val="0"/>
          <w:numId w:val="20"/>
        </w:numPr>
        <w:tabs>
          <w:tab w:val="clear" w:pos="1440"/>
          <w:tab w:val="num" w:pos="1080"/>
          <w:tab w:val="num" w:pos="1701"/>
        </w:tabs>
        <w:ind w:left="1701" w:right="-97" w:hanging="425"/>
        <w:jc w:val="both"/>
        <w:rPr>
          <w:rFonts w:asciiTheme="minorHAnsi" w:hAnsiTheme="minorHAnsi"/>
        </w:rPr>
      </w:pPr>
      <w:r>
        <w:rPr>
          <w:rFonts w:asciiTheme="minorHAnsi" w:hAnsiTheme="minorHAnsi"/>
        </w:rPr>
        <w:t xml:space="preserve">prawo wykonywania samodzielnych funkcji technicznych </w:t>
      </w:r>
      <w:r w:rsidR="00D76D7B">
        <w:rPr>
          <w:rFonts w:asciiTheme="minorHAnsi" w:hAnsiTheme="minorHAnsi"/>
        </w:rPr>
        <w:t>w budownictwie, o którym mowa w ustawie z dnia 7 lipca 1994</w:t>
      </w:r>
      <w:r>
        <w:rPr>
          <w:rFonts w:asciiTheme="minorHAnsi" w:hAnsiTheme="minorHAnsi"/>
        </w:rPr>
        <w:t>r. Prawo budowl</w:t>
      </w:r>
      <w:r w:rsidR="00D76D7B">
        <w:rPr>
          <w:rFonts w:asciiTheme="minorHAnsi" w:hAnsiTheme="minorHAnsi"/>
        </w:rPr>
        <w:t>ane (tekst jedn.: Dz. U. z 2016</w:t>
      </w:r>
      <w:r>
        <w:rPr>
          <w:rFonts w:asciiTheme="minorHAnsi" w:hAnsiTheme="minorHAnsi"/>
        </w:rPr>
        <w:t>r., poz. 290) oraz w rozporządzeniu Mini</w:t>
      </w:r>
      <w:r w:rsidR="00D76D7B">
        <w:rPr>
          <w:rFonts w:asciiTheme="minorHAnsi" w:hAnsiTheme="minorHAnsi"/>
        </w:rPr>
        <w:t xml:space="preserve">stra Infrastruktury i Rozwoju z </w:t>
      </w:r>
      <w:r w:rsidR="009A0B47">
        <w:rPr>
          <w:rFonts w:asciiTheme="minorHAnsi" w:hAnsiTheme="minorHAnsi"/>
        </w:rPr>
        <w:t>dnia 11 września 2014</w:t>
      </w:r>
      <w:r>
        <w:rPr>
          <w:rFonts w:asciiTheme="minorHAnsi" w:hAnsiTheme="minorHAnsi"/>
        </w:rPr>
        <w:t>r. w sprawie samodzielnych funkcji technicznych w bud</w:t>
      </w:r>
      <w:r w:rsidR="00D76D7B">
        <w:rPr>
          <w:rFonts w:asciiTheme="minorHAnsi" w:hAnsiTheme="minorHAnsi"/>
        </w:rPr>
        <w:t>ownictwie (Dz. U. z 2014</w:t>
      </w:r>
      <w:r>
        <w:rPr>
          <w:rFonts w:asciiTheme="minorHAnsi" w:hAnsiTheme="minorHAnsi"/>
        </w:rPr>
        <w:t>r., poz. 1278), lub</w:t>
      </w:r>
      <w:r w:rsidR="00D76D7B">
        <w:rPr>
          <w:rFonts w:asciiTheme="minorHAnsi" w:hAnsiTheme="minorHAnsi"/>
        </w:rPr>
        <w:t xml:space="preserve"> uzyskane przed dniem wejścia w </w:t>
      </w:r>
      <w:r>
        <w:rPr>
          <w:rFonts w:asciiTheme="minorHAnsi" w:hAnsiTheme="minorHAnsi"/>
        </w:rPr>
        <w:t>życie ustawy - Prawo budowlane, lub</w:t>
      </w:r>
    </w:p>
    <w:p w:rsidR="00421094" w:rsidRDefault="00421094" w:rsidP="007079E6">
      <w:pPr>
        <w:numPr>
          <w:ilvl w:val="0"/>
          <w:numId w:val="20"/>
        </w:numPr>
        <w:tabs>
          <w:tab w:val="clear" w:pos="1440"/>
          <w:tab w:val="num" w:pos="1080"/>
          <w:tab w:val="num" w:pos="1701"/>
        </w:tabs>
        <w:ind w:left="1701" w:right="-97" w:hanging="425"/>
        <w:jc w:val="both"/>
        <w:rPr>
          <w:rFonts w:asciiTheme="minorHAnsi" w:hAnsiTheme="minorHAnsi"/>
        </w:rPr>
      </w:pPr>
      <w:r>
        <w:rPr>
          <w:rFonts w:asciiTheme="minorHAnsi" w:hAnsiTheme="minorHAnsi"/>
        </w:rPr>
        <w:t xml:space="preserve">odpowiadające im ważne uprawnienia budowlane wydane na podstawie odpowiednich przepisów obowiązujących na terenie kraju, w którym Wykonawca ma siedzibę lub miejsce zamieszkania, uznane </w:t>
      </w:r>
      <w:r w:rsidR="00380A45">
        <w:rPr>
          <w:rFonts w:asciiTheme="minorHAnsi" w:hAnsiTheme="minorHAnsi"/>
        </w:rPr>
        <w:t>przez właściwy organ, zgodnie z </w:t>
      </w:r>
      <w:r w:rsidR="00D76D7B">
        <w:rPr>
          <w:rFonts w:asciiTheme="minorHAnsi" w:hAnsiTheme="minorHAnsi"/>
        </w:rPr>
        <w:t xml:space="preserve">ustawą z dnia 22 grudnia 2015r., o </w:t>
      </w:r>
      <w:r>
        <w:rPr>
          <w:rFonts w:asciiTheme="minorHAnsi" w:hAnsiTheme="minorHAnsi"/>
        </w:rPr>
        <w:t>zasadach uznawania kwalifikacji zawodowych nabytych w państwach członkowskich U</w:t>
      </w:r>
      <w:r w:rsidR="00D76D7B">
        <w:rPr>
          <w:rFonts w:asciiTheme="minorHAnsi" w:hAnsiTheme="minorHAnsi"/>
        </w:rPr>
        <w:t>nii Europejskiej (Dz. U. z 2016</w:t>
      </w:r>
      <w:r>
        <w:rPr>
          <w:rFonts w:asciiTheme="minorHAnsi" w:hAnsiTheme="minorHAnsi"/>
        </w:rPr>
        <w:t xml:space="preserve">r, poz. 65), lub </w:t>
      </w:r>
    </w:p>
    <w:p w:rsidR="00421094" w:rsidRDefault="00421094" w:rsidP="007079E6">
      <w:pPr>
        <w:numPr>
          <w:ilvl w:val="0"/>
          <w:numId w:val="20"/>
        </w:numPr>
        <w:tabs>
          <w:tab w:val="clear" w:pos="1440"/>
          <w:tab w:val="num" w:pos="1701"/>
        </w:tabs>
        <w:ind w:left="1701" w:right="-97" w:hanging="425"/>
        <w:jc w:val="both"/>
        <w:rPr>
          <w:rFonts w:asciiTheme="minorHAnsi" w:hAnsiTheme="minorHAnsi"/>
        </w:rPr>
      </w:pPr>
      <w:r>
        <w:rPr>
          <w:rFonts w:asciiTheme="minorHAnsi" w:hAnsiTheme="minorHAnsi"/>
        </w:rPr>
        <w:t>prawo do tymczasowego i okazjonalnego wykonywania zawodu na terytorium Rzeczypospolitej Polskiej (świadczenia usług transgranicznych), bez konieczności uznawania kwalifikacji zawodowych, w rozumieniu przepisów ustawy cytowanej w </w:t>
      </w:r>
      <w:proofErr w:type="spellStart"/>
      <w:r>
        <w:rPr>
          <w:rFonts w:asciiTheme="minorHAnsi" w:hAnsiTheme="minorHAnsi"/>
        </w:rPr>
        <w:t>ppkt</w:t>
      </w:r>
      <w:proofErr w:type="spellEnd"/>
      <w:r>
        <w:rPr>
          <w:rFonts w:asciiTheme="minorHAnsi" w:hAnsiTheme="minorHAnsi"/>
        </w:rPr>
        <w:t>. b, oraz art. 20a ustawy z dnia 15 grudn</w:t>
      </w:r>
      <w:r w:rsidR="00D76D7B">
        <w:rPr>
          <w:rFonts w:asciiTheme="minorHAnsi" w:hAnsiTheme="minorHAnsi"/>
        </w:rPr>
        <w:t>ia 2000</w:t>
      </w:r>
      <w:r>
        <w:rPr>
          <w:rFonts w:asciiTheme="minorHAnsi" w:hAnsiTheme="minorHAnsi"/>
        </w:rPr>
        <w:t>r. o samorządach zawodowych architektów, inżynierów budownictwa oraz urbani</w:t>
      </w:r>
      <w:r w:rsidR="00380A45">
        <w:rPr>
          <w:rFonts w:asciiTheme="minorHAnsi" w:hAnsiTheme="minorHAnsi"/>
        </w:rPr>
        <w:t xml:space="preserve">stów (tekst jedn. - </w:t>
      </w:r>
      <w:r w:rsidR="00FC312E">
        <w:rPr>
          <w:rFonts w:asciiTheme="minorHAnsi" w:hAnsiTheme="minorHAnsi"/>
        </w:rPr>
        <w:t>Dz. U. z 2014</w:t>
      </w:r>
      <w:r w:rsidR="00D76D7B">
        <w:rPr>
          <w:rFonts w:asciiTheme="minorHAnsi" w:hAnsiTheme="minorHAnsi"/>
        </w:rPr>
        <w:t xml:space="preserve">r., </w:t>
      </w:r>
      <w:r>
        <w:rPr>
          <w:rFonts w:asciiTheme="minorHAnsi" w:hAnsiTheme="minorHAnsi"/>
        </w:rPr>
        <w:t>poz.</w:t>
      </w:r>
      <w:r w:rsidR="00FC312E">
        <w:rPr>
          <w:rFonts w:asciiTheme="minorHAnsi" w:hAnsiTheme="minorHAnsi"/>
        </w:rPr>
        <w:t xml:space="preserve"> </w:t>
      </w:r>
      <w:r>
        <w:rPr>
          <w:rFonts w:asciiTheme="minorHAnsi" w:hAnsiTheme="minorHAnsi"/>
        </w:rPr>
        <w:t xml:space="preserve">1946, z późn. zm.). </w:t>
      </w:r>
    </w:p>
    <w:p w:rsidR="00421094" w:rsidRDefault="00421094" w:rsidP="007079E6">
      <w:pPr>
        <w:pStyle w:val="Akapitzlist"/>
        <w:numPr>
          <w:ilvl w:val="0"/>
          <w:numId w:val="17"/>
        </w:numPr>
        <w:tabs>
          <w:tab w:val="left" w:pos="851"/>
          <w:tab w:val="left" w:pos="9072"/>
        </w:tabs>
        <w:ind w:left="851" w:right="-97" w:hanging="425"/>
        <w:jc w:val="both"/>
        <w:rPr>
          <w:rFonts w:asciiTheme="minorHAnsi" w:hAnsiTheme="minorHAnsi"/>
        </w:rPr>
      </w:pPr>
      <w:r>
        <w:rPr>
          <w:rFonts w:asciiTheme="minorHAnsi" w:hAnsiTheme="minorHAnsi"/>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421094" w:rsidRDefault="00421094" w:rsidP="007079E6">
      <w:pPr>
        <w:pStyle w:val="Akapitzlist"/>
        <w:numPr>
          <w:ilvl w:val="0"/>
          <w:numId w:val="17"/>
        </w:numPr>
        <w:tabs>
          <w:tab w:val="left" w:pos="851"/>
          <w:tab w:val="left" w:pos="9072"/>
        </w:tabs>
        <w:ind w:left="851" w:right="-97" w:hanging="425"/>
        <w:jc w:val="both"/>
        <w:rPr>
          <w:rFonts w:asciiTheme="minorHAnsi" w:hAnsiTheme="minorHAnsi"/>
        </w:rPr>
      </w:pPr>
      <w:r>
        <w:rPr>
          <w:rFonts w:asciiTheme="minorHAnsi" w:hAnsiTheme="minorHAnsi"/>
        </w:rPr>
        <w:t xml:space="preserve">W wypadku Wykonawców wspólnie ubiegających się o udzielenie zamówienia, warunki, o których mowa w </w:t>
      </w:r>
      <w:proofErr w:type="spellStart"/>
      <w:r>
        <w:rPr>
          <w:rFonts w:asciiTheme="minorHAnsi" w:hAnsiTheme="minorHAnsi"/>
        </w:rPr>
        <w:t>ppkt</w:t>
      </w:r>
      <w:proofErr w:type="spellEnd"/>
      <w:r>
        <w:rPr>
          <w:rFonts w:asciiTheme="minorHAnsi" w:hAnsiTheme="minorHAnsi"/>
        </w:rPr>
        <w:t>. 1.2, zostaną spełnione, gdy podmioty składaj</w:t>
      </w:r>
      <w:r w:rsidR="009A0B47">
        <w:rPr>
          <w:rFonts w:asciiTheme="minorHAnsi" w:hAnsiTheme="minorHAnsi"/>
        </w:rPr>
        <w:t xml:space="preserve">ące wspólną ofertę spełniają je </w:t>
      </w:r>
      <w:r>
        <w:rPr>
          <w:rFonts w:asciiTheme="minorHAnsi" w:hAnsiTheme="minorHAnsi"/>
        </w:rPr>
        <w:t>łącznie.</w:t>
      </w:r>
    </w:p>
    <w:p w:rsidR="00421094" w:rsidRDefault="00421094" w:rsidP="007079E6">
      <w:pPr>
        <w:pStyle w:val="Akapitzlist"/>
        <w:numPr>
          <w:ilvl w:val="0"/>
          <w:numId w:val="17"/>
        </w:numPr>
        <w:tabs>
          <w:tab w:val="left" w:pos="851"/>
          <w:tab w:val="left" w:pos="993"/>
        </w:tabs>
        <w:ind w:left="851" w:right="-97" w:hanging="425"/>
        <w:jc w:val="both"/>
        <w:rPr>
          <w:rFonts w:asciiTheme="minorHAnsi" w:hAnsiTheme="minorHAnsi"/>
        </w:rPr>
      </w:pPr>
      <w:r>
        <w:rPr>
          <w:rFonts w:asciiTheme="minorHAnsi" w:hAnsiTheme="minorHAnsi"/>
        </w:rPr>
        <w:lastRenderedPageBreak/>
        <w:t xml:space="preserve">Wykonawca może w celu potwierdzenia spełniania warunków, o których mowa w </w:t>
      </w:r>
      <w:proofErr w:type="spellStart"/>
      <w:r>
        <w:rPr>
          <w:rFonts w:asciiTheme="minorHAnsi" w:hAnsiTheme="minorHAnsi"/>
        </w:rPr>
        <w:t>ppkt</w:t>
      </w:r>
      <w:proofErr w:type="spellEnd"/>
      <w:r>
        <w:rPr>
          <w:rFonts w:asciiTheme="minorHAnsi" w:hAnsiTheme="minorHAnsi"/>
        </w:rPr>
        <w:t>. 1.2, w stosownych sytuacjach oraz w odniesieniu do konkretnego zamówienia, lub jego części, polegać na zdolnościach technicznych lub zawodowych lub sytuacji finansowej lub ekonomicznej innych podmiotów, niezależnie od charakteru prawnego łączący</w:t>
      </w:r>
      <w:r w:rsidR="00892E07">
        <w:rPr>
          <w:rFonts w:asciiTheme="minorHAnsi" w:hAnsiTheme="minorHAnsi"/>
        </w:rPr>
        <w:t>ch go z nim stosunków prawnych.</w:t>
      </w:r>
    </w:p>
    <w:p w:rsidR="00421094" w:rsidRDefault="00421094" w:rsidP="007079E6">
      <w:pPr>
        <w:pStyle w:val="Akapitzlist"/>
        <w:numPr>
          <w:ilvl w:val="0"/>
          <w:numId w:val="17"/>
        </w:numPr>
        <w:tabs>
          <w:tab w:val="left" w:pos="851"/>
          <w:tab w:val="left" w:pos="993"/>
        </w:tabs>
        <w:ind w:left="851" w:right="-97" w:hanging="425"/>
        <w:jc w:val="both"/>
        <w:rPr>
          <w:rFonts w:asciiTheme="minorHAnsi" w:hAnsiTheme="minorHAnsi"/>
        </w:rPr>
      </w:pPr>
      <w:r>
        <w:rPr>
          <w:rFonts w:asciiTheme="minorHAnsi" w:hAnsiTheme="minorHAnsi"/>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421094" w:rsidRDefault="00421094" w:rsidP="007079E6">
      <w:pPr>
        <w:pStyle w:val="Akapitzlist"/>
        <w:numPr>
          <w:ilvl w:val="0"/>
          <w:numId w:val="17"/>
        </w:numPr>
        <w:tabs>
          <w:tab w:val="left" w:pos="851"/>
          <w:tab w:val="left" w:pos="993"/>
        </w:tabs>
        <w:ind w:left="851" w:right="-97" w:hanging="425"/>
        <w:jc w:val="both"/>
        <w:rPr>
          <w:rFonts w:asciiTheme="minorHAnsi" w:hAnsiTheme="minorHAnsi"/>
        </w:rPr>
      </w:pPr>
      <w:r>
        <w:rPr>
          <w:rFonts w:asciiTheme="minorHAnsi" w:hAnsiTheme="minorHAnsi"/>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w:t>
      </w:r>
      <w:r w:rsidR="00AB3512">
        <w:rPr>
          <w:rFonts w:asciiTheme="minorHAnsi" w:hAnsiTheme="minorHAnsi"/>
        </w:rPr>
        <w:t>mowa w art. 24 ust. 1 pkt 13-22</w:t>
      </w:r>
      <w:r>
        <w:rPr>
          <w:rFonts w:asciiTheme="minorHAnsi" w:hAnsiTheme="minorHAnsi"/>
        </w:rPr>
        <w:t>.</w:t>
      </w:r>
    </w:p>
    <w:p w:rsidR="00421094" w:rsidRDefault="00421094" w:rsidP="007079E6">
      <w:pPr>
        <w:pStyle w:val="Akapitzlist"/>
        <w:numPr>
          <w:ilvl w:val="0"/>
          <w:numId w:val="17"/>
        </w:numPr>
        <w:tabs>
          <w:tab w:val="left" w:pos="851"/>
          <w:tab w:val="left" w:pos="993"/>
        </w:tabs>
        <w:ind w:left="851" w:right="-97" w:hanging="425"/>
        <w:jc w:val="both"/>
        <w:rPr>
          <w:rFonts w:asciiTheme="minorHAnsi" w:hAnsiTheme="minorHAnsi"/>
        </w:rPr>
      </w:pPr>
      <w:r>
        <w:rPr>
          <w:rFonts w:asciiTheme="minorHAnsi" w:hAnsiTheme="minorHAnsi"/>
        </w:rPr>
        <w:t>W odniesieniu do warunków dotyczących wykształcenia, kwalifikacji zawodowych lub doświadczenia, Wykonawcy mogą polegać na zdolnościach innych podmiotów, jeśli podmioty te zrealizują roboty budowlane lub usługi, do realizacji kt</w:t>
      </w:r>
      <w:r w:rsidR="009A0B47">
        <w:rPr>
          <w:rFonts w:asciiTheme="minorHAnsi" w:hAnsiTheme="minorHAnsi"/>
        </w:rPr>
        <w:t>órych te zdolności są wymagane.</w:t>
      </w:r>
    </w:p>
    <w:p w:rsidR="00421094" w:rsidRDefault="00421094" w:rsidP="007079E6">
      <w:pPr>
        <w:pStyle w:val="Akapitzlist"/>
        <w:numPr>
          <w:ilvl w:val="0"/>
          <w:numId w:val="17"/>
        </w:numPr>
        <w:tabs>
          <w:tab w:val="left" w:pos="851"/>
          <w:tab w:val="left" w:pos="993"/>
        </w:tabs>
        <w:ind w:left="851" w:right="-97" w:hanging="425"/>
        <w:jc w:val="both"/>
        <w:rPr>
          <w:rFonts w:asciiTheme="minorHAnsi" w:hAnsiTheme="minorHAnsi"/>
        </w:rPr>
      </w:pPr>
      <w:r>
        <w:rPr>
          <w:rFonts w:asciiTheme="minorHAnsi" w:hAnsiTheme="minorHAnsi"/>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421094" w:rsidRDefault="00421094" w:rsidP="007079E6">
      <w:pPr>
        <w:pStyle w:val="Akapitzlist"/>
        <w:numPr>
          <w:ilvl w:val="0"/>
          <w:numId w:val="17"/>
        </w:numPr>
        <w:tabs>
          <w:tab w:val="left" w:pos="851"/>
          <w:tab w:val="left" w:pos="993"/>
        </w:tabs>
        <w:ind w:left="851" w:right="-97" w:hanging="425"/>
        <w:jc w:val="both"/>
        <w:rPr>
          <w:rFonts w:asciiTheme="minorHAnsi" w:hAnsiTheme="minorHAnsi"/>
        </w:rPr>
      </w:pPr>
      <w:r>
        <w:rPr>
          <w:rFonts w:asciiTheme="minorHAnsi" w:hAnsiTheme="minorHAnsi"/>
        </w:rPr>
        <w:t>Jeżeli zdolności techniczne lub zawodowe lub sytuacja ekonom</w:t>
      </w:r>
      <w:r w:rsidR="00600757">
        <w:rPr>
          <w:rFonts w:asciiTheme="minorHAnsi" w:hAnsiTheme="minorHAnsi"/>
        </w:rPr>
        <w:t xml:space="preserve">iczna lub finansowa, podmiotu, </w:t>
      </w:r>
      <w:r>
        <w:rPr>
          <w:rFonts w:asciiTheme="minorHAnsi" w:hAnsiTheme="minorHAnsi"/>
        </w:rPr>
        <w:t>o którym mowa w pkt. 4, nie potwierdzają spełnienia przez wykonawcę warunków udziału w postępowaniu lub zachodzą wobec tych podmiotów podstawy wykluczenia, zamawiający żąda, aby wykonawca w terminie określonym przez zamawiającego:</w:t>
      </w:r>
    </w:p>
    <w:p w:rsidR="00421094" w:rsidRDefault="00421094" w:rsidP="007079E6">
      <w:pPr>
        <w:pStyle w:val="Akapitzlist"/>
        <w:numPr>
          <w:ilvl w:val="0"/>
          <w:numId w:val="21"/>
        </w:numPr>
        <w:tabs>
          <w:tab w:val="clear" w:pos="720"/>
          <w:tab w:val="num" w:pos="1276"/>
        </w:tabs>
        <w:ind w:left="1276" w:right="-97" w:hanging="425"/>
        <w:jc w:val="both"/>
        <w:rPr>
          <w:rFonts w:asciiTheme="minorHAnsi" w:hAnsiTheme="minorHAnsi"/>
        </w:rPr>
      </w:pPr>
      <w:r>
        <w:rPr>
          <w:rFonts w:asciiTheme="minorHAnsi" w:hAnsiTheme="minorHAnsi"/>
        </w:rPr>
        <w:t>zastąpił ten podmiot innym podmiotem lub podmiotami lub wykonał przedmiot zamówienia we własnym zakresie.</w:t>
      </w:r>
    </w:p>
    <w:p w:rsidR="00421094" w:rsidRDefault="00421094" w:rsidP="007079E6">
      <w:pPr>
        <w:pStyle w:val="Akapitzlist"/>
        <w:numPr>
          <w:ilvl w:val="0"/>
          <w:numId w:val="21"/>
        </w:numPr>
        <w:tabs>
          <w:tab w:val="clear" w:pos="720"/>
          <w:tab w:val="num" w:pos="1276"/>
        </w:tabs>
        <w:ind w:left="1276" w:right="-97" w:hanging="425"/>
        <w:jc w:val="both"/>
        <w:rPr>
          <w:rFonts w:asciiTheme="minorHAnsi" w:hAnsiTheme="minorHAnsi"/>
        </w:rPr>
      </w:pPr>
      <w:r>
        <w:rPr>
          <w:rFonts w:asciiTheme="minorHAnsi" w:hAnsiTheme="minorHAnsi"/>
        </w:rPr>
        <w:t xml:space="preserve">zobowiązał się do osobistego wykonania odpowiedniej części zamówienia, jeżeli wykaże zdolności techniczne lub zawodowe lub sytuację finansową lub ekonomiczną, o których mowa w </w:t>
      </w:r>
      <w:proofErr w:type="spellStart"/>
      <w:r>
        <w:rPr>
          <w:rFonts w:asciiTheme="minorHAnsi" w:hAnsiTheme="minorHAnsi"/>
        </w:rPr>
        <w:t>ppkt</w:t>
      </w:r>
      <w:proofErr w:type="spellEnd"/>
      <w:r>
        <w:rPr>
          <w:rFonts w:asciiTheme="minorHAnsi" w:hAnsiTheme="minorHAnsi"/>
        </w:rPr>
        <w:t>. 1.2.</w:t>
      </w:r>
    </w:p>
    <w:p w:rsidR="002B0DDB" w:rsidRPr="000160D8" w:rsidRDefault="002B0DDB" w:rsidP="007079E6">
      <w:pPr>
        <w:pStyle w:val="Akapitzlist"/>
        <w:numPr>
          <w:ilvl w:val="0"/>
          <w:numId w:val="17"/>
        </w:numPr>
        <w:ind w:left="851" w:right="-97" w:hanging="425"/>
        <w:jc w:val="both"/>
        <w:rPr>
          <w:rFonts w:asciiTheme="minorHAnsi" w:hAnsiTheme="minorHAnsi" w:cstheme="minorHAnsi"/>
        </w:rPr>
      </w:pPr>
      <w:r w:rsidRPr="000160D8">
        <w:rPr>
          <w:rFonts w:asciiTheme="minorHAnsi" w:hAnsiTheme="minorHAnsi" w:cstheme="minorHAnsi"/>
        </w:rPr>
        <w:t>Wykonawca, który zamierza powierzyć wykonanie części zamówienia podwykonawcom, na etapie postępowania o udzielenie zamówienia publicz</w:t>
      </w:r>
      <w:r w:rsidR="000160D8">
        <w:rPr>
          <w:rFonts w:asciiTheme="minorHAnsi" w:hAnsiTheme="minorHAnsi" w:cstheme="minorHAnsi"/>
        </w:rPr>
        <w:t>nego jest zobowiązany wskazać w </w:t>
      </w:r>
      <w:r w:rsidRPr="000160D8">
        <w:rPr>
          <w:rFonts w:asciiTheme="minorHAnsi" w:hAnsiTheme="minorHAnsi" w:cstheme="minorHAnsi"/>
        </w:rPr>
        <w:t>ofercie części zamówienia, których wykonanie zamierza powierzyć podwykonawcom oraz o ile jest to wiadome, podać firmy podwykonawców.</w:t>
      </w:r>
    </w:p>
    <w:p w:rsidR="00421094" w:rsidRPr="002B0DDB" w:rsidRDefault="000160D8" w:rsidP="000160D8">
      <w:pPr>
        <w:tabs>
          <w:tab w:val="left" w:pos="851"/>
        </w:tabs>
        <w:ind w:left="851" w:right="-97" w:hanging="425"/>
        <w:jc w:val="both"/>
        <w:rPr>
          <w:rFonts w:asciiTheme="minorHAnsi" w:hAnsiTheme="minorHAnsi"/>
          <w:b/>
          <w:u w:val="single"/>
        </w:rPr>
      </w:pPr>
      <w:r>
        <w:rPr>
          <w:rFonts w:asciiTheme="minorHAnsi" w:hAnsiTheme="minorHAnsi"/>
          <w:b/>
          <w:u w:val="single"/>
        </w:rPr>
        <w:t>11.</w:t>
      </w:r>
      <w:r>
        <w:rPr>
          <w:rFonts w:asciiTheme="minorHAnsi" w:hAnsiTheme="minorHAnsi"/>
          <w:b/>
          <w:u w:val="single"/>
        </w:rPr>
        <w:tab/>
      </w:r>
      <w:r w:rsidR="00421094" w:rsidRPr="002B0DDB">
        <w:rPr>
          <w:rFonts w:asciiTheme="minorHAnsi" w:hAnsiTheme="minorHAnsi"/>
          <w:b/>
          <w:u w:val="single"/>
        </w:rPr>
        <w:t>Zgodnie z treścią art. 24aa Pzp., Zamawiający najpierw dokona oceny ofert, a następnie zbada, czy Wykonawca, którego oferta została oceniona jako najkorzystniejsza, nie podlega wykluczeniu oraz spełnia warunki udziału w postępowaniu.</w:t>
      </w:r>
    </w:p>
    <w:p w:rsidR="00421094" w:rsidRDefault="00421094" w:rsidP="00421094">
      <w:pPr>
        <w:ind w:right="470"/>
        <w:jc w:val="both"/>
        <w:rPr>
          <w:rFonts w:asciiTheme="minorHAnsi" w:hAnsiTheme="minorHAnsi"/>
          <w:b/>
        </w:rPr>
      </w:pPr>
    </w:p>
    <w:p w:rsidR="00421094" w:rsidRDefault="00421094" w:rsidP="00421094">
      <w:pPr>
        <w:pStyle w:val="Akapitzlist"/>
        <w:numPr>
          <w:ilvl w:val="0"/>
          <w:numId w:val="13"/>
        </w:numPr>
        <w:ind w:left="426" w:right="470" w:hanging="426"/>
        <w:jc w:val="both"/>
        <w:rPr>
          <w:rFonts w:asciiTheme="minorHAnsi" w:hAnsiTheme="minorHAnsi"/>
          <w:b/>
          <w:u w:val="single"/>
        </w:rPr>
      </w:pPr>
      <w:r>
        <w:rPr>
          <w:rFonts w:asciiTheme="minorHAnsi" w:hAnsiTheme="minorHAnsi"/>
          <w:b/>
          <w:u w:val="single"/>
        </w:rPr>
        <w:t>Podstawy wykluczenia, o których mowa w art. 24 ust. 5 Pzp.</w:t>
      </w:r>
    </w:p>
    <w:p w:rsidR="00044F05" w:rsidRDefault="00044F05" w:rsidP="00FA390F">
      <w:pPr>
        <w:pStyle w:val="Akapitzlist"/>
        <w:numPr>
          <w:ilvl w:val="1"/>
          <w:numId w:val="13"/>
        </w:numPr>
        <w:tabs>
          <w:tab w:val="clear" w:pos="1353"/>
        </w:tabs>
        <w:ind w:left="567" w:right="-97" w:hanging="567"/>
        <w:jc w:val="both"/>
      </w:pPr>
      <w:r w:rsidRPr="008603BB">
        <w:rPr>
          <w:rFonts w:asciiTheme="minorHAnsi" w:hAnsiTheme="minorHAnsi" w:cstheme="minorHAnsi"/>
          <w:bCs/>
        </w:rPr>
        <w:t>Z postępowania o udzielenie zamówienia wyklucza się Wykonawcę, w stosunku do którego zachodzi którakolwiek z okoliczności</w:t>
      </w:r>
      <w:r w:rsidR="00B428DA" w:rsidRPr="008603BB">
        <w:rPr>
          <w:rFonts w:asciiTheme="minorHAnsi" w:hAnsiTheme="minorHAnsi" w:cstheme="minorHAnsi"/>
          <w:bCs/>
        </w:rPr>
        <w:t xml:space="preserve"> obligatoryjnego wykluczenia</w:t>
      </w:r>
      <w:r w:rsidRPr="008603BB">
        <w:rPr>
          <w:rFonts w:asciiTheme="minorHAnsi" w:hAnsiTheme="minorHAnsi" w:cstheme="minorHAnsi"/>
          <w:bCs/>
        </w:rPr>
        <w:t>, o których mowa w art. 24 ust. 1 pkt 12 – 23 ustawy Pzp.</w:t>
      </w:r>
      <w:r w:rsidRPr="008603BB">
        <w:rPr>
          <w:rFonts w:asciiTheme="minorHAnsi" w:hAnsiTheme="minorHAnsi"/>
        </w:rPr>
        <w:t xml:space="preserve"> Zamawiający przewiduje wykluczenie Wykonawcy na podstawie przesłanki, o których mowa w art. 24 ust. 5 pkt 1</w:t>
      </w:r>
      <w:r w:rsidR="00270852">
        <w:rPr>
          <w:rFonts w:asciiTheme="minorHAnsi" w:hAnsiTheme="minorHAnsi"/>
        </w:rPr>
        <w:t xml:space="preserve"> i 8</w:t>
      </w:r>
      <w:r w:rsidRPr="008603BB">
        <w:rPr>
          <w:rFonts w:asciiTheme="minorHAnsi" w:hAnsiTheme="minorHAnsi"/>
        </w:rPr>
        <w:t xml:space="preserve"> Pzp.</w:t>
      </w:r>
      <w:r w:rsidRPr="002A6750">
        <w:t xml:space="preserve"> </w:t>
      </w:r>
    </w:p>
    <w:p w:rsidR="00044F05" w:rsidRPr="008603BB" w:rsidRDefault="00044F05" w:rsidP="00FA390F">
      <w:pPr>
        <w:pStyle w:val="Akapitzlist"/>
        <w:numPr>
          <w:ilvl w:val="1"/>
          <w:numId w:val="13"/>
        </w:numPr>
        <w:ind w:left="567" w:right="-97" w:hanging="567"/>
        <w:jc w:val="both"/>
        <w:rPr>
          <w:rFonts w:asciiTheme="minorHAnsi" w:hAnsiTheme="minorHAnsi" w:cstheme="minorHAnsi"/>
        </w:rPr>
      </w:pPr>
      <w:r w:rsidRPr="008603BB">
        <w:rPr>
          <w:rFonts w:asciiTheme="minorHAnsi" w:hAnsiTheme="minorHAnsi" w:cstheme="minorHAnsi"/>
        </w:rPr>
        <w:t>Z postępowania o udzielenie zamówienia Zamawiający może</w:t>
      </w:r>
      <w:r w:rsidR="00B428DA" w:rsidRPr="008603BB">
        <w:rPr>
          <w:rFonts w:asciiTheme="minorHAnsi" w:hAnsiTheme="minorHAnsi" w:cstheme="minorHAnsi"/>
        </w:rPr>
        <w:t xml:space="preserve"> fakultatywnie</w:t>
      </w:r>
      <w:r w:rsidRPr="008603BB">
        <w:rPr>
          <w:rFonts w:asciiTheme="minorHAnsi" w:hAnsiTheme="minorHAnsi" w:cstheme="minorHAnsi"/>
        </w:rPr>
        <w:t xml:space="preserve"> wykluczyć</w:t>
      </w:r>
      <w:r w:rsidR="00FA28EA" w:rsidRPr="008603BB">
        <w:rPr>
          <w:rFonts w:asciiTheme="minorHAnsi" w:hAnsiTheme="minorHAnsi" w:cstheme="minorHAnsi"/>
        </w:rPr>
        <w:t xml:space="preserve"> zgodnie z</w:t>
      </w:r>
      <w:r w:rsidR="00FA390F">
        <w:rPr>
          <w:rFonts w:asciiTheme="minorHAnsi" w:hAnsiTheme="minorHAnsi" w:cstheme="minorHAnsi"/>
        </w:rPr>
        <w:t> </w:t>
      </w:r>
      <w:r w:rsidR="00FA28EA" w:rsidRPr="008603BB">
        <w:rPr>
          <w:rFonts w:asciiTheme="minorHAnsi" w:hAnsiTheme="minorHAnsi" w:cstheme="minorHAnsi"/>
        </w:rPr>
        <w:t>art. 24 ust. 5 pkt 1</w:t>
      </w:r>
      <w:r w:rsidR="006622FB" w:rsidRPr="008603BB">
        <w:rPr>
          <w:rFonts w:asciiTheme="minorHAnsi" w:hAnsiTheme="minorHAnsi" w:cstheme="minorHAnsi"/>
        </w:rPr>
        <w:t xml:space="preserve"> Wykonawcę: - w </w:t>
      </w:r>
      <w:r w:rsidRPr="008603BB">
        <w:rPr>
          <w:rFonts w:asciiTheme="minorHAnsi" w:hAnsiTheme="minorHAnsi" w:cstheme="minorHAnsi"/>
        </w:rPr>
        <w:t xml:space="preserve">stosunku do którego otwarto likwidację, w zatwierdzonym przez sąd układzie </w:t>
      </w:r>
      <w:r w:rsidR="006622FB" w:rsidRPr="008603BB">
        <w:rPr>
          <w:rFonts w:asciiTheme="minorHAnsi" w:hAnsiTheme="minorHAnsi" w:cstheme="minorHAnsi"/>
        </w:rPr>
        <w:t xml:space="preserve">w </w:t>
      </w:r>
      <w:r w:rsidRPr="008603BB">
        <w:rPr>
          <w:rFonts w:asciiTheme="minorHAnsi" w:hAnsiTheme="minorHAnsi" w:cstheme="minorHAnsi"/>
        </w:rPr>
        <w:t xml:space="preserve">postępowaniu restrukturyzacyjnym jest przewidziane zaspokojenie </w:t>
      </w:r>
      <w:r w:rsidRPr="008603BB">
        <w:rPr>
          <w:rFonts w:asciiTheme="minorHAnsi" w:hAnsiTheme="minorHAnsi" w:cstheme="minorHAnsi"/>
        </w:rPr>
        <w:lastRenderedPageBreak/>
        <w:t>wierzycieli przez likwidację jego majątku lub sąd zarządził likwidację jego majątku w trybie art. 332 us</w:t>
      </w:r>
      <w:r w:rsidR="00FA5167" w:rsidRPr="008603BB">
        <w:rPr>
          <w:rFonts w:asciiTheme="minorHAnsi" w:hAnsiTheme="minorHAnsi" w:cstheme="minorHAnsi"/>
        </w:rPr>
        <w:t>t. 1 ustawy z dnia 15 maja 2015</w:t>
      </w:r>
      <w:r w:rsidRPr="008603BB">
        <w:rPr>
          <w:rFonts w:asciiTheme="minorHAnsi" w:hAnsiTheme="minorHAnsi" w:cstheme="minorHAnsi"/>
        </w:rPr>
        <w:t>r. – Prawo r</w:t>
      </w:r>
      <w:r w:rsidR="00FA5167" w:rsidRPr="008603BB">
        <w:rPr>
          <w:rFonts w:asciiTheme="minorHAnsi" w:hAnsiTheme="minorHAnsi" w:cstheme="minorHAnsi"/>
        </w:rPr>
        <w:t>estrukturyzacyjn</w:t>
      </w:r>
      <w:r w:rsidR="009A0B47">
        <w:rPr>
          <w:rFonts w:asciiTheme="minorHAnsi" w:hAnsiTheme="minorHAnsi" w:cstheme="minorHAnsi"/>
        </w:rPr>
        <w:t>e (Dz. U. z 2016</w:t>
      </w:r>
      <w:r w:rsidR="00FA390F">
        <w:rPr>
          <w:rFonts w:asciiTheme="minorHAnsi" w:hAnsiTheme="minorHAnsi" w:cstheme="minorHAnsi"/>
        </w:rPr>
        <w:t>r. poz. 1574 z </w:t>
      </w:r>
      <w:r w:rsidR="00FA5167" w:rsidRPr="008603BB">
        <w:rPr>
          <w:rFonts w:asciiTheme="minorHAnsi" w:hAnsiTheme="minorHAnsi" w:cstheme="minorHAnsi"/>
        </w:rPr>
        <w:t>późn.</w:t>
      </w:r>
      <w:r w:rsidRPr="008603BB">
        <w:rPr>
          <w:rFonts w:asciiTheme="minorHAnsi" w:hAnsiTheme="minorHAnsi" w:cstheme="minorHAnsi"/>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w:t>
      </w:r>
      <w:r w:rsidR="00FA390F">
        <w:rPr>
          <w:rFonts w:asciiTheme="minorHAnsi" w:hAnsiTheme="minorHAnsi" w:cstheme="minorHAnsi"/>
        </w:rPr>
        <w:t xml:space="preserve">ądził likwidację jego majątku w </w:t>
      </w:r>
      <w:r w:rsidRPr="008603BB">
        <w:rPr>
          <w:rFonts w:asciiTheme="minorHAnsi" w:hAnsiTheme="minorHAnsi" w:cstheme="minorHAnsi"/>
        </w:rPr>
        <w:t>trybie art. 366 ust.</w:t>
      </w:r>
      <w:r w:rsidR="009A0B47">
        <w:rPr>
          <w:rFonts w:asciiTheme="minorHAnsi" w:hAnsiTheme="minorHAnsi" w:cstheme="minorHAnsi"/>
        </w:rPr>
        <w:t xml:space="preserve"> 1 ustawy z dnia 28 lutego 2003</w:t>
      </w:r>
      <w:r w:rsidRPr="008603BB">
        <w:rPr>
          <w:rFonts w:asciiTheme="minorHAnsi" w:hAnsiTheme="minorHAnsi" w:cstheme="minorHAnsi"/>
        </w:rPr>
        <w:t>r. – P</w:t>
      </w:r>
      <w:r w:rsidR="00FA5167" w:rsidRPr="008603BB">
        <w:rPr>
          <w:rFonts w:asciiTheme="minorHAnsi" w:hAnsiTheme="minorHAnsi" w:cstheme="minorHAnsi"/>
        </w:rPr>
        <w:t>rawo upadłościowe (Dz. U. z 2016r. poz. 2171, z późn.</w:t>
      </w:r>
      <w:r w:rsidRPr="008603BB">
        <w:rPr>
          <w:rFonts w:asciiTheme="minorHAnsi" w:hAnsiTheme="minorHAnsi" w:cstheme="minorHAnsi"/>
        </w:rPr>
        <w:t xml:space="preserve"> zm.).</w:t>
      </w:r>
    </w:p>
    <w:p w:rsidR="0097166C" w:rsidRPr="008603BB" w:rsidRDefault="008603BB" w:rsidP="00FA390F">
      <w:pPr>
        <w:pStyle w:val="Akapitzlist"/>
        <w:numPr>
          <w:ilvl w:val="1"/>
          <w:numId w:val="13"/>
        </w:numPr>
        <w:ind w:left="567" w:right="-97" w:hanging="567"/>
        <w:jc w:val="both"/>
        <w:rPr>
          <w:rFonts w:asciiTheme="minorHAnsi" w:hAnsiTheme="minorHAnsi" w:cstheme="minorHAnsi"/>
        </w:rPr>
      </w:pPr>
      <w:r w:rsidRPr="008603BB">
        <w:rPr>
          <w:rFonts w:asciiTheme="minorHAnsi" w:hAnsiTheme="minorHAnsi" w:cstheme="minorHAnsi"/>
        </w:rPr>
        <w:t>Z postępowania o udzielenie zamówienia Zamawiający może fakultatywnie wykluczyć Wykonawcę</w:t>
      </w:r>
      <w:r w:rsidR="0097166C" w:rsidRPr="008603BB">
        <w:rPr>
          <w:rFonts w:asciiTheme="minorHAnsi" w:hAnsiTheme="minorHAnsi" w:cstheme="minorHAnsi"/>
        </w:rPr>
        <w:t xml:space="preserve"> o któ</w:t>
      </w:r>
      <w:r w:rsidR="00E66FEE">
        <w:rPr>
          <w:rFonts w:asciiTheme="minorHAnsi" w:hAnsiTheme="minorHAnsi" w:cstheme="minorHAnsi"/>
        </w:rPr>
        <w:t>rym mowa w art. 24 ust. 5 pkt 8</w:t>
      </w:r>
      <w:r w:rsidR="0097166C" w:rsidRPr="008603BB">
        <w:rPr>
          <w:rFonts w:asciiTheme="minorHAnsi" w:hAnsiTheme="minorHAnsi" w:cstheme="minorHAnsi"/>
        </w:rPr>
        <w:t xml:space="preserve"> - tj.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044F05" w:rsidRDefault="00044F05" w:rsidP="00FA390F">
      <w:pPr>
        <w:pStyle w:val="Akapitzlist"/>
        <w:numPr>
          <w:ilvl w:val="1"/>
          <w:numId w:val="13"/>
        </w:numPr>
        <w:ind w:left="567" w:right="-97" w:hanging="567"/>
        <w:jc w:val="both"/>
        <w:rPr>
          <w:rFonts w:asciiTheme="minorHAnsi" w:hAnsiTheme="minorHAnsi" w:cstheme="minorHAnsi"/>
        </w:rPr>
      </w:pPr>
      <w:r w:rsidRPr="008603BB">
        <w:rPr>
          <w:rFonts w:asciiTheme="minorHAnsi" w:hAnsiTheme="minorHAnsi" w:cstheme="minorHAnsi"/>
        </w:rPr>
        <w:t xml:space="preserve">Wykonawca, który podlega wykluczeniu na podst. art. 24 </w:t>
      </w:r>
      <w:r w:rsidR="006622FB" w:rsidRPr="008603BB">
        <w:rPr>
          <w:rFonts w:asciiTheme="minorHAnsi" w:hAnsiTheme="minorHAnsi" w:cstheme="minorHAnsi"/>
        </w:rPr>
        <w:t xml:space="preserve">ust. 1 pkt 13 i 14 oraz 16-20 i </w:t>
      </w:r>
      <w:r w:rsidRPr="008603BB">
        <w:rPr>
          <w:rFonts w:asciiTheme="minorHAnsi" w:hAnsiTheme="minorHAnsi" w:cstheme="minorHAnsi"/>
        </w:rPr>
        <w:t>ust. 5, może przedstawić dowody (w załączniku nr 3 do SIWZ)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w:t>
      </w:r>
      <w:r w:rsidR="00A75425">
        <w:rPr>
          <w:rFonts w:asciiTheme="minorHAnsi" w:hAnsiTheme="minorHAnsi" w:cstheme="minorHAnsi"/>
        </w:rPr>
        <w:t xml:space="preserve">u faktycznego oraz współpracę z </w:t>
      </w:r>
      <w:r w:rsidRPr="008603BB">
        <w:rPr>
          <w:rFonts w:asciiTheme="minorHAnsi" w:hAnsiTheme="minorHAnsi" w:cstheme="minorHAnsi"/>
        </w:rPr>
        <w:t xml:space="preserve">organami ścigania oraz podjęcie konkretnych środków </w:t>
      </w:r>
      <w:r w:rsidR="009A0B47">
        <w:rPr>
          <w:rFonts w:asciiTheme="minorHAnsi" w:hAnsiTheme="minorHAnsi" w:cstheme="minorHAnsi"/>
        </w:rPr>
        <w:t xml:space="preserve">technicznych, organizacyjnych i </w:t>
      </w:r>
      <w:r w:rsidRPr="008603BB">
        <w:rPr>
          <w:rFonts w:asciiTheme="minorHAnsi" w:hAnsiTheme="minorHAnsi" w:cstheme="minorHAnsi"/>
        </w:rPr>
        <w:t>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E66FEE" w:rsidRPr="00A402B3" w:rsidRDefault="00E66FEE" w:rsidP="00FA390F">
      <w:pPr>
        <w:pStyle w:val="Akapitzlist"/>
        <w:numPr>
          <w:ilvl w:val="1"/>
          <w:numId w:val="13"/>
        </w:numPr>
        <w:ind w:left="567" w:right="-97" w:hanging="567"/>
        <w:jc w:val="both"/>
        <w:rPr>
          <w:rFonts w:asciiTheme="minorHAnsi" w:hAnsiTheme="minorHAnsi" w:cstheme="minorHAnsi"/>
        </w:rPr>
      </w:pPr>
      <w:r w:rsidRPr="00A402B3">
        <w:rPr>
          <w:rFonts w:asciiTheme="minorHAnsi" w:hAnsiTheme="minorHAnsi" w:cstheme="minorHAnsi"/>
        </w:rPr>
        <w:t>Wykluczenie Wykonawcy następuje zgodnie z art. 24 ust. 7 ustawy Pzp.</w:t>
      </w:r>
    </w:p>
    <w:p w:rsidR="00A402B3" w:rsidRPr="00A402B3" w:rsidRDefault="00A402B3" w:rsidP="00FA390F">
      <w:pPr>
        <w:pStyle w:val="Akapitzlist"/>
        <w:numPr>
          <w:ilvl w:val="1"/>
          <w:numId w:val="13"/>
        </w:numPr>
        <w:ind w:left="567" w:right="-97" w:hanging="567"/>
        <w:jc w:val="both"/>
        <w:rPr>
          <w:rFonts w:asciiTheme="minorHAnsi" w:hAnsiTheme="minorHAnsi" w:cstheme="minorHAnsi"/>
        </w:rPr>
      </w:pPr>
      <w:r w:rsidRPr="00A402B3">
        <w:rPr>
          <w:rFonts w:asciiTheme="minorHAnsi" w:hAnsiTheme="minorHAnsi" w:cstheme="minorHAnsi"/>
        </w:rPr>
        <w:t>Wykonawca nie podlega wykluczeniu, jeżeli Zamawiający, uwzględniając wagę i szczególne okoliczności czynu Wykonawcy, uzna za wystarczające dowody</w:t>
      </w:r>
      <w:r w:rsidR="0070074D">
        <w:rPr>
          <w:rFonts w:asciiTheme="minorHAnsi" w:hAnsiTheme="minorHAnsi" w:cstheme="minorHAnsi"/>
        </w:rPr>
        <w:t xml:space="preserve"> przedstawione na podstawie pkt </w:t>
      </w:r>
      <w:r w:rsidR="00516EDB">
        <w:rPr>
          <w:rFonts w:asciiTheme="minorHAnsi" w:hAnsiTheme="minorHAnsi" w:cstheme="minorHAnsi"/>
        </w:rPr>
        <w:t>4.</w:t>
      </w:r>
    </w:p>
    <w:p w:rsidR="00E66FEE" w:rsidRPr="00A402B3" w:rsidRDefault="00A402B3" w:rsidP="00FA390F">
      <w:pPr>
        <w:pStyle w:val="Akapitzlist"/>
        <w:numPr>
          <w:ilvl w:val="1"/>
          <w:numId w:val="13"/>
        </w:numPr>
        <w:ind w:left="567" w:right="-97" w:hanging="567"/>
        <w:jc w:val="both"/>
        <w:rPr>
          <w:rFonts w:asciiTheme="minorHAnsi" w:hAnsiTheme="minorHAnsi" w:cstheme="minorHAnsi"/>
        </w:rPr>
      </w:pPr>
      <w:r w:rsidRPr="00A402B3">
        <w:rPr>
          <w:rFonts w:asciiTheme="minorHAnsi" w:hAnsiTheme="minorHAnsi" w:cstheme="minorHAnsi"/>
        </w:rPr>
        <w:t>Zamawiający może wykluczyć Wykonawcę na każdym etapie postępowania o udzielenie zamówienia.</w:t>
      </w:r>
    </w:p>
    <w:p w:rsidR="00421094" w:rsidRDefault="00421094" w:rsidP="00421094">
      <w:pPr>
        <w:autoSpaceDE w:val="0"/>
        <w:autoSpaceDN w:val="0"/>
        <w:adjustRightInd w:val="0"/>
        <w:ind w:left="720" w:right="470"/>
        <w:jc w:val="both"/>
        <w:rPr>
          <w:rFonts w:asciiTheme="minorHAnsi" w:hAnsiTheme="minorHAnsi" w:cs="Verdana"/>
        </w:rPr>
      </w:pPr>
    </w:p>
    <w:p w:rsidR="00421094" w:rsidRDefault="00421094" w:rsidP="00421094">
      <w:pPr>
        <w:pStyle w:val="Akapitzlist"/>
        <w:numPr>
          <w:ilvl w:val="0"/>
          <w:numId w:val="13"/>
        </w:numPr>
        <w:tabs>
          <w:tab w:val="left" w:pos="8647"/>
        </w:tabs>
        <w:ind w:left="567" w:right="-97" w:hanging="567"/>
        <w:jc w:val="both"/>
        <w:outlineLvl w:val="0"/>
        <w:rPr>
          <w:rFonts w:asciiTheme="minorHAnsi" w:hAnsiTheme="minorHAnsi"/>
          <w:b/>
          <w:u w:val="single"/>
        </w:rPr>
      </w:pPr>
      <w:bookmarkStart w:id="8" w:name="_Toc395266070"/>
      <w:bookmarkStart w:id="9" w:name="_Toc281323157"/>
      <w:bookmarkStart w:id="10" w:name="_Toc278901028"/>
      <w:r>
        <w:rPr>
          <w:rFonts w:asciiTheme="minorHAnsi" w:hAnsiTheme="minorHAnsi"/>
          <w:b/>
          <w:u w:val="single"/>
        </w:rPr>
        <w:t>Wykaz oświadczeń lub dokumentów, potwierdzającyc</w:t>
      </w:r>
      <w:r w:rsidR="00EE36C5">
        <w:rPr>
          <w:rFonts w:asciiTheme="minorHAnsi" w:hAnsiTheme="minorHAnsi"/>
          <w:b/>
          <w:u w:val="single"/>
        </w:rPr>
        <w:t>h spełnianie warunków udziału w </w:t>
      </w:r>
      <w:r>
        <w:rPr>
          <w:rFonts w:asciiTheme="minorHAnsi" w:hAnsiTheme="minorHAnsi"/>
          <w:b/>
          <w:u w:val="single"/>
        </w:rPr>
        <w:t>postępowaniu oraz brak podstaw wykluczenia.</w:t>
      </w:r>
      <w:bookmarkEnd w:id="8"/>
      <w:bookmarkEnd w:id="9"/>
      <w:bookmarkEnd w:id="10"/>
    </w:p>
    <w:p w:rsidR="00421094" w:rsidRDefault="00421094" w:rsidP="007079E6">
      <w:pPr>
        <w:pStyle w:val="Tekstkomentarza"/>
        <w:numPr>
          <w:ilvl w:val="0"/>
          <w:numId w:val="22"/>
        </w:numPr>
        <w:tabs>
          <w:tab w:val="left" w:pos="426"/>
        </w:tabs>
        <w:ind w:left="426" w:right="-97" w:firstLine="0"/>
        <w:jc w:val="both"/>
        <w:rPr>
          <w:rFonts w:asciiTheme="minorHAnsi" w:hAnsiTheme="minorHAnsi"/>
          <w:sz w:val="24"/>
          <w:szCs w:val="24"/>
        </w:rPr>
      </w:pPr>
      <w:r>
        <w:rPr>
          <w:rFonts w:asciiTheme="minorHAnsi" w:hAnsiTheme="minorHAnsi"/>
          <w:sz w:val="24"/>
          <w:szCs w:val="24"/>
        </w:rPr>
        <w:t>Do oferty każdy Wykonawca musi dołączyć aktualne na dzień sk</w:t>
      </w:r>
      <w:r w:rsidR="007A09A2">
        <w:rPr>
          <w:rFonts w:asciiTheme="minorHAnsi" w:hAnsiTheme="minorHAnsi"/>
          <w:sz w:val="24"/>
          <w:szCs w:val="24"/>
        </w:rPr>
        <w:t>ładania ofert oświadczenia w </w:t>
      </w:r>
      <w:r>
        <w:rPr>
          <w:rFonts w:asciiTheme="minorHAnsi" w:hAnsiTheme="minorHAnsi"/>
          <w:sz w:val="24"/>
          <w:szCs w:val="24"/>
        </w:rPr>
        <w:t>zakresie wskazanym w załączniku nr 2 i 3 do SIWZ. Informacje zawarte w oświadczeniu będą stanowić wstępne potwierdzenie, że Wykonawca nie podlega wykluczeniu oraz spełnia</w:t>
      </w:r>
      <w:r w:rsidR="00125505">
        <w:rPr>
          <w:rFonts w:asciiTheme="minorHAnsi" w:hAnsiTheme="minorHAnsi"/>
          <w:sz w:val="24"/>
          <w:szCs w:val="24"/>
        </w:rPr>
        <w:t xml:space="preserve"> </w:t>
      </w:r>
      <w:r w:rsidR="00730C6B">
        <w:rPr>
          <w:rFonts w:asciiTheme="minorHAnsi" w:hAnsiTheme="minorHAnsi"/>
          <w:sz w:val="24"/>
          <w:szCs w:val="24"/>
        </w:rPr>
        <w:t>warunki udziału w postępowaniu.</w:t>
      </w:r>
    </w:p>
    <w:p w:rsidR="00421094" w:rsidRDefault="00421094" w:rsidP="007079E6">
      <w:pPr>
        <w:pStyle w:val="Tekstkomentarza"/>
        <w:numPr>
          <w:ilvl w:val="0"/>
          <w:numId w:val="22"/>
        </w:numPr>
        <w:tabs>
          <w:tab w:val="left" w:pos="0"/>
        </w:tabs>
        <w:ind w:left="426" w:right="-97" w:firstLine="0"/>
        <w:jc w:val="both"/>
        <w:rPr>
          <w:rFonts w:asciiTheme="minorHAnsi" w:hAnsiTheme="minorHAnsi"/>
          <w:sz w:val="24"/>
          <w:szCs w:val="24"/>
        </w:rPr>
      </w:pPr>
      <w:r>
        <w:rPr>
          <w:rFonts w:asciiTheme="minorHAnsi" w:hAnsiTheme="minorHAnsi"/>
          <w:sz w:val="24"/>
          <w:szCs w:val="24"/>
        </w:rPr>
        <w:t>W wypadku wspólnego ubiegania się o zamówienie przez Wykonawców, oświadczenia składa każdy z Wykonawców wspólnie ubiegających się o zamówienie. Dokumenty te potwierdzają spełnianie warunków udziału w postępowaniu oraz brak podst</w:t>
      </w:r>
      <w:r w:rsidR="007A09A2">
        <w:rPr>
          <w:rFonts w:asciiTheme="minorHAnsi" w:hAnsiTheme="minorHAnsi"/>
          <w:sz w:val="24"/>
          <w:szCs w:val="24"/>
        </w:rPr>
        <w:t>aw do wykluczenia w zakresie, w </w:t>
      </w:r>
      <w:r>
        <w:rPr>
          <w:rFonts w:asciiTheme="minorHAnsi" w:hAnsiTheme="minorHAnsi"/>
          <w:sz w:val="24"/>
          <w:szCs w:val="24"/>
        </w:rPr>
        <w:t>którym każdy z Wykonawców wykazuje spełnianie warunków udziału w postępowaniu oraz brak podstaw do wykluczenia.</w:t>
      </w:r>
    </w:p>
    <w:p w:rsidR="00421094" w:rsidRDefault="00421094" w:rsidP="007079E6">
      <w:pPr>
        <w:pStyle w:val="Akapitzlist"/>
        <w:numPr>
          <w:ilvl w:val="0"/>
          <w:numId w:val="22"/>
        </w:numPr>
        <w:tabs>
          <w:tab w:val="left" w:pos="0"/>
        </w:tabs>
        <w:ind w:left="426" w:right="-97" w:firstLine="0"/>
        <w:jc w:val="both"/>
        <w:rPr>
          <w:rFonts w:asciiTheme="minorHAnsi" w:hAnsiTheme="minorHAnsi"/>
        </w:rPr>
      </w:pPr>
      <w:r>
        <w:rPr>
          <w:rFonts w:asciiTheme="minorHAnsi" w:hAnsiTheme="minorHAnsi"/>
        </w:rPr>
        <w:t>Wykonawca, który zamierza powierzyć wykonanie czę</w:t>
      </w:r>
      <w:r w:rsidR="00EE36C5">
        <w:rPr>
          <w:rFonts w:asciiTheme="minorHAnsi" w:hAnsiTheme="minorHAnsi"/>
        </w:rPr>
        <w:t>ści zamówienia podwykonawcom, w </w:t>
      </w:r>
      <w:r>
        <w:rPr>
          <w:rFonts w:asciiTheme="minorHAnsi" w:hAnsiTheme="minorHAnsi"/>
        </w:rPr>
        <w:t>celu wykazania braku istnienia wobec nich pod</w:t>
      </w:r>
      <w:r w:rsidR="007A09A2">
        <w:rPr>
          <w:rFonts w:asciiTheme="minorHAnsi" w:hAnsiTheme="minorHAnsi"/>
        </w:rPr>
        <w:t xml:space="preserve">staw do wykluczenia z udziału w </w:t>
      </w:r>
      <w:r>
        <w:rPr>
          <w:rFonts w:asciiTheme="minorHAnsi" w:hAnsiTheme="minorHAnsi"/>
        </w:rPr>
        <w:t>postępowaniu zamieszcza informacje o podwykonawcach w oświadczeniach, o których mowa w pkt. 1.</w:t>
      </w:r>
    </w:p>
    <w:p w:rsidR="00421094" w:rsidRDefault="00421094" w:rsidP="007079E6">
      <w:pPr>
        <w:numPr>
          <w:ilvl w:val="0"/>
          <w:numId w:val="22"/>
        </w:numPr>
        <w:tabs>
          <w:tab w:val="left" w:pos="0"/>
        </w:tabs>
        <w:ind w:left="426" w:right="-97" w:firstLine="0"/>
        <w:jc w:val="both"/>
        <w:rPr>
          <w:rFonts w:asciiTheme="minorHAnsi" w:hAnsiTheme="minorHAnsi"/>
        </w:rPr>
      </w:pPr>
      <w:r>
        <w:rPr>
          <w:rFonts w:asciiTheme="minorHAnsi" w:hAnsiTheme="minorHAnsi"/>
          <w:color w:val="000000" w:themeColor="text1"/>
        </w:rPr>
        <w:t xml:space="preserve">Wykonawca, który powołuje się na zasoby innych podmiotów, w celu wykazania braku istnienia wobec nich podstaw wykluczenia oraz spełniania, w zakresie, w jakim powołuje się na </w:t>
      </w:r>
      <w:r>
        <w:rPr>
          <w:rFonts w:asciiTheme="minorHAnsi" w:hAnsiTheme="minorHAnsi"/>
          <w:color w:val="000000" w:themeColor="text1"/>
        </w:rPr>
        <w:lastRenderedPageBreak/>
        <w:t>ich zasoby, warunków udziału w postępowaniu zamieszcza informacje o tych podmiotach w</w:t>
      </w:r>
      <w:r w:rsidR="007A09A2">
        <w:rPr>
          <w:rFonts w:asciiTheme="minorHAnsi" w:hAnsiTheme="minorHAnsi"/>
          <w:color w:val="000000" w:themeColor="text1"/>
        </w:rPr>
        <w:t> </w:t>
      </w:r>
      <w:r>
        <w:rPr>
          <w:rFonts w:asciiTheme="minorHAnsi" w:hAnsiTheme="minorHAnsi"/>
        </w:rPr>
        <w:t>oświadczeniach, o których mowa w pkt. 1.</w:t>
      </w:r>
    </w:p>
    <w:p w:rsidR="00421094" w:rsidRDefault="00421094" w:rsidP="007079E6">
      <w:pPr>
        <w:pStyle w:val="Tekstkomentarza"/>
        <w:numPr>
          <w:ilvl w:val="0"/>
          <w:numId w:val="22"/>
        </w:numPr>
        <w:tabs>
          <w:tab w:val="left" w:pos="0"/>
        </w:tabs>
        <w:ind w:left="426" w:right="-96" w:firstLine="0"/>
        <w:jc w:val="both"/>
        <w:rPr>
          <w:rFonts w:asciiTheme="minorHAnsi" w:hAnsiTheme="minorHAnsi"/>
          <w:sz w:val="24"/>
          <w:szCs w:val="24"/>
        </w:rPr>
      </w:pPr>
      <w:r>
        <w:rPr>
          <w:rFonts w:asciiTheme="minorHAnsi" w:hAnsiTheme="minorHAnsi"/>
          <w:sz w:val="24"/>
          <w:szCs w:val="24"/>
        </w:rPr>
        <w:t>Zamawiający przed udzieleniem zamówienia, może wezwać Wykonawcę, którego oferta została najwyżej oceniona, do złożenia w wyznaczonym, nie krótszym niż 5 dni, terminie aktualnych na dzień złożenia następujących oświadczeń lub dokumentów, tj.:</w:t>
      </w:r>
    </w:p>
    <w:p w:rsidR="00421094" w:rsidRDefault="00940A68" w:rsidP="006F7B58">
      <w:pPr>
        <w:pStyle w:val="Default"/>
        <w:tabs>
          <w:tab w:val="left" w:pos="0"/>
        </w:tabs>
        <w:ind w:left="426" w:right="-97"/>
        <w:jc w:val="both"/>
        <w:rPr>
          <w:rFonts w:asciiTheme="minorHAnsi" w:hAnsiTheme="minorHAnsi"/>
          <w:color w:val="auto"/>
        </w:rPr>
      </w:pPr>
      <w:r>
        <w:rPr>
          <w:rFonts w:asciiTheme="minorHAnsi" w:hAnsiTheme="minorHAnsi"/>
          <w:color w:val="auto"/>
        </w:rPr>
        <w:t>a) w</w:t>
      </w:r>
      <w:r w:rsidR="00421094">
        <w:rPr>
          <w:rFonts w:asciiTheme="minorHAnsi" w:hAnsiTheme="minorHAnsi"/>
          <w:color w:val="auto"/>
        </w:rPr>
        <w:t>ykazu doświadczenia zawodowego kierownika budowy. Wzór wykazu stanowi załącznik nr 4 do SIWZ.</w:t>
      </w:r>
    </w:p>
    <w:p w:rsidR="00421094" w:rsidRDefault="00940A68" w:rsidP="006F7B58">
      <w:pPr>
        <w:pStyle w:val="Default"/>
        <w:tabs>
          <w:tab w:val="left" w:pos="0"/>
        </w:tabs>
        <w:ind w:left="426" w:right="-97"/>
        <w:jc w:val="both"/>
        <w:rPr>
          <w:rFonts w:asciiTheme="minorHAnsi" w:hAnsiTheme="minorHAnsi"/>
          <w:color w:val="auto"/>
        </w:rPr>
      </w:pPr>
      <w:r>
        <w:rPr>
          <w:rFonts w:asciiTheme="minorHAnsi" w:hAnsiTheme="minorHAnsi"/>
          <w:color w:val="auto"/>
        </w:rPr>
        <w:t>b) w</w:t>
      </w:r>
      <w:r w:rsidR="00421094">
        <w:rPr>
          <w:rFonts w:asciiTheme="minorHAnsi" w:hAnsiTheme="minorHAnsi"/>
          <w:color w:val="auto"/>
        </w:rPr>
        <w:t>ykazu osób, skierowanych przez wykonawcę do reali</w:t>
      </w:r>
      <w:r w:rsidR="00C53C61">
        <w:rPr>
          <w:rFonts w:asciiTheme="minorHAnsi" w:hAnsiTheme="minorHAnsi"/>
          <w:color w:val="auto"/>
        </w:rPr>
        <w:t>zacji zamówienia publicznego, w </w:t>
      </w:r>
      <w:r w:rsidR="00421094">
        <w:rPr>
          <w:rFonts w:asciiTheme="minorHAnsi" w:hAnsiTheme="minorHAnsi"/>
          <w:color w:val="auto"/>
        </w:rPr>
        <w:t>szczególności odpowiedzialnych za</w:t>
      </w:r>
      <w:r w:rsidR="00421094">
        <w:rPr>
          <w:rFonts w:asciiTheme="minorHAnsi" w:hAnsiTheme="minorHAnsi"/>
        </w:rPr>
        <w:t xml:space="preserve"> kierowan</w:t>
      </w:r>
      <w:r w:rsidR="008D0A9A">
        <w:rPr>
          <w:rFonts w:asciiTheme="minorHAnsi" w:hAnsiTheme="minorHAnsi"/>
        </w:rPr>
        <w:t xml:space="preserve">ie robotami budowlanymi, wraz z </w:t>
      </w:r>
      <w:r w:rsidR="00421094">
        <w:rPr>
          <w:rFonts w:asciiTheme="minorHAnsi" w:hAnsiTheme="minorHAnsi"/>
        </w:rPr>
        <w:t>informacjami na temat ich kwalifikacji zawodow</w:t>
      </w:r>
      <w:r w:rsidR="008D0A9A">
        <w:rPr>
          <w:rFonts w:asciiTheme="minorHAnsi" w:hAnsiTheme="minorHAnsi"/>
        </w:rPr>
        <w:t xml:space="preserve">ych, uprawnień, doświadczenia i </w:t>
      </w:r>
      <w:r w:rsidR="00421094">
        <w:rPr>
          <w:rFonts w:asciiTheme="minorHAnsi" w:hAnsiTheme="minorHAnsi"/>
        </w:rPr>
        <w:t xml:space="preserve">wykształcenia niezbędnych do wykonania zamówienia publicznego, a także zakresu wykonywanych przez nie czynności oraz informacją o podstawie do dysponowania tymi osobami. </w:t>
      </w:r>
      <w:r w:rsidR="00421094">
        <w:rPr>
          <w:rFonts w:asciiTheme="minorHAnsi" w:hAnsiTheme="minorHAnsi"/>
          <w:color w:val="auto"/>
        </w:rPr>
        <w:t>Wzór wykazu</w:t>
      </w:r>
      <w:r w:rsidR="000B5DBA">
        <w:rPr>
          <w:rFonts w:asciiTheme="minorHAnsi" w:hAnsiTheme="minorHAnsi"/>
          <w:color w:val="auto"/>
        </w:rPr>
        <w:t xml:space="preserve"> stanowi załącznik nr 5 do SIWZ.</w:t>
      </w:r>
    </w:p>
    <w:p w:rsidR="001773F1" w:rsidRPr="001773F1" w:rsidRDefault="00F53AD7" w:rsidP="00205046">
      <w:pPr>
        <w:tabs>
          <w:tab w:val="left" w:pos="284"/>
        </w:tabs>
        <w:ind w:left="284"/>
        <w:jc w:val="both"/>
        <w:rPr>
          <w:rFonts w:asciiTheme="minorHAnsi" w:hAnsiTheme="minorHAnsi" w:cstheme="minorHAnsi"/>
        </w:rPr>
      </w:pPr>
      <w:r>
        <w:rPr>
          <w:rFonts w:asciiTheme="minorHAnsi" w:hAnsiTheme="minorHAnsi" w:cstheme="minorHAnsi"/>
        </w:rPr>
        <w:t>c) d</w:t>
      </w:r>
      <w:r w:rsidR="001773F1" w:rsidRPr="001773F1">
        <w:rPr>
          <w:rFonts w:asciiTheme="minorHAnsi" w:hAnsiTheme="minorHAnsi" w:cstheme="minorHAnsi"/>
        </w:rPr>
        <w:t>okumentu potwierdzającego, że wykonawca jest ubezpieczony od odpowiedzialności cywilnej w zakresie prowadzonej działalności związanej z przedmiotem zamówienia na sumę gwarancyjną nie mniejszą niż 1 000 000,00 zł.</w:t>
      </w:r>
    </w:p>
    <w:p w:rsidR="00F53AD7" w:rsidRDefault="00F53AD7" w:rsidP="007079E6">
      <w:pPr>
        <w:pStyle w:val="Default"/>
        <w:numPr>
          <w:ilvl w:val="0"/>
          <w:numId w:val="22"/>
        </w:numPr>
        <w:ind w:left="284" w:right="-97" w:firstLine="0"/>
        <w:jc w:val="both"/>
        <w:rPr>
          <w:rFonts w:asciiTheme="minorHAnsi" w:hAnsiTheme="minorHAnsi" w:cstheme="minorHAnsi"/>
        </w:rPr>
      </w:pPr>
      <w:r>
        <w:rPr>
          <w:rFonts w:asciiTheme="minorHAnsi" w:hAnsiTheme="minorHAnsi" w:cstheme="minorHAnsi"/>
        </w:rPr>
        <w:t>N</w:t>
      </w:r>
      <w:r w:rsidR="00A90F20">
        <w:rPr>
          <w:rFonts w:asciiTheme="minorHAnsi" w:hAnsiTheme="minorHAnsi" w:cstheme="minorHAnsi"/>
        </w:rPr>
        <w:t>a</w:t>
      </w:r>
      <w:r>
        <w:rPr>
          <w:rFonts w:asciiTheme="minorHAnsi" w:hAnsiTheme="minorHAnsi" w:cstheme="minorHAnsi"/>
        </w:rPr>
        <w:t xml:space="preserve"> wezwanie Zamawiającego</w:t>
      </w:r>
      <w:r w:rsidR="00BB495B">
        <w:rPr>
          <w:rFonts w:asciiTheme="minorHAnsi" w:hAnsiTheme="minorHAnsi" w:cstheme="minorHAnsi"/>
        </w:rPr>
        <w:t xml:space="preserve"> Wykonawca zobowiązany jest do złożenia następujących oświadczeń i dokumentów</w:t>
      </w:r>
      <w:r w:rsidR="00A90F20">
        <w:rPr>
          <w:rFonts w:asciiTheme="minorHAnsi" w:hAnsiTheme="minorHAnsi" w:cstheme="minorHAnsi"/>
        </w:rPr>
        <w:t xml:space="preserve"> </w:t>
      </w:r>
      <w:r w:rsidR="00A90F20" w:rsidRPr="002C1D2C">
        <w:rPr>
          <w:rFonts w:asciiTheme="minorHAnsi" w:hAnsiTheme="minorHAnsi" w:cstheme="minorHAnsi"/>
        </w:rPr>
        <w:t>celu potwierdzenia braku podstaw do wykluczenia Wyko</w:t>
      </w:r>
      <w:r w:rsidR="0080772B">
        <w:rPr>
          <w:rFonts w:asciiTheme="minorHAnsi" w:hAnsiTheme="minorHAnsi" w:cstheme="minorHAnsi"/>
        </w:rPr>
        <w:t>nawcy z </w:t>
      </w:r>
      <w:r w:rsidR="00A90F20">
        <w:rPr>
          <w:rFonts w:asciiTheme="minorHAnsi" w:hAnsiTheme="minorHAnsi" w:cstheme="minorHAnsi"/>
        </w:rPr>
        <w:t>udziału w postępowaniu:</w:t>
      </w:r>
    </w:p>
    <w:p w:rsidR="0018728F" w:rsidRPr="002C1D2C" w:rsidRDefault="00516EDB" w:rsidP="00C53C61">
      <w:pPr>
        <w:pStyle w:val="Default"/>
        <w:tabs>
          <w:tab w:val="num" w:pos="284"/>
        </w:tabs>
        <w:ind w:left="284" w:right="-97"/>
        <w:jc w:val="both"/>
        <w:rPr>
          <w:rFonts w:asciiTheme="minorHAnsi" w:hAnsiTheme="minorHAnsi" w:cstheme="minorHAnsi"/>
        </w:rPr>
      </w:pPr>
      <w:r>
        <w:rPr>
          <w:rFonts w:asciiTheme="minorHAnsi" w:hAnsiTheme="minorHAnsi" w:cstheme="minorHAnsi"/>
        </w:rPr>
        <w:t>a)</w:t>
      </w:r>
      <w:r w:rsidR="00205046">
        <w:rPr>
          <w:rFonts w:asciiTheme="minorHAnsi" w:hAnsiTheme="minorHAnsi" w:cstheme="minorHAnsi"/>
        </w:rPr>
        <w:t xml:space="preserve"> </w:t>
      </w:r>
      <w:r w:rsidR="0018728F" w:rsidRPr="002C1D2C">
        <w:rPr>
          <w:rFonts w:asciiTheme="minorHAnsi" w:hAnsiTheme="minorHAnsi" w:cstheme="minorHAnsi"/>
        </w:rPr>
        <w:t xml:space="preserve">odpisu z właściwego rejestru lub z centralnej ewidencji i informacji o działalności gospodarczej, jeżeli odrębne przepisy wymagają wpisu do rejestru lub ewidencji, w celu potwierdzenia braku podstaw wykluczenia na podstawie art. 24 ust. 5 pkt 1 ustawy; </w:t>
      </w:r>
    </w:p>
    <w:p w:rsidR="0018728F" w:rsidRPr="002C1D2C" w:rsidRDefault="00516EDB" w:rsidP="000B5DBA">
      <w:pPr>
        <w:pStyle w:val="Default"/>
        <w:tabs>
          <w:tab w:val="num" w:pos="284"/>
        </w:tabs>
        <w:ind w:left="284" w:right="-97"/>
        <w:jc w:val="both"/>
        <w:rPr>
          <w:rFonts w:asciiTheme="minorHAnsi" w:hAnsiTheme="minorHAnsi" w:cstheme="minorHAnsi"/>
        </w:rPr>
      </w:pPr>
      <w:r>
        <w:rPr>
          <w:rFonts w:asciiTheme="minorHAnsi" w:hAnsiTheme="minorHAnsi" w:cstheme="minorHAnsi"/>
        </w:rPr>
        <w:t>b)</w:t>
      </w:r>
      <w:r w:rsidR="00205046">
        <w:rPr>
          <w:rFonts w:asciiTheme="minorHAnsi" w:hAnsiTheme="minorHAnsi" w:cstheme="minorHAnsi"/>
        </w:rPr>
        <w:t xml:space="preserve"> </w:t>
      </w:r>
      <w:r w:rsidR="0018728F" w:rsidRPr="002C1D2C">
        <w:rPr>
          <w:rFonts w:asciiTheme="minorHAnsi" w:hAnsiTheme="minorHAnsi" w:cstheme="minorHAnsi"/>
        </w:rPr>
        <w:t>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w:t>
      </w:r>
      <w:r w:rsidR="00426C04">
        <w:rPr>
          <w:rFonts w:asciiTheme="minorHAnsi" w:hAnsiTheme="minorHAnsi" w:cstheme="minorHAnsi"/>
        </w:rPr>
        <w:t>nymi odsetkami lub grzywnami, w </w:t>
      </w:r>
      <w:r w:rsidR="0018728F" w:rsidRPr="002C1D2C">
        <w:rPr>
          <w:rFonts w:asciiTheme="minorHAnsi" w:hAnsiTheme="minorHAnsi" w:cstheme="minorHAnsi"/>
        </w:rPr>
        <w:t xml:space="preserve">szczególności uzyskał przewidziane prawem zwolnienie, odroczenie lub rozłożenie na raty zaległych płatności lub wstrzymanie w całości wykonania decyzji właściwego organu; </w:t>
      </w:r>
    </w:p>
    <w:p w:rsidR="00234CF1" w:rsidRDefault="0018728F" w:rsidP="000B5DBA">
      <w:pPr>
        <w:pStyle w:val="Default"/>
        <w:tabs>
          <w:tab w:val="num" w:pos="284"/>
        </w:tabs>
        <w:ind w:left="284" w:right="-97"/>
        <w:jc w:val="both"/>
        <w:rPr>
          <w:rFonts w:asciiTheme="minorHAnsi" w:hAnsiTheme="minorHAnsi" w:cstheme="minorHAnsi"/>
        </w:rPr>
      </w:pPr>
      <w:r w:rsidRPr="002C1D2C">
        <w:rPr>
          <w:rFonts w:asciiTheme="minorHAnsi" w:hAnsiTheme="minorHAnsi" w:cstheme="minorHAnsi"/>
        </w:rPr>
        <w:t>c)</w:t>
      </w:r>
      <w:r w:rsidR="00205046">
        <w:rPr>
          <w:rFonts w:asciiTheme="minorHAnsi" w:hAnsiTheme="minorHAnsi" w:cstheme="minorHAnsi"/>
        </w:rPr>
        <w:t xml:space="preserve"> </w:t>
      </w:r>
      <w:r w:rsidRPr="002C1D2C">
        <w:rPr>
          <w:rFonts w:asciiTheme="minorHAnsi" w:hAnsiTheme="minorHAnsi" w:cstheme="minorHAnsi"/>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w:t>
      </w:r>
      <w:r w:rsidR="00426C04">
        <w:rPr>
          <w:rFonts w:asciiTheme="minorHAnsi" w:hAnsiTheme="minorHAnsi" w:cstheme="minorHAnsi"/>
        </w:rPr>
        <w:t>ie spłat tych należności wraz z </w:t>
      </w:r>
      <w:r w:rsidRPr="002C1D2C">
        <w:rPr>
          <w:rFonts w:asciiTheme="minorHAnsi" w:hAnsiTheme="minorHAnsi" w:cstheme="minorHAnsi"/>
        </w:rPr>
        <w:t>ewentualnymi odsetkami lub grzywnami, w szczególności uzyskał przewidziane prawem zwolnienie, odroczenie lub rozłożenie na raty zaległych płatności lub wstrzymanie w całości wykonania decyzji właściwego organu;</w:t>
      </w:r>
    </w:p>
    <w:p w:rsidR="00B855F4" w:rsidRPr="00870FFE" w:rsidRDefault="00B855F4" w:rsidP="007079E6">
      <w:pPr>
        <w:pStyle w:val="Akapitzlist"/>
        <w:keepNext/>
        <w:keepLines/>
        <w:numPr>
          <w:ilvl w:val="0"/>
          <w:numId w:val="20"/>
        </w:numPr>
        <w:tabs>
          <w:tab w:val="clear" w:pos="1440"/>
          <w:tab w:val="num" w:pos="284"/>
        </w:tabs>
        <w:ind w:left="284" w:right="29" w:firstLine="0"/>
        <w:jc w:val="both"/>
        <w:outlineLvl w:val="2"/>
        <w:rPr>
          <w:rFonts w:ascii="Calibri" w:hAnsi="Calibri" w:cs="Calibri"/>
          <w:szCs w:val="20"/>
        </w:rPr>
      </w:pPr>
      <w:r w:rsidRPr="00870FFE">
        <w:rPr>
          <w:rFonts w:ascii="Calibri" w:hAnsi="Calibri" w:cs="Calibri"/>
          <w:szCs w:val="20"/>
        </w:rPr>
        <w:t>oświadczenie Wykonawcy o braku wydania wobec niego prawomocnego wyroku sądu lub ostatecznej decyzji administracyjnej o zaleganiu z uiszczaniem podatków, opłat lub składek na ubezpieczenie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B855F4" w:rsidRDefault="00B855F4" w:rsidP="007079E6">
      <w:pPr>
        <w:pStyle w:val="Akapitzlist"/>
        <w:keepNext/>
        <w:keepLines/>
        <w:numPr>
          <w:ilvl w:val="0"/>
          <w:numId w:val="20"/>
        </w:numPr>
        <w:tabs>
          <w:tab w:val="clear" w:pos="1440"/>
          <w:tab w:val="num" w:pos="284"/>
        </w:tabs>
        <w:ind w:left="284" w:right="29" w:firstLine="0"/>
        <w:jc w:val="both"/>
        <w:outlineLvl w:val="2"/>
        <w:rPr>
          <w:rFonts w:asciiTheme="minorHAnsi" w:hAnsiTheme="minorHAnsi" w:cstheme="minorHAnsi"/>
          <w:szCs w:val="20"/>
        </w:rPr>
      </w:pPr>
      <w:r w:rsidRPr="00870FFE">
        <w:rPr>
          <w:rFonts w:ascii="Calibri" w:hAnsi="Calibri" w:cs="Calibri"/>
          <w:szCs w:val="20"/>
        </w:rPr>
        <w:t>oświadczenie Wykonawcy o braku orzeczenia wobec niego tytułem środka zapobiegawczego zakazu ubiegania się o zamówienia</w:t>
      </w:r>
      <w:r w:rsidR="006F7B58">
        <w:rPr>
          <w:rFonts w:asciiTheme="minorHAnsi" w:hAnsiTheme="minorHAnsi" w:cstheme="minorHAnsi"/>
          <w:szCs w:val="20"/>
        </w:rPr>
        <w:t xml:space="preserve"> publiczne.</w:t>
      </w:r>
    </w:p>
    <w:p w:rsidR="00223817" w:rsidRPr="00223817" w:rsidRDefault="00223817" w:rsidP="007079E6">
      <w:pPr>
        <w:numPr>
          <w:ilvl w:val="0"/>
          <w:numId w:val="20"/>
        </w:numPr>
        <w:tabs>
          <w:tab w:val="clear" w:pos="1440"/>
          <w:tab w:val="num" w:pos="284"/>
        </w:tabs>
        <w:suppressAutoHyphens/>
        <w:autoSpaceDE w:val="0"/>
        <w:autoSpaceDN w:val="0"/>
        <w:adjustRightInd w:val="0"/>
        <w:spacing w:after="120"/>
        <w:ind w:left="284" w:right="11" w:firstLine="0"/>
        <w:jc w:val="both"/>
        <w:rPr>
          <w:rFonts w:asciiTheme="minorHAnsi" w:hAnsiTheme="minorHAnsi" w:cstheme="minorHAnsi"/>
          <w:szCs w:val="20"/>
        </w:rPr>
      </w:pPr>
      <w:r w:rsidRPr="005210D7">
        <w:rPr>
          <w:rFonts w:asciiTheme="minorHAnsi" w:hAnsiTheme="minorHAnsi" w:cstheme="minorHAnsi"/>
          <w:szCs w:val="20"/>
        </w:rPr>
        <w:t>niezaleganiu z opłacaniem podatków i opłat lokalnych, o których mowa w ustawie z dnia 12 stycznia 1991 r. o podatkach i opł</w:t>
      </w:r>
      <w:r>
        <w:rPr>
          <w:rFonts w:asciiTheme="minorHAnsi" w:hAnsiTheme="minorHAnsi" w:cstheme="minorHAnsi"/>
          <w:szCs w:val="20"/>
        </w:rPr>
        <w:t>atach lokalnych (Dz. U. z 2016</w:t>
      </w:r>
      <w:r w:rsidRPr="005210D7">
        <w:rPr>
          <w:rFonts w:asciiTheme="minorHAnsi" w:hAnsiTheme="minorHAnsi" w:cstheme="minorHAnsi"/>
          <w:szCs w:val="20"/>
        </w:rPr>
        <w:t>r. poz. 716).</w:t>
      </w:r>
    </w:p>
    <w:p w:rsidR="0082705C" w:rsidRPr="002C1D2C" w:rsidRDefault="0018728F" w:rsidP="007079E6">
      <w:pPr>
        <w:pStyle w:val="Default"/>
        <w:numPr>
          <w:ilvl w:val="0"/>
          <w:numId w:val="22"/>
        </w:numPr>
        <w:tabs>
          <w:tab w:val="num" w:pos="284"/>
        </w:tabs>
        <w:ind w:left="284" w:right="-97" w:firstLine="0"/>
        <w:jc w:val="both"/>
        <w:rPr>
          <w:rFonts w:asciiTheme="minorHAnsi" w:hAnsiTheme="minorHAnsi" w:cstheme="minorHAnsi"/>
        </w:rPr>
      </w:pPr>
      <w:r w:rsidRPr="002C1D2C">
        <w:rPr>
          <w:rFonts w:asciiTheme="minorHAnsi" w:hAnsiTheme="minorHAnsi" w:cstheme="minorHAnsi"/>
        </w:rPr>
        <w:lastRenderedPageBreak/>
        <w:t xml:space="preserve">Jeżeli wykaz, oświadczenia lub inne złożone przez Wykonawcę dokumenty budzą wątpliwości zamawiającego, może on zwrócić się bezpośrednio do właściwego podmiotu, na rzecz którego roboty budowlane były wykonane o dodatkowe informacje lub dokumenty w tym zakresie. </w:t>
      </w:r>
    </w:p>
    <w:p w:rsidR="0082705C" w:rsidRPr="002C1D2C" w:rsidRDefault="0018728F" w:rsidP="007079E6">
      <w:pPr>
        <w:pStyle w:val="Default"/>
        <w:numPr>
          <w:ilvl w:val="0"/>
          <w:numId w:val="22"/>
        </w:numPr>
        <w:tabs>
          <w:tab w:val="num" w:pos="284"/>
        </w:tabs>
        <w:ind w:left="284" w:right="-97" w:firstLine="0"/>
        <w:jc w:val="both"/>
        <w:rPr>
          <w:rFonts w:asciiTheme="minorHAnsi" w:hAnsiTheme="minorHAnsi" w:cstheme="minorHAnsi"/>
        </w:rPr>
      </w:pPr>
      <w:r w:rsidRPr="002C1D2C">
        <w:rPr>
          <w:rFonts w:asciiTheme="minorHAnsi" w:hAnsiTheme="minorHAnsi" w:cstheme="minorHAnsi"/>
        </w:rPr>
        <w:t>Jeżeli Wykonawca ma siedzibę lub miejsce zamieszkania poza terytorium Rzeczypospolitej Polskiej, zamiast dok</w:t>
      </w:r>
      <w:r w:rsidR="00426C04">
        <w:rPr>
          <w:rFonts w:asciiTheme="minorHAnsi" w:hAnsiTheme="minorHAnsi" w:cstheme="minorHAnsi"/>
        </w:rPr>
        <w:t xml:space="preserve">umentów, o których mowa w ust. 6 </w:t>
      </w:r>
      <w:r w:rsidRPr="002C1D2C">
        <w:rPr>
          <w:rFonts w:asciiTheme="minorHAnsi" w:hAnsiTheme="minorHAnsi" w:cstheme="minorHAnsi"/>
        </w:rPr>
        <w:t xml:space="preserve">lit. a) – c) – składa dokument lub dokumenty wystawione w kraju, w którym Wykonawca ma siedzibę lub miejsce zamieszkania, potwierdzające odpowiednio, że: </w:t>
      </w:r>
    </w:p>
    <w:p w:rsidR="0082705C" w:rsidRPr="002C1D2C" w:rsidRDefault="0018728F" w:rsidP="000B5DBA">
      <w:pPr>
        <w:pStyle w:val="Default"/>
        <w:tabs>
          <w:tab w:val="num" w:pos="284"/>
        </w:tabs>
        <w:ind w:left="284" w:right="-97"/>
        <w:jc w:val="both"/>
        <w:rPr>
          <w:rFonts w:asciiTheme="minorHAnsi" w:hAnsiTheme="minorHAnsi" w:cstheme="minorHAnsi"/>
        </w:rPr>
      </w:pPr>
      <w:r w:rsidRPr="002C1D2C">
        <w:rPr>
          <w:rFonts w:asciiTheme="minorHAnsi" w:hAnsiTheme="minorHAnsi" w:cstheme="minorHAnsi"/>
        </w:rPr>
        <w:t>a)</w:t>
      </w:r>
      <w:r w:rsidR="00205046">
        <w:rPr>
          <w:rFonts w:asciiTheme="minorHAnsi" w:hAnsiTheme="minorHAnsi" w:cstheme="minorHAnsi"/>
        </w:rPr>
        <w:t xml:space="preserve"> </w:t>
      </w:r>
      <w:r w:rsidRPr="002C1D2C">
        <w:rPr>
          <w:rFonts w:asciiTheme="minorHAnsi" w:hAnsiTheme="minorHAnsi" w:cstheme="minorHAnsi"/>
        </w:rPr>
        <w:t>nie zalega z opłacaniem podatków, opłat, składek na ubezpieczenie społeczne lub zdrowotne albo że zawarł porozumienie z właściwym organem w spraw</w:t>
      </w:r>
      <w:r w:rsidR="00426C04">
        <w:rPr>
          <w:rFonts w:asciiTheme="minorHAnsi" w:hAnsiTheme="minorHAnsi" w:cstheme="minorHAnsi"/>
        </w:rPr>
        <w:t>ie spłat tych należności wraz z </w:t>
      </w:r>
      <w:r w:rsidRPr="002C1D2C">
        <w:rPr>
          <w:rFonts w:asciiTheme="minorHAnsi" w:hAnsiTheme="minorHAnsi" w:cstheme="minorHAnsi"/>
        </w:rPr>
        <w:t xml:space="preserve">ewentualnymi odsetkami lub grzywnami, w szczególności uzyskał przewidziane prawem zwolnienie, odroczenie lub rozłożenie na raty zaległych płatności lub wstrzymanie w całości wykonania decyzji właściwego organu, </w:t>
      </w:r>
    </w:p>
    <w:p w:rsidR="0018728F" w:rsidRPr="002C1D2C" w:rsidRDefault="0018728F" w:rsidP="000B5DBA">
      <w:pPr>
        <w:pStyle w:val="Default"/>
        <w:tabs>
          <w:tab w:val="num" w:pos="284"/>
        </w:tabs>
        <w:ind w:left="284" w:right="-97"/>
        <w:jc w:val="both"/>
        <w:rPr>
          <w:rFonts w:asciiTheme="minorHAnsi" w:hAnsiTheme="minorHAnsi" w:cstheme="minorHAnsi"/>
        </w:rPr>
      </w:pPr>
      <w:r w:rsidRPr="002C1D2C">
        <w:rPr>
          <w:rFonts w:asciiTheme="minorHAnsi" w:hAnsiTheme="minorHAnsi" w:cstheme="minorHAnsi"/>
        </w:rPr>
        <w:t>b)</w:t>
      </w:r>
      <w:r w:rsidR="00205046">
        <w:rPr>
          <w:rFonts w:asciiTheme="minorHAnsi" w:hAnsiTheme="minorHAnsi" w:cstheme="minorHAnsi"/>
        </w:rPr>
        <w:t xml:space="preserve"> </w:t>
      </w:r>
      <w:r w:rsidRPr="002C1D2C">
        <w:rPr>
          <w:rFonts w:asciiTheme="minorHAnsi" w:hAnsiTheme="minorHAnsi" w:cstheme="minorHAnsi"/>
        </w:rPr>
        <w:t>nie otwarto jego likwidacji ani nie ogłoszono upadłości</w:t>
      </w:r>
      <w:r w:rsidR="00516EDB">
        <w:rPr>
          <w:rFonts w:asciiTheme="minorHAnsi" w:hAnsiTheme="minorHAnsi" w:cstheme="minorHAnsi"/>
        </w:rPr>
        <w:t>.</w:t>
      </w:r>
    </w:p>
    <w:p w:rsidR="0082705C" w:rsidRPr="002C1D2C" w:rsidRDefault="0082705C" w:rsidP="007079E6">
      <w:pPr>
        <w:pStyle w:val="Default"/>
        <w:numPr>
          <w:ilvl w:val="0"/>
          <w:numId w:val="22"/>
        </w:numPr>
        <w:tabs>
          <w:tab w:val="num" w:pos="284"/>
        </w:tabs>
        <w:ind w:left="284" w:right="-97" w:firstLine="0"/>
        <w:jc w:val="both"/>
        <w:rPr>
          <w:rFonts w:asciiTheme="minorHAnsi" w:hAnsiTheme="minorHAnsi" w:cstheme="minorHAnsi"/>
        </w:rPr>
      </w:pPr>
      <w:r w:rsidRPr="002C1D2C">
        <w:rPr>
          <w:rFonts w:asciiTheme="minorHAnsi" w:hAnsiTheme="minorHAnsi" w:cstheme="minorHAnsi"/>
        </w:rPr>
        <w:t>Dokumenty,</w:t>
      </w:r>
      <w:r w:rsidR="00922499">
        <w:rPr>
          <w:rFonts w:asciiTheme="minorHAnsi" w:hAnsiTheme="minorHAnsi" w:cstheme="minorHAnsi"/>
        </w:rPr>
        <w:t xml:space="preserve"> o których mowa w ust. 8 pkt a)</w:t>
      </w:r>
      <w:r w:rsidRPr="002C1D2C">
        <w:rPr>
          <w:rFonts w:asciiTheme="minorHAnsi" w:hAnsiTheme="minorHAnsi" w:cstheme="minorHAnsi"/>
        </w:rPr>
        <w:t xml:space="preserve">powinny być wystawione nie wcześniej niż 3 miesiące przed upływem terminu składania ofert. </w:t>
      </w:r>
      <w:r w:rsidR="009B5060">
        <w:rPr>
          <w:rFonts w:asciiTheme="minorHAnsi" w:hAnsiTheme="minorHAnsi" w:cstheme="minorHAnsi"/>
        </w:rPr>
        <w:t>Dokument, o którym mowa w ust. 8</w:t>
      </w:r>
      <w:r w:rsidR="00EB3262">
        <w:rPr>
          <w:rFonts w:asciiTheme="minorHAnsi" w:hAnsiTheme="minorHAnsi" w:cstheme="minorHAnsi"/>
        </w:rPr>
        <w:t xml:space="preserve"> pkt </w:t>
      </w:r>
      <w:r w:rsidR="009B5060">
        <w:rPr>
          <w:rFonts w:asciiTheme="minorHAnsi" w:hAnsiTheme="minorHAnsi" w:cstheme="minorHAnsi"/>
        </w:rPr>
        <w:t>b</w:t>
      </w:r>
      <w:r w:rsidRPr="002C1D2C">
        <w:rPr>
          <w:rFonts w:asciiTheme="minorHAnsi" w:hAnsiTheme="minorHAnsi" w:cstheme="minorHAnsi"/>
        </w:rPr>
        <w:t>), powinien być wystawiony nie wcześniej niż 6 miesięcy przed upływem tego terminu.</w:t>
      </w:r>
    </w:p>
    <w:p w:rsidR="0082705C" w:rsidRPr="002C1D2C" w:rsidRDefault="0082705C" w:rsidP="007079E6">
      <w:pPr>
        <w:pStyle w:val="Default"/>
        <w:numPr>
          <w:ilvl w:val="0"/>
          <w:numId w:val="22"/>
        </w:numPr>
        <w:tabs>
          <w:tab w:val="num" w:pos="284"/>
        </w:tabs>
        <w:ind w:left="284" w:right="-97" w:firstLine="0"/>
        <w:jc w:val="both"/>
        <w:rPr>
          <w:rFonts w:asciiTheme="minorHAnsi" w:hAnsiTheme="minorHAnsi" w:cstheme="minorHAnsi"/>
        </w:rPr>
      </w:pPr>
      <w:r w:rsidRPr="002C1D2C">
        <w:rPr>
          <w:rFonts w:asciiTheme="minorHAnsi" w:hAnsiTheme="minorHAnsi" w:cstheme="minorHAnsi"/>
        </w:rPr>
        <w:t>Jeżeli w kraju, w którym Wykonawca ma siedzibę lub miejsce zamieszkania lub miejsce zamieszkania ma osoba, której dokument dotyczy, nie wydaje się dok</w:t>
      </w:r>
      <w:r w:rsidR="00737CC3">
        <w:rPr>
          <w:rFonts w:asciiTheme="minorHAnsi" w:hAnsiTheme="minorHAnsi" w:cstheme="minorHAnsi"/>
        </w:rPr>
        <w:t>umentów, o których mowa w </w:t>
      </w:r>
      <w:r w:rsidR="00C11737">
        <w:rPr>
          <w:rFonts w:asciiTheme="minorHAnsi" w:hAnsiTheme="minorHAnsi" w:cstheme="minorHAnsi"/>
        </w:rPr>
        <w:t>ust. 8 pkt a</w:t>
      </w:r>
      <w:r w:rsidRPr="002C1D2C">
        <w:rPr>
          <w:rFonts w:asciiTheme="minorHAnsi" w:hAnsiTheme="minorHAnsi" w:cstheme="minorHAnsi"/>
        </w:rPr>
        <w:t>), zastępuje się je dokumentem zawierającym odpowiednio oświadczenie Wykonawcy, ze wskazaniem osoby albo osób upr</w:t>
      </w:r>
      <w:r w:rsidR="009E3A81">
        <w:rPr>
          <w:rFonts w:asciiTheme="minorHAnsi" w:hAnsiTheme="minorHAnsi" w:cstheme="minorHAnsi"/>
        </w:rPr>
        <w:t>awnionych do jego reprezentacji</w:t>
      </w:r>
      <w:r w:rsidRPr="002C1D2C">
        <w:rPr>
          <w:rFonts w:asciiTheme="minorHAnsi" w:hAnsiTheme="minorHAnsi" w:cstheme="minorHAnsi"/>
        </w:rPr>
        <w:t xml:space="preserve"> lub oświadczenie osoby, której dokument miał dotyczyć, złożone przed notariuszem lub przed organem sądowym, administracyjnym albo organem samorządu zawodowego lub gospodarczego właściwym ze względu na siedzibę lub miejsce zamieszkania Wykonawcy lub miejsce zami</w:t>
      </w:r>
      <w:r w:rsidR="00C11737">
        <w:rPr>
          <w:rFonts w:asciiTheme="minorHAnsi" w:hAnsiTheme="minorHAnsi" w:cstheme="minorHAnsi"/>
        </w:rPr>
        <w:t>eszkania tej osoby. Zapis ust. 8 pkt b</w:t>
      </w:r>
      <w:r w:rsidRPr="002C1D2C">
        <w:rPr>
          <w:rFonts w:asciiTheme="minorHAnsi" w:hAnsiTheme="minorHAnsi" w:cstheme="minorHAnsi"/>
        </w:rPr>
        <w:t>) stosuje się odpowiednio.</w:t>
      </w:r>
    </w:p>
    <w:p w:rsidR="00523CAA" w:rsidRPr="00523CAA" w:rsidRDefault="0082705C" w:rsidP="007079E6">
      <w:pPr>
        <w:pStyle w:val="Default"/>
        <w:numPr>
          <w:ilvl w:val="0"/>
          <w:numId w:val="22"/>
        </w:numPr>
        <w:tabs>
          <w:tab w:val="num" w:pos="284"/>
        </w:tabs>
        <w:ind w:left="284" w:right="-97"/>
        <w:jc w:val="both"/>
        <w:rPr>
          <w:rFonts w:asciiTheme="minorHAnsi" w:hAnsiTheme="minorHAnsi" w:cstheme="minorHAnsi"/>
          <w:color w:val="auto"/>
        </w:rPr>
      </w:pPr>
      <w:r w:rsidRPr="002C1D2C">
        <w:rPr>
          <w:rFonts w:asciiTheme="minorHAnsi" w:hAnsiTheme="minorHAnsi" w:cstheme="minorHAnsi"/>
        </w:rPr>
        <w:t>W przypadku wątpliwości co do treści dokumentu złożonego przez Wykonawcę, Zamawiający może zwrócić się do właściwych organów odpowiednio kraju, w którym Wykonawca ma siedzibę lub miejsce zamieszkania lub miejsce zamieszkania ma os</w:t>
      </w:r>
      <w:r w:rsidR="008D0A9A">
        <w:rPr>
          <w:rFonts w:asciiTheme="minorHAnsi" w:hAnsiTheme="minorHAnsi" w:cstheme="minorHAnsi"/>
        </w:rPr>
        <w:t>oba, której dokument dotyczy, o </w:t>
      </w:r>
      <w:r w:rsidRPr="002C1D2C">
        <w:rPr>
          <w:rFonts w:asciiTheme="minorHAnsi" w:hAnsiTheme="minorHAnsi" w:cstheme="minorHAnsi"/>
        </w:rPr>
        <w:t>udzielenie niezbędnych informacji dotyczących tego dokumentu.</w:t>
      </w:r>
    </w:p>
    <w:p w:rsidR="0082705C" w:rsidRPr="002C1D2C" w:rsidRDefault="00737CC3" w:rsidP="007079E6">
      <w:pPr>
        <w:pStyle w:val="Default"/>
        <w:numPr>
          <w:ilvl w:val="0"/>
          <w:numId w:val="22"/>
        </w:numPr>
        <w:tabs>
          <w:tab w:val="num" w:pos="284"/>
        </w:tabs>
        <w:ind w:left="284" w:right="-97"/>
        <w:jc w:val="both"/>
        <w:rPr>
          <w:rFonts w:asciiTheme="minorHAnsi" w:hAnsiTheme="minorHAnsi" w:cstheme="minorHAnsi"/>
          <w:color w:val="auto"/>
        </w:rPr>
      </w:pPr>
      <w:r>
        <w:rPr>
          <w:rFonts w:asciiTheme="minorHAnsi" w:hAnsiTheme="minorHAnsi" w:cstheme="minorHAnsi"/>
        </w:rPr>
        <w:t>Z</w:t>
      </w:r>
      <w:r w:rsidR="0082705C" w:rsidRPr="002C1D2C">
        <w:rPr>
          <w:rFonts w:asciiTheme="minorHAnsi" w:hAnsiTheme="minorHAnsi" w:cstheme="minorHAnsi"/>
        </w:rPr>
        <w:t>godnie z art. 26 ust. 6 ustawy Pzp Wykonawca nie jest obowiązany do złożenia oświadczeń lub dokumentów potwierdzających okoliczności, o których mowa w art. 25 ust. 1 pkt 1 i 3 ustawy Pzp, jeżeli Zamawiający posiada oświadczenia lub dokumenty dotyczące tego Wykonawcy lub może je uzyskać za pomocą bezpłatnych i ogólnodostępnych baz danych, w szczególności rejestrów publicznych w rozumieniu us</w:t>
      </w:r>
      <w:r w:rsidR="009E3A81">
        <w:rPr>
          <w:rFonts w:asciiTheme="minorHAnsi" w:hAnsiTheme="minorHAnsi" w:cstheme="minorHAnsi"/>
        </w:rPr>
        <w:t>tawy z dnia 17 lutego 2005</w:t>
      </w:r>
      <w:r w:rsidR="008D0A9A">
        <w:rPr>
          <w:rFonts w:asciiTheme="minorHAnsi" w:hAnsiTheme="minorHAnsi" w:cstheme="minorHAnsi"/>
        </w:rPr>
        <w:t xml:space="preserve">r. o </w:t>
      </w:r>
      <w:r w:rsidR="0082705C" w:rsidRPr="002C1D2C">
        <w:rPr>
          <w:rFonts w:asciiTheme="minorHAnsi" w:hAnsiTheme="minorHAnsi" w:cstheme="minorHAnsi"/>
        </w:rPr>
        <w:t>informatyzacji działalności podmiotów realizujących z</w:t>
      </w:r>
      <w:r w:rsidR="009E3A81">
        <w:rPr>
          <w:rFonts w:asciiTheme="minorHAnsi" w:hAnsiTheme="minorHAnsi" w:cstheme="minorHAnsi"/>
        </w:rPr>
        <w:t>adania publiczne (Dz. U. z 2017</w:t>
      </w:r>
      <w:r w:rsidR="0082705C" w:rsidRPr="002C1D2C">
        <w:rPr>
          <w:rFonts w:asciiTheme="minorHAnsi" w:hAnsiTheme="minorHAnsi" w:cstheme="minorHAnsi"/>
        </w:rPr>
        <w:t>r. poz. 570).</w:t>
      </w:r>
    </w:p>
    <w:p w:rsidR="00F7169A" w:rsidRPr="002C3B64" w:rsidRDefault="00F7169A" w:rsidP="007079E6">
      <w:pPr>
        <w:pStyle w:val="Akapitzlist"/>
        <w:numPr>
          <w:ilvl w:val="0"/>
          <w:numId w:val="22"/>
        </w:numPr>
        <w:tabs>
          <w:tab w:val="num" w:pos="284"/>
        </w:tabs>
        <w:ind w:left="284"/>
        <w:jc w:val="both"/>
        <w:rPr>
          <w:rFonts w:asciiTheme="minorHAnsi" w:hAnsiTheme="minorHAnsi" w:cstheme="minorHAnsi"/>
          <w:szCs w:val="22"/>
        </w:rPr>
      </w:pPr>
      <w:r w:rsidRPr="002C3B64">
        <w:rPr>
          <w:rFonts w:asciiTheme="minorHAnsi" w:hAnsiTheme="minorHAnsi" w:cstheme="minorHAnsi"/>
          <w:szCs w:val="22"/>
        </w:rPr>
        <w:t>Jeżeli wykonawca, wykazując spełnianie warunków, o których mowa w art. 22 ust. 1 pkt 2 ustawy, polega na zasobach innych podmiotów na zasadach określonych w art. 22 a ust. 2b ustawy, Zamawiający, w celu oceny, czy Wykonawca będzie dysponow</w:t>
      </w:r>
      <w:r w:rsidR="006D68D2">
        <w:rPr>
          <w:rFonts w:asciiTheme="minorHAnsi" w:hAnsiTheme="minorHAnsi" w:cstheme="minorHAnsi"/>
          <w:szCs w:val="22"/>
        </w:rPr>
        <w:t>ał zasobami innych podmiotów w </w:t>
      </w:r>
      <w:r w:rsidRPr="002C3B64">
        <w:rPr>
          <w:rFonts w:asciiTheme="minorHAnsi" w:hAnsiTheme="minorHAnsi" w:cstheme="minorHAnsi"/>
          <w:szCs w:val="22"/>
        </w:rPr>
        <w:t>stopniu niezbędnym dla należytego wykonania zamówienia oraz oceny, czy stosunek łączący Wykonawcę z tymi podmiotami gwarantuje rzeczywisty dostęp do ich zasobów, żąda dokumentów dotyczących w szczególności:</w:t>
      </w:r>
    </w:p>
    <w:p w:rsidR="00F7169A" w:rsidRPr="00F7169A" w:rsidRDefault="00F7169A" w:rsidP="007079E6">
      <w:pPr>
        <w:numPr>
          <w:ilvl w:val="1"/>
          <w:numId w:val="21"/>
        </w:numPr>
        <w:tabs>
          <w:tab w:val="num" w:pos="284"/>
        </w:tabs>
        <w:autoSpaceDE w:val="0"/>
        <w:autoSpaceDN w:val="0"/>
        <w:adjustRightInd w:val="0"/>
        <w:ind w:left="284"/>
        <w:contextualSpacing/>
        <w:jc w:val="both"/>
        <w:rPr>
          <w:rFonts w:asciiTheme="minorHAnsi" w:hAnsiTheme="minorHAnsi" w:cstheme="minorHAnsi"/>
          <w:szCs w:val="22"/>
        </w:rPr>
      </w:pPr>
      <w:r w:rsidRPr="00F7169A">
        <w:rPr>
          <w:rFonts w:asciiTheme="minorHAnsi" w:hAnsiTheme="minorHAnsi" w:cstheme="minorHAnsi"/>
          <w:szCs w:val="22"/>
        </w:rPr>
        <w:t>zakresu dostępnych wykonawcy zasobów innego podmiotu,</w:t>
      </w:r>
    </w:p>
    <w:p w:rsidR="00F7169A" w:rsidRPr="00F7169A" w:rsidRDefault="00F7169A" w:rsidP="007079E6">
      <w:pPr>
        <w:numPr>
          <w:ilvl w:val="1"/>
          <w:numId w:val="21"/>
        </w:numPr>
        <w:tabs>
          <w:tab w:val="num" w:pos="284"/>
        </w:tabs>
        <w:autoSpaceDE w:val="0"/>
        <w:autoSpaceDN w:val="0"/>
        <w:adjustRightInd w:val="0"/>
        <w:ind w:left="284"/>
        <w:contextualSpacing/>
        <w:jc w:val="both"/>
        <w:rPr>
          <w:rFonts w:asciiTheme="minorHAnsi" w:hAnsiTheme="minorHAnsi" w:cstheme="minorHAnsi"/>
          <w:szCs w:val="22"/>
        </w:rPr>
      </w:pPr>
      <w:r w:rsidRPr="00F7169A">
        <w:rPr>
          <w:rFonts w:asciiTheme="minorHAnsi" w:hAnsiTheme="minorHAnsi" w:cstheme="minorHAnsi"/>
          <w:szCs w:val="22"/>
        </w:rPr>
        <w:t>sposobu wykorzystania zasobów innego podmiotu, przez wykonawcę, przy wykonywaniu zamówienia,</w:t>
      </w:r>
    </w:p>
    <w:p w:rsidR="00F7169A" w:rsidRPr="00F7169A" w:rsidRDefault="00F7169A" w:rsidP="007079E6">
      <w:pPr>
        <w:numPr>
          <w:ilvl w:val="1"/>
          <w:numId w:val="21"/>
        </w:numPr>
        <w:tabs>
          <w:tab w:val="num" w:pos="284"/>
        </w:tabs>
        <w:autoSpaceDE w:val="0"/>
        <w:autoSpaceDN w:val="0"/>
        <w:adjustRightInd w:val="0"/>
        <w:ind w:left="284"/>
        <w:contextualSpacing/>
        <w:jc w:val="both"/>
        <w:rPr>
          <w:rFonts w:asciiTheme="minorHAnsi" w:hAnsiTheme="minorHAnsi" w:cstheme="minorHAnsi"/>
          <w:szCs w:val="22"/>
        </w:rPr>
      </w:pPr>
      <w:r w:rsidRPr="00F7169A">
        <w:rPr>
          <w:rFonts w:asciiTheme="minorHAnsi" w:hAnsiTheme="minorHAnsi" w:cstheme="minorHAnsi"/>
          <w:szCs w:val="22"/>
        </w:rPr>
        <w:t>charakteru stosunku, jaki będzie łączył wykonawcę z innym podmiotem,</w:t>
      </w:r>
    </w:p>
    <w:p w:rsidR="00F7169A" w:rsidRPr="00F7169A" w:rsidRDefault="00F7169A" w:rsidP="007079E6">
      <w:pPr>
        <w:numPr>
          <w:ilvl w:val="1"/>
          <w:numId w:val="21"/>
        </w:numPr>
        <w:tabs>
          <w:tab w:val="num" w:pos="284"/>
        </w:tabs>
        <w:autoSpaceDE w:val="0"/>
        <w:autoSpaceDN w:val="0"/>
        <w:adjustRightInd w:val="0"/>
        <w:ind w:left="284"/>
        <w:contextualSpacing/>
        <w:jc w:val="both"/>
        <w:rPr>
          <w:rFonts w:asciiTheme="minorHAnsi" w:hAnsiTheme="minorHAnsi" w:cstheme="minorHAnsi"/>
          <w:szCs w:val="22"/>
        </w:rPr>
      </w:pPr>
      <w:r w:rsidRPr="00F7169A">
        <w:rPr>
          <w:rFonts w:asciiTheme="minorHAnsi" w:hAnsiTheme="minorHAnsi" w:cstheme="minorHAnsi"/>
          <w:szCs w:val="22"/>
        </w:rPr>
        <w:t>zakresu i okresu udziału innego podmiotu przy wykonywaniu zamówienia.</w:t>
      </w:r>
    </w:p>
    <w:p w:rsidR="00F7169A" w:rsidRPr="002C3B64" w:rsidRDefault="00F7169A" w:rsidP="007079E6">
      <w:pPr>
        <w:pStyle w:val="Akapitzlist"/>
        <w:numPr>
          <w:ilvl w:val="0"/>
          <w:numId w:val="22"/>
        </w:numPr>
        <w:tabs>
          <w:tab w:val="num" w:pos="284"/>
        </w:tabs>
        <w:autoSpaceDE w:val="0"/>
        <w:autoSpaceDN w:val="0"/>
        <w:adjustRightInd w:val="0"/>
        <w:ind w:left="284"/>
        <w:jc w:val="both"/>
        <w:rPr>
          <w:rFonts w:asciiTheme="minorHAnsi" w:hAnsiTheme="minorHAnsi" w:cstheme="minorHAnsi"/>
          <w:szCs w:val="22"/>
        </w:rPr>
      </w:pPr>
      <w:r w:rsidRPr="002C3B64">
        <w:rPr>
          <w:rFonts w:asciiTheme="minorHAnsi" w:hAnsiTheme="minorHAnsi" w:cstheme="minorHAnsi"/>
          <w:szCs w:val="22"/>
        </w:rPr>
        <w:t>Jeżeli jest to niezbędne do zapewnienia odpowie</w:t>
      </w:r>
      <w:r w:rsidR="006D68D2">
        <w:rPr>
          <w:rFonts w:asciiTheme="minorHAnsi" w:hAnsiTheme="minorHAnsi" w:cstheme="minorHAnsi"/>
          <w:szCs w:val="22"/>
        </w:rPr>
        <w:t xml:space="preserve">dniego przebiegu postępowania o </w:t>
      </w:r>
      <w:r w:rsidRPr="002C3B64">
        <w:rPr>
          <w:rFonts w:asciiTheme="minorHAnsi" w:hAnsiTheme="minorHAnsi" w:cstheme="minorHAnsi"/>
          <w:szCs w:val="22"/>
        </w:rPr>
        <w:t>udzielenie zamówienia, Zamawiający może na każdym etapie postępowania wezwać Wykonawców do złożenia wszystkich lub niektórych oświadczeń lub dok</w:t>
      </w:r>
      <w:r w:rsidR="002C3B64" w:rsidRPr="002C3B64">
        <w:rPr>
          <w:rFonts w:asciiTheme="minorHAnsi" w:hAnsiTheme="minorHAnsi" w:cstheme="minorHAnsi"/>
          <w:szCs w:val="22"/>
        </w:rPr>
        <w:t>umentów, o których mowa w pkt. VI</w:t>
      </w:r>
      <w:r w:rsidRPr="002C3B64">
        <w:rPr>
          <w:rFonts w:asciiTheme="minorHAnsi" w:hAnsiTheme="minorHAnsi" w:cstheme="minorHAnsi"/>
          <w:szCs w:val="22"/>
        </w:rPr>
        <w:t xml:space="preserve"> SIWZ </w:t>
      </w:r>
      <w:r w:rsidRPr="002C3B64">
        <w:rPr>
          <w:rFonts w:asciiTheme="minorHAnsi" w:hAnsiTheme="minorHAnsi" w:cstheme="minorHAnsi"/>
          <w:szCs w:val="22"/>
        </w:rPr>
        <w:lastRenderedPageBreak/>
        <w:t>potwierdzających, że nie podlegają wykluczeniu i spełniają warunki udziału w po</w:t>
      </w:r>
      <w:r w:rsidR="006D68D2">
        <w:rPr>
          <w:rFonts w:asciiTheme="minorHAnsi" w:hAnsiTheme="minorHAnsi" w:cstheme="minorHAnsi"/>
          <w:szCs w:val="22"/>
        </w:rPr>
        <w:t>stępowaniu, a </w:t>
      </w:r>
      <w:r w:rsidRPr="002C3B64">
        <w:rPr>
          <w:rFonts w:asciiTheme="minorHAnsi" w:hAnsiTheme="minorHAnsi" w:cstheme="minorHAnsi"/>
          <w:szCs w:val="22"/>
        </w:rPr>
        <w:t>jeżeli zachodzą uzasadnione podstawy do uznania, że złożone uprzednio oświadczenia lub dokumenty nie są już aktualne, do złożenia aktualnych oświadczeń lub dokumentów.</w:t>
      </w:r>
    </w:p>
    <w:p w:rsidR="00421094" w:rsidRDefault="00421094" w:rsidP="007079E6">
      <w:pPr>
        <w:pStyle w:val="Tekstkomentarza"/>
        <w:numPr>
          <w:ilvl w:val="0"/>
          <w:numId w:val="22"/>
        </w:numPr>
        <w:tabs>
          <w:tab w:val="num" w:pos="284"/>
        </w:tabs>
        <w:ind w:left="284" w:right="-97"/>
        <w:jc w:val="both"/>
        <w:rPr>
          <w:rFonts w:asciiTheme="minorHAnsi" w:hAnsiTheme="minorHAnsi"/>
          <w:sz w:val="24"/>
          <w:szCs w:val="24"/>
        </w:rPr>
      </w:pPr>
      <w:r>
        <w:rPr>
          <w:rFonts w:asciiTheme="minorHAnsi" w:hAnsiTheme="minorHAnsi"/>
          <w:sz w:val="24"/>
          <w:szCs w:val="24"/>
        </w:rPr>
        <w:t xml:space="preserve">Wykonawca </w:t>
      </w:r>
      <w:r>
        <w:rPr>
          <w:rFonts w:asciiTheme="minorHAnsi" w:hAnsiTheme="minorHAnsi"/>
          <w:bCs/>
          <w:sz w:val="24"/>
          <w:szCs w:val="24"/>
        </w:rPr>
        <w:t>w terminie 3 dni od dnia zamieszczenia na stronie internetowej informa</w:t>
      </w:r>
      <w:r w:rsidR="006D68D2">
        <w:rPr>
          <w:rFonts w:asciiTheme="minorHAnsi" w:hAnsiTheme="minorHAnsi"/>
          <w:bCs/>
          <w:sz w:val="24"/>
          <w:szCs w:val="24"/>
        </w:rPr>
        <w:t xml:space="preserve">cji, o </w:t>
      </w:r>
      <w:r>
        <w:rPr>
          <w:rFonts w:asciiTheme="minorHAnsi" w:hAnsiTheme="minorHAnsi"/>
          <w:bCs/>
          <w:sz w:val="24"/>
          <w:szCs w:val="24"/>
        </w:rPr>
        <w:t>której mowa w art. 86 ust. 5 Pzp, przekaże Zamawiającemu oświadczenie o przynależności lub braku przynależności do tej samej grupy kapitałowe</w:t>
      </w:r>
      <w:r w:rsidR="008D0A9A">
        <w:rPr>
          <w:rFonts w:asciiTheme="minorHAnsi" w:hAnsiTheme="minorHAnsi"/>
          <w:bCs/>
          <w:sz w:val="24"/>
          <w:szCs w:val="24"/>
        </w:rPr>
        <w:t xml:space="preserve">j, o której mowa w art. 24 ust. </w:t>
      </w:r>
      <w:r>
        <w:rPr>
          <w:rFonts w:asciiTheme="minorHAnsi" w:hAnsiTheme="minorHAnsi"/>
          <w:bCs/>
          <w:sz w:val="24"/>
          <w:szCs w:val="24"/>
        </w:rPr>
        <w:t>1 pkt 23 Pzp. Wraz ze złożeniem oświadczenia, Wykonawca może przedstawić dowody, że powiązania z innym Wykonawcą nie prowadzą do zakłócen</w:t>
      </w:r>
      <w:r w:rsidR="008D0A9A">
        <w:rPr>
          <w:rFonts w:asciiTheme="minorHAnsi" w:hAnsiTheme="minorHAnsi"/>
          <w:bCs/>
          <w:sz w:val="24"/>
          <w:szCs w:val="24"/>
        </w:rPr>
        <w:t xml:space="preserve">ia konkurencji w postępowaniu o </w:t>
      </w:r>
      <w:r>
        <w:rPr>
          <w:rFonts w:asciiTheme="minorHAnsi" w:hAnsiTheme="minorHAnsi"/>
          <w:bCs/>
          <w:sz w:val="24"/>
          <w:szCs w:val="24"/>
        </w:rPr>
        <w:t>udzielenie zamówienia.</w:t>
      </w:r>
    </w:p>
    <w:p w:rsidR="00421094" w:rsidRDefault="00421094" w:rsidP="007079E6">
      <w:pPr>
        <w:pStyle w:val="Tekstkomentarza"/>
        <w:numPr>
          <w:ilvl w:val="0"/>
          <w:numId w:val="22"/>
        </w:numPr>
        <w:tabs>
          <w:tab w:val="num" w:pos="284"/>
        </w:tabs>
        <w:ind w:left="284" w:right="-97"/>
        <w:jc w:val="both"/>
        <w:rPr>
          <w:rFonts w:asciiTheme="minorHAnsi" w:hAnsiTheme="minorHAnsi"/>
          <w:sz w:val="24"/>
          <w:szCs w:val="24"/>
        </w:rPr>
      </w:pPr>
      <w:r>
        <w:rPr>
          <w:rFonts w:asciiTheme="minorHAnsi" w:hAnsiTheme="minorHAnsi"/>
          <w:sz w:val="24"/>
          <w:szCs w:val="24"/>
        </w:rPr>
        <w:t>Jeżeli Wykonawca nie złoży oświadczeń, o których mowa w pkt. 1, oświadczeń lub dokumentów p</w:t>
      </w:r>
      <w:r w:rsidR="006D68D2">
        <w:rPr>
          <w:rFonts w:asciiTheme="minorHAnsi" w:hAnsiTheme="minorHAnsi"/>
          <w:sz w:val="24"/>
          <w:szCs w:val="24"/>
        </w:rPr>
        <w:t xml:space="preserve">otwierdzających okoliczności, o </w:t>
      </w:r>
      <w:r>
        <w:rPr>
          <w:rFonts w:asciiTheme="minorHAnsi" w:hAnsiTheme="minorHAnsi"/>
          <w:sz w:val="24"/>
          <w:szCs w:val="24"/>
        </w:rPr>
        <w:t>których mowa w Rozdziale V pkt. 1 SIWZ, lub innych dokumentów niezbędnych do przeprowadzenia postępowania, oświadczenia lub dokumenty są niekompletne, zawierają błędy lub budzą wskazane przez Zamawiającego wątpliwości, Zamawiający wezwie do ich złożenia, uzupełnienia lub poprawieni</w:t>
      </w:r>
      <w:r w:rsidR="009E3A81">
        <w:rPr>
          <w:rFonts w:asciiTheme="minorHAnsi" w:hAnsiTheme="minorHAnsi"/>
          <w:sz w:val="24"/>
          <w:szCs w:val="24"/>
        </w:rPr>
        <w:t>a lub do udzielania wyjaśnień w </w:t>
      </w:r>
      <w:r>
        <w:rPr>
          <w:rFonts w:asciiTheme="minorHAnsi" w:hAnsiTheme="minorHAnsi"/>
          <w:sz w:val="24"/>
          <w:szCs w:val="24"/>
        </w:rPr>
        <w:t xml:space="preserve">terminie przez siebie wskazanym, chyba że mimo ich złożenia, uzupełnienia lub poprawienia lub udzielenia wyjaśnień oferta Wykonawcy podlega odrzuceniu albo konieczne byłoby unieważnienie </w:t>
      </w:r>
      <w:r w:rsidRPr="006C29CF">
        <w:rPr>
          <w:rFonts w:asciiTheme="minorHAnsi" w:hAnsiTheme="minorHAnsi"/>
          <w:sz w:val="24"/>
          <w:szCs w:val="24"/>
        </w:rPr>
        <w:t>postępowania.</w:t>
      </w:r>
    </w:p>
    <w:p w:rsidR="00421094" w:rsidRDefault="00421094" w:rsidP="00421094">
      <w:pPr>
        <w:pStyle w:val="Tekstkomentarza"/>
        <w:ind w:right="471"/>
        <w:jc w:val="both"/>
        <w:rPr>
          <w:rFonts w:asciiTheme="minorHAnsi" w:hAnsiTheme="minorHAnsi"/>
          <w:sz w:val="24"/>
          <w:szCs w:val="24"/>
        </w:rPr>
      </w:pPr>
    </w:p>
    <w:p w:rsidR="002510F9" w:rsidRPr="00542853" w:rsidRDefault="00421094" w:rsidP="00542853">
      <w:pPr>
        <w:pStyle w:val="Akapitzlist"/>
        <w:numPr>
          <w:ilvl w:val="0"/>
          <w:numId w:val="13"/>
        </w:numPr>
        <w:ind w:left="851" w:right="-97" w:hanging="851"/>
        <w:jc w:val="both"/>
        <w:outlineLvl w:val="0"/>
        <w:rPr>
          <w:rFonts w:asciiTheme="minorHAnsi" w:hAnsiTheme="minorHAnsi"/>
          <w:b/>
          <w:u w:val="single"/>
        </w:rPr>
      </w:pPr>
      <w:bookmarkStart w:id="11" w:name="_Toc395266071"/>
      <w:bookmarkStart w:id="12" w:name="_Toc282721353"/>
      <w:r>
        <w:rPr>
          <w:rFonts w:asciiTheme="minorHAnsi" w:hAnsiTheme="minorHAnsi"/>
          <w:b/>
          <w:u w:val="single"/>
        </w:rPr>
        <w:t>Informacje o sposobie porozumiewania się Zamawiającego z Wykonawcami oraz przekazywania oświadczeń lub dokumentów, a także wskazanie osób uprawnionych do porozumiewania się z Wykonawcami.</w:t>
      </w:r>
      <w:bookmarkEnd w:id="11"/>
      <w:bookmarkEnd w:id="12"/>
    </w:p>
    <w:p w:rsidR="002510F9" w:rsidRPr="002510F9" w:rsidRDefault="002510F9" w:rsidP="007079E6">
      <w:pPr>
        <w:pStyle w:val="Akapitzlist"/>
        <w:numPr>
          <w:ilvl w:val="0"/>
          <w:numId w:val="78"/>
        </w:numPr>
        <w:ind w:left="709" w:right="-97"/>
        <w:jc w:val="both"/>
        <w:outlineLvl w:val="0"/>
        <w:rPr>
          <w:rFonts w:asciiTheme="minorHAnsi" w:hAnsiTheme="minorHAnsi" w:cstheme="minorHAnsi"/>
          <w:b/>
          <w:u w:val="single"/>
        </w:rPr>
      </w:pPr>
      <w:r w:rsidRPr="002510F9">
        <w:rPr>
          <w:rFonts w:asciiTheme="minorHAnsi" w:hAnsiTheme="minorHAnsi" w:cstheme="minorHAnsi"/>
          <w:bCs/>
          <w:iCs/>
        </w:rPr>
        <w:t>W postępowaniu komunikacja między Zamawiającym a Wykonawcami odbywa się za pośrednictwem operatora pocztowego</w:t>
      </w:r>
      <w:r w:rsidRPr="002510F9">
        <w:rPr>
          <w:rFonts w:asciiTheme="minorHAnsi" w:hAnsiTheme="minorHAnsi" w:cstheme="minorHAnsi"/>
          <w:bCs/>
        </w:rPr>
        <w:t xml:space="preserve"> </w:t>
      </w:r>
      <w:r w:rsidRPr="002510F9">
        <w:rPr>
          <w:rFonts w:asciiTheme="minorHAnsi" w:hAnsiTheme="minorHAnsi" w:cstheme="minorHAnsi"/>
          <w:bCs/>
          <w:iCs/>
        </w:rPr>
        <w:t>w rozumieniu ustawy z dnia 23 li</w:t>
      </w:r>
      <w:r w:rsidR="006021FA">
        <w:rPr>
          <w:rFonts w:asciiTheme="minorHAnsi" w:hAnsiTheme="minorHAnsi" w:cstheme="minorHAnsi"/>
          <w:bCs/>
          <w:iCs/>
        </w:rPr>
        <w:t>stopada 2012</w:t>
      </w:r>
      <w:r w:rsidRPr="002510F9">
        <w:rPr>
          <w:rFonts w:asciiTheme="minorHAnsi" w:hAnsiTheme="minorHAnsi" w:cstheme="minorHAnsi"/>
          <w:bCs/>
          <w:iCs/>
        </w:rPr>
        <w:t xml:space="preserve">r. </w:t>
      </w:r>
      <w:r w:rsidR="006021FA">
        <w:rPr>
          <w:rFonts w:asciiTheme="minorHAnsi" w:hAnsiTheme="minorHAnsi" w:cstheme="minorHAnsi"/>
          <w:bCs/>
          <w:iCs/>
        </w:rPr>
        <w:t>– Prawo pocztowe (Dz. U. z 2012</w:t>
      </w:r>
      <w:r w:rsidRPr="002510F9">
        <w:rPr>
          <w:rFonts w:asciiTheme="minorHAnsi" w:hAnsiTheme="minorHAnsi" w:cstheme="minorHAnsi"/>
          <w:bCs/>
          <w:iCs/>
        </w:rPr>
        <w:t>r. poz. 1529 oraz z 2015 r. poz. 1830), osobiście, za pośrednictwem posłańca, faksu lub przy użyciu środków komunikacji elektronicznej w rozumieniu ustawy z dnia 18 lipca 2002r. o świadczeniu usług drogą ele</w:t>
      </w:r>
      <w:r w:rsidR="006021FA">
        <w:rPr>
          <w:rFonts w:asciiTheme="minorHAnsi" w:hAnsiTheme="minorHAnsi" w:cstheme="minorHAnsi"/>
          <w:bCs/>
          <w:iCs/>
        </w:rPr>
        <w:t>ktroniczną (Dz. U. z 2013r. poz. 1422, z 2015r. poz. 1844 oraz z 2016</w:t>
      </w:r>
      <w:r w:rsidRPr="002510F9">
        <w:rPr>
          <w:rFonts w:asciiTheme="minorHAnsi" w:hAnsiTheme="minorHAnsi" w:cstheme="minorHAnsi"/>
          <w:bCs/>
          <w:iCs/>
        </w:rPr>
        <w:t>r. poz. 147 i 615), z uwzględnieniem wymogów dotyczących formy.</w:t>
      </w:r>
    </w:p>
    <w:p w:rsidR="00421094" w:rsidRPr="002510F9" w:rsidRDefault="00421094" w:rsidP="007079E6">
      <w:pPr>
        <w:pStyle w:val="Akapitzlist"/>
        <w:numPr>
          <w:ilvl w:val="0"/>
          <w:numId w:val="79"/>
        </w:numPr>
        <w:tabs>
          <w:tab w:val="left" w:pos="709"/>
        </w:tabs>
        <w:ind w:left="709" w:right="-97"/>
        <w:jc w:val="both"/>
        <w:rPr>
          <w:rFonts w:asciiTheme="minorHAnsi" w:hAnsiTheme="minorHAnsi" w:cstheme="minorHAnsi"/>
        </w:rPr>
      </w:pPr>
      <w:r w:rsidRPr="002510F9">
        <w:rPr>
          <w:rFonts w:asciiTheme="minorHAnsi" w:hAnsiTheme="minorHAnsi" w:cstheme="minorHAnsi"/>
        </w:rPr>
        <w:t>Ze strony Zamawiającego pracownikiem upowa</w:t>
      </w:r>
      <w:r w:rsidR="00EE36C5" w:rsidRPr="002510F9">
        <w:rPr>
          <w:rFonts w:asciiTheme="minorHAnsi" w:hAnsiTheme="minorHAnsi" w:cstheme="minorHAnsi"/>
        </w:rPr>
        <w:t>żnionym do porozumiewania się z </w:t>
      </w:r>
      <w:r w:rsidRPr="002510F9">
        <w:rPr>
          <w:rFonts w:asciiTheme="minorHAnsi" w:hAnsiTheme="minorHAnsi" w:cstheme="minorHAnsi"/>
        </w:rPr>
        <w:t xml:space="preserve">Wykonawcami w sprawach zamówienia jest: </w:t>
      </w:r>
    </w:p>
    <w:p w:rsidR="00421094" w:rsidRPr="002510F9" w:rsidRDefault="00D52AB9" w:rsidP="002E673B">
      <w:pPr>
        <w:pStyle w:val="Akapitzlist"/>
        <w:tabs>
          <w:tab w:val="left" w:pos="851"/>
        </w:tabs>
        <w:ind w:left="709" w:right="-97"/>
        <w:jc w:val="both"/>
        <w:rPr>
          <w:rFonts w:asciiTheme="minorHAnsi" w:hAnsiTheme="minorHAnsi" w:cstheme="minorHAnsi"/>
        </w:rPr>
      </w:pPr>
      <w:r w:rsidRPr="002510F9">
        <w:rPr>
          <w:rFonts w:asciiTheme="minorHAnsi" w:hAnsiTheme="minorHAnsi" w:cstheme="minorHAnsi"/>
        </w:rPr>
        <w:t>Specjalista ds. zamówień publicznych</w:t>
      </w:r>
      <w:r w:rsidR="00421094" w:rsidRPr="002510F9">
        <w:rPr>
          <w:rFonts w:asciiTheme="minorHAnsi" w:hAnsiTheme="minorHAnsi" w:cstheme="minorHAnsi"/>
        </w:rPr>
        <w:t xml:space="preserve"> </w:t>
      </w:r>
      <w:r w:rsidR="008D0A9A" w:rsidRPr="002510F9">
        <w:rPr>
          <w:rFonts w:asciiTheme="minorHAnsi" w:hAnsiTheme="minorHAnsi" w:cstheme="minorHAnsi"/>
        </w:rPr>
        <w:t>Dawid Goreczka</w:t>
      </w:r>
      <w:r w:rsidR="00421094" w:rsidRPr="002510F9">
        <w:rPr>
          <w:rFonts w:asciiTheme="minorHAnsi" w:hAnsiTheme="minorHAnsi" w:cstheme="minorHAnsi"/>
        </w:rPr>
        <w:t>, e-mail: przetargi@ pcm.prudnik.pl</w:t>
      </w:r>
    </w:p>
    <w:p w:rsidR="00421094" w:rsidRPr="002510F9" w:rsidRDefault="00421094" w:rsidP="002E673B">
      <w:pPr>
        <w:pStyle w:val="Akapitzlist"/>
        <w:tabs>
          <w:tab w:val="left" w:pos="851"/>
        </w:tabs>
        <w:ind w:left="709" w:right="-97"/>
        <w:jc w:val="both"/>
        <w:rPr>
          <w:rFonts w:asciiTheme="minorHAnsi" w:hAnsiTheme="minorHAnsi" w:cstheme="minorHAnsi"/>
        </w:rPr>
      </w:pPr>
      <w:r w:rsidRPr="002510F9">
        <w:rPr>
          <w:rFonts w:asciiTheme="minorHAnsi" w:hAnsiTheme="minorHAnsi" w:cstheme="minorHAnsi"/>
        </w:rPr>
        <w:t xml:space="preserve">Kierownik Działu Techniczno-Gospodarczego – Wiesław Konrad Tel: </w:t>
      </w:r>
      <w:r w:rsidRPr="002510F9">
        <w:rPr>
          <w:rFonts w:asciiTheme="minorHAnsi" w:hAnsiTheme="minorHAnsi" w:cstheme="minorHAnsi"/>
          <w:color w:val="000000" w:themeColor="text1"/>
        </w:rPr>
        <w:t>77 4067850.</w:t>
      </w:r>
    </w:p>
    <w:p w:rsidR="00421094" w:rsidRPr="002510F9" w:rsidRDefault="00421094" w:rsidP="007079E6">
      <w:pPr>
        <w:numPr>
          <w:ilvl w:val="0"/>
          <w:numId w:val="79"/>
        </w:numPr>
        <w:tabs>
          <w:tab w:val="left" w:pos="851"/>
        </w:tabs>
        <w:ind w:left="709" w:right="-97"/>
        <w:jc w:val="both"/>
        <w:rPr>
          <w:rFonts w:asciiTheme="minorHAnsi" w:hAnsiTheme="minorHAnsi" w:cstheme="minorHAnsi"/>
          <w:iCs/>
        </w:rPr>
      </w:pPr>
      <w:r w:rsidRPr="002510F9">
        <w:rPr>
          <w:rFonts w:asciiTheme="minorHAnsi" w:hAnsiTheme="minorHAnsi" w:cstheme="minorHAnsi"/>
          <w:bCs/>
        </w:rPr>
        <w:t xml:space="preserve">Wykonawca i Zamawiający będą obowiązani przekazywać oświadczenia, wnioski, zawiadomienia oraz informacje </w:t>
      </w:r>
      <w:r w:rsidRPr="002510F9">
        <w:rPr>
          <w:rFonts w:asciiTheme="minorHAnsi" w:hAnsiTheme="minorHAnsi" w:cstheme="minorHAnsi"/>
          <w:b/>
        </w:rPr>
        <w:t>drogą elektroniczną</w:t>
      </w:r>
      <w:r w:rsidRPr="002510F9">
        <w:rPr>
          <w:rFonts w:asciiTheme="minorHAnsi" w:hAnsiTheme="minorHAnsi" w:cstheme="minorHAnsi"/>
          <w:bCs/>
        </w:rPr>
        <w:t xml:space="preserve">, a każda ze stron na żądanie drugiej niezwłocznie potwierdzi fakt ich otrzymania. W każdym wypadku dopuszczalna też będzie </w:t>
      </w:r>
      <w:r w:rsidRPr="002510F9">
        <w:rPr>
          <w:rFonts w:asciiTheme="minorHAnsi" w:hAnsiTheme="minorHAnsi" w:cstheme="minorHAnsi"/>
          <w:b/>
        </w:rPr>
        <w:t xml:space="preserve">forma pisemna </w:t>
      </w:r>
      <w:r w:rsidRPr="002510F9">
        <w:rPr>
          <w:rFonts w:asciiTheme="minorHAnsi" w:hAnsiTheme="minorHAnsi" w:cstheme="minorHAnsi"/>
          <w:bCs/>
        </w:rPr>
        <w:t xml:space="preserve">porozumiewania się stron postępowania. Forma pisemna będzie obligatoryjna dla oferty (również jej zmiany i wycofania), umowy oraz oświadczeń </w:t>
      </w:r>
      <w:r w:rsidRPr="002510F9">
        <w:rPr>
          <w:rFonts w:asciiTheme="minorHAnsi" w:hAnsiTheme="minorHAnsi" w:cstheme="minorHAnsi"/>
        </w:rPr>
        <w:t>i</w:t>
      </w:r>
      <w:r w:rsidR="00EE36C5" w:rsidRPr="002510F9">
        <w:rPr>
          <w:rFonts w:asciiTheme="minorHAnsi" w:hAnsiTheme="minorHAnsi" w:cstheme="minorHAnsi"/>
        </w:rPr>
        <w:t> </w:t>
      </w:r>
      <w:r w:rsidRPr="002510F9">
        <w:rPr>
          <w:rFonts w:asciiTheme="minorHAnsi" w:hAnsiTheme="minorHAnsi" w:cstheme="minorHAnsi"/>
        </w:rPr>
        <w:t>dokumentów</w:t>
      </w:r>
      <w:r w:rsidRPr="002510F9">
        <w:rPr>
          <w:rFonts w:asciiTheme="minorHAnsi" w:hAnsiTheme="minorHAnsi" w:cstheme="minorHAnsi"/>
          <w:bCs/>
        </w:rPr>
        <w:t>, wymienionych w Rozdziale VII SIWZ (r</w:t>
      </w:r>
      <w:r w:rsidR="00EE36C5" w:rsidRPr="002510F9">
        <w:rPr>
          <w:rFonts w:asciiTheme="minorHAnsi" w:hAnsiTheme="minorHAnsi" w:cstheme="minorHAnsi"/>
          <w:bCs/>
        </w:rPr>
        <w:t>ównież w wypadku ich złożenia w </w:t>
      </w:r>
      <w:r w:rsidR="00F33695">
        <w:rPr>
          <w:rFonts w:asciiTheme="minorHAnsi" w:hAnsiTheme="minorHAnsi" w:cstheme="minorHAnsi"/>
          <w:bCs/>
        </w:rPr>
        <w:t>wyniku wezwania, o </w:t>
      </w:r>
      <w:r w:rsidRPr="002510F9">
        <w:rPr>
          <w:rFonts w:asciiTheme="minorHAnsi" w:hAnsiTheme="minorHAnsi" w:cstheme="minorHAnsi"/>
          <w:bCs/>
        </w:rPr>
        <w:t>kt</w:t>
      </w:r>
      <w:r w:rsidR="00D52AB9" w:rsidRPr="002510F9">
        <w:rPr>
          <w:rFonts w:asciiTheme="minorHAnsi" w:hAnsiTheme="minorHAnsi" w:cstheme="minorHAnsi"/>
          <w:bCs/>
        </w:rPr>
        <w:t>órym mowa w Rozdziale VII pkt. 6</w:t>
      </w:r>
      <w:r w:rsidRPr="002510F9">
        <w:rPr>
          <w:rFonts w:asciiTheme="minorHAnsi" w:hAnsiTheme="minorHAnsi" w:cstheme="minorHAnsi"/>
          <w:bCs/>
        </w:rPr>
        <w:t xml:space="preserve"> SIWZ).</w:t>
      </w:r>
    </w:p>
    <w:p w:rsidR="00421094" w:rsidRPr="002510F9" w:rsidRDefault="00421094" w:rsidP="007079E6">
      <w:pPr>
        <w:numPr>
          <w:ilvl w:val="0"/>
          <w:numId w:val="79"/>
        </w:numPr>
        <w:ind w:left="709" w:right="-97"/>
        <w:jc w:val="both"/>
        <w:rPr>
          <w:rFonts w:asciiTheme="minorHAnsi" w:hAnsiTheme="minorHAnsi" w:cstheme="minorHAnsi"/>
          <w:iCs/>
          <w:color w:val="FF0000"/>
        </w:rPr>
      </w:pPr>
      <w:r w:rsidRPr="002510F9">
        <w:rPr>
          <w:rFonts w:asciiTheme="minorHAnsi" w:hAnsiTheme="minorHAnsi" w:cstheme="minorHAnsi"/>
        </w:rPr>
        <w:t>Wykonawca może zwrócić się do Zamawiającego o wyjaśnienie treści SIWZ. Zamawiający niezwłocznie udzieli wyjaśnień, jednak nie później niż na 2 dni przed upływem terminu składania ofert, pod warunkiem, że wniosek o wyjaśnienie treści SIWZ wpłynął do Zamawiającego nie później niż do końca dnia, w którym upływa połowa wyznaczonego terminu składania ofert.</w:t>
      </w:r>
    </w:p>
    <w:p w:rsidR="00421094" w:rsidRPr="002510F9" w:rsidRDefault="00421094" w:rsidP="007079E6">
      <w:pPr>
        <w:numPr>
          <w:ilvl w:val="0"/>
          <w:numId w:val="79"/>
        </w:numPr>
        <w:ind w:left="709" w:right="-97"/>
        <w:jc w:val="both"/>
        <w:rPr>
          <w:rFonts w:asciiTheme="minorHAnsi" w:hAnsiTheme="minorHAnsi" w:cstheme="minorHAnsi"/>
          <w:iCs/>
        </w:rPr>
      </w:pPr>
      <w:r w:rsidRPr="002510F9">
        <w:rPr>
          <w:rFonts w:asciiTheme="minorHAnsi" w:hAnsiTheme="minorHAnsi" w:cstheme="minorHAnsi"/>
          <w:iCs/>
        </w:rPr>
        <w:t>Je</w:t>
      </w:r>
      <w:r w:rsidRPr="002510F9">
        <w:rPr>
          <w:rFonts w:asciiTheme="minorHAnsi" w:hAnsiTheme="minorHAnsi" w:cstheme="minorHAnsi"/>
        </w:rPr>
        <w:t>ż</w:t>
      </w:r>
      <w:r w:rsidRPr="002510F9">
        <w:rPr>
          <w:rFonts w:asciiTheme="minorHAnsi" w:hAnsiTheme="minorHAnsi" w:cstheme="minorHAnsi"/>
          <w:iCs/>
        </w:rPr>
        <w:t>eli wniosek o wyjaśnienie treści SIWZ wpłynął po upływie terminu składania wniosku, o którym mowa w pkt. 3, lub dotyczy udzielonych wyjaśnień, Zamawiający mo</w:t>
      </w:r>
      <w:r w:rsidRPr="002510F9">
        <w:rPr>
          <w:rFonts w:asciiTheme="minorHAnsi" w:hAnsiTheme="minorHAnsi" w:cstheme="minorHAnsi"/>
        </w:rPr>
        <w:t>ż</w:t>
      </w:r>
      <w:r w:rsidRPr="002510F9">
        <w:rPr>
          <w:rFonts w:asciiTheme="minorHAnsi" w:hAnsiTheme="minorHAnsi" w:cstheme="minorHAnsi"/>
          <w:iCs/>
        </w:rPr>
        <w:t>e udzielić wyjaśnień albo pozostawić wniosek bez rozpoznania. Przedłu</w:t>
      </w:r>
      <w:r w:rsidRPr="002510F9">
        <w:rPr>
          <w:rFonts w:asciiTheme="minorHAnsi" w:hAnsiTheme="minorHAnsi" w:cstheme="minorHAnsi"/>
        </w:rPr>
        <w:t>ż</w:t>
      </w:r>
      <w:r w:rsidRPr="002510F9">
        <w:rPr>
          <w:rFonts w:asciiTheme="minorHAnsi" w:hAnsiTheme="minorHAnsi" w:cstheme="minorHAnsi"/>
          <w:iCs/>
        </w:rPr>
        <w:t>enie terminu składania ofert nie wpływa na bieg terminu składania wniosku, o którym mowa w pkt. 3.</w:t>
      </w:r>
    </w:p>
    <w:p w:rsidR="00421094" w:rsidRPr="002510F9" w:rsidRDefault="00421094" w:rsidP="007079E6">
      <w:pPr>
        <w:numPr>
          <w:ilvl w:val="0"/>
          <w:numId w:val="79"/>
        </w:numPr>
        <w:ind w:left="709" w:right="-97"/>
        <w:jc w:val="both"/>
        <w:rPr>
          <w:rFonts w:asciiTheme="minorHAnsi" w:hAnsiTheme="minorHAnsi" w:cstheme="minorHAnsi"/>
          <w:b/>
          <w:bCs/>
        </w:rPr>
      </w:pPr>
      <w:r w:rsidRPr="002510F9">
        <w:rPr>
          <w:rFonts w:asciiTheme="minorHAnsi" w:hAnsiTheme="minorHAnsi" w:cstheme="minorHAnsi"/>
        </w:rPr>
        <w:lastRenderedPageBreak/>
        <w:t>Pytanie powinno być opatrzone nazwą składającego je Wykonawcy. Treść zapytań wraz z wyjaśnieniami Zamawiający zamieści na stronie internetowej www.pcm.p</w:t>
      </w:r>
      <w:r w:rsidR="00EE36C5" w:rsidRPr="002510F9">
        <w:rPr>
          <w:rFonts w:asciiTheme="minorHAnsi" w:hAnsiTheme="minorHAnsi" w:cstheme="minorHAnsi"/>
        </w:rPr>
        <w:t>rudnik.pl, w </w:t>
      </w:r>
      <w:r w:rsidRPr="002510F9">
        <w:rPr>
          <w:rFonts w:asciiTheme="minorHAnsi" w:hAnsiTheme="minorHAnsi" w:cstheme="minorHAnsi"/>
        </w:rPr>
        <w:t xml:space="preserve">zakładce dotyczącej niniejszego postępowania, bez ujawniania źródła zapytania. </w:t>
      </w:r>
      <w:r w:rsidRPr="002510F9">
        <w:rPr>
          <w:rFonts w:asciiTheme="minorHAnsi" w:hAnsiTheme="minorHAnsi" w:cstheme="minorHAnsi"/>
          <w:b/>
          <w:bCs/>
        </w:rPr>
        <w:t>Wykonawcy proszeni są, o ile to możliwe, o przekazanie treści zapytań również drogą elektroniczną, w formacie edytowalnym („.</w:t>
      </w:r>
      <w:proofErr w:type="spellStart"/>
      <w:r w:rsidRPr="002510F9">
        <w:rPr>
          <w:rFonts w:asciiTheme="minorHAnsi" w:hAnsiTheme="minorHAnsi" w:cstheme="minorHAnsi"/>
          <w:b/>
          <w:bCs/>
        </w:rPr>
        <w:t>doc</w:t>
      </w:r>
      <w:proofErr w:type="spellEnd"/>
      <w:r w:rsidRPr="002510F9">
        <w:rPr>
          <w:rFonts w:asciiTheme="minorHAnsi" w:hAnsiTheme="minorHAnsi" w:cstheme="minorHAnsi"/>
          <w:b/>
          <w:bCs/>
        </w:rPr>
        <w:t>”, „.</w:t>
      </w:r>
      <w:proofErr w:type="spellStart"/>
      <w:r w:rsidRPr="002510F9">
        <w:rPr>
          <w:rFonts w:asciiTheme="minorHAnsi" w:hAnsiTheme="minorHAnsi" w:cstheme="minorHAnsi"/>
          <w:b/>
          <w:bCs/>
        </w:rPr>
        <w:t>docx</w:t>
      </w:r>
      <w:proofErr w:type="spellEnd"/>
      <w:r w:rsidRPr="002510F9">
        <w:rPr>
          <w:rFonts w:asciiTheme="minorHAnsi" w:hAnsiTheme="minorHAnsi" w:cstheme="minorHAnsi"/>
          <w:b/>
          <w:bCs/>
        </w:rPr>
        <w:t>”, itp.).</w:t>
      </w:r>
    </w:p>
    <w:p w:rsidR="00421094" w:rsidRPr="002510F9" w:rsidRDefault="00421094" w:rsidP="007079E6">
      <w:pPr>
        <w:numPr>
          <w:ilvl w:val="0"/>
          <w:numId w:val="79"/>
        </w:numPr>
        <w:ind w:left="709" w:right="-97"/>
        <w:jc w:val="both"/>
        <w:rPr>
          <w:rFonts w:asciiTheme="minorHAnsi" w:hAnsiTheme="minorHAnsi" w:cstheme="minorHAnsi"/>
          <w:bCs/>
        </w:rPr>
      </w:pPr>
      <w:r w:rsidRPr="002510F9">
        <w:rPr>
          <w:rFonts w:asciiTheme="minorHAnsi" w:hAnsiTheme="minorHAnsi" w:cstheme="minorHAnsi"/>
          <w:bCs/>
        </w:rPr>
        <w:t xml:space="preserve">Zamawiający </w:t>
      </w:r>
      <w:r w:rsidRPr="002510F9">
        <w:rPr>
          <w:rFonts w:asciiTheme="minorHAnsi" w:hAnsiTheme="minorHAnsi" w:cstheme="minorHAnsi"/>
          <w:b/>
        </w:rPr>
        <w:t xml:space="preserve">nie będzie zwoływał zebrania wszystkich Wykonawców, </w:t>
      </w:r>
      <w:r w:rsidRPr="002510F9">
        <w:rPr>
          <w:rFonts w:asciiTheme="minorHAnsi" w:hAnsiTheme="minorHAnsi" w:cstheme="minorHAnsi"/>
          <w:bCs/>
        </w:rPr>
        <w:t>o którym mowa w art. 38 ust. 3 Pzp, w celu wyjaśnienia wątpliwości dotyczących treści SIWZ.</w:t>
      </w:r>
    </w:p>
    <w:p w:rsidR="00421094" w:rsidRPr="002510F9" w:rsidRDefault="00421094" w:rsidP="007079E6">
      <w:pPr>
        <w:numPr>
          <w:ilvl w:val="0"/>
          <w:numId w:val="79"/>
        </w:numPr>
        <w:ind w:left="709" w:right="-97"/>
        <w:jc w:val="both"/>
        <w:rPr>
          <w:rFonts w:asciiTheme="minorHAnsi" w:hAnsiTheme="minorHAnsi" w:cstheme="minorHAnsi"/>
          <w:b/>
        </w:rPr>
      </w:pPr>
      <w:r w:rsidRPr="002510F9">
        <w:rPr>
          <w:rFonts w:asciiTheme="minorHAnsi" w:hAnsiTheme="minorHAnsi" w:cstheme="minorHAnsi"/>
        </w:rPr>
        <w:t xml:space="preserve">Jeżeli Zamawiający wprowadzi przed terminem składania ofert jakiekolwiek zmiany w treści SIWZ, zostaną one zamieszczone na stronie internetowej </w:t>
      </w:r>
      <w:hyperlink r:id="rId8" w:history="1">
        <w:r w:rsidRPr="002510F9">
          <w:rPr>
            <w:rStyle w:val="Hipercze"/>
            <w:rFonts w:asciiTheme="minorHAnsi" w:hAnsiTheme="minorHAnsi" w:cstheme="minorHAnsi"/>
          </w:rPr>
          <w:t>www.pcm.prudnik.pl</w:t>
        </w:r>
      </w:hyperlink>
      <w:r w:rsidRPr="002510F9">
        <w:rPr>
          <w:rStyle w:val="Hipercze"/>
          <w:rFonts w:asciiTheme="minorHAnsi" w:hAnsiTheme="minorHAnsi" w:cstheme="minorHAnsi"/>
        </w:rPr>
        <w:t>,</w:t>
      </w:r>
      <w:r w:rsidRPr="002510F9">
        <w:rPr>
          <w:rFonts w:asciiTheme="minorHAnsi" w:hAnsiTheme="minorHAnsi" w:cstheme="minorHAnsi"/>
        </w:rPr>
        <w:t>w zakładce przeznaczonej dla niniejszego postępowania.</w:t>
      </w:r>
    </w:p>
    <w:p w:rsidR="00421094" w:rsidRDefault="00421094" w:rsidP="00421094">
      <w:pPr>
        <w:ind w:right="470"/>
        <w:rPr>
          <w:rFonts w:asciiTheme="minorHAnsi" w:hAnsiTheme="minorHAnsi"/>
          <w:lang w:val="de-DE"/>
        </w:rPr>
      </w:pPr>
    </w:p>
    <w:p w:rsidR="008500A0" w:rsidRPr="008500A0" w:rsidRDefault="00421094" w:rsidP="008500A0">
      <w:pPr>
        <w:pStyle w:val="Akapitzlist"/>
        <w:numPr>
          <w:ilvl w:val="0"/>
          <w:numId w:val="13"/>
        </w:numPr>
        <w:ind w:left="851" w:right="470" w:hanging="851"/>
        <w:jc w:val="both"/>
        <w:outlineLvl w:val="0"/>
        <w:rPr>
          <w:rFonts w:asciiTheme="minorHAnsi" w:hAnsiTheme="minorHAnsi"/>
          <w:b/>
          <w:u w:val="single"/>
        </w:rPr>
      </w:pPr>
      <w:bookmarkStart w:id="13" w:name="_Toc169328361"/>
      <w:bookmarkStart w:id="14" w:name="_Toc395266072"/>
      <w:r>
        <w:rPr>
          <w:rFonts w:asciiTheme="minorHAnsi" w:hAnsiTheme="minorHAnsi"/>
          <w:b/>
          <w:u w:val="single"/>
        </w:rPr>
        <w:t>Wymagania dotyczące wadium</w:t>
      </w:r>
      <w:bookmarkEnd w:id="13"/>
      <w:r>
        <w:rPr>
          <w:rFonts w:asciiTheme="minorHAnsi" w:hAnsiTheme="minorHAnsi"/>
          <w:b/>
          <w:u w:val="single"/>
        </w:rPr>
        <w:t>.</w:t>
      </w:r>
      <w:bookmarkEnd w:id="14"/>
    </w:p>
    <w:p w:rsidR="008500A0" w:rsidRPr="008500A0" w:rsidRDefault="008500A0" w:rsidP="007079E6">
      <w:pPr>
        <w:numPr>
          <w:ilvl w:val="0"/>
          <w:numId w:val="71"/>
        </w:numPr>
        <w:suppressAutoHyphens/>
        <w:jc w:val="both"/>
        <w:rPr>
          <w:rFonts w:ascii="Calibri" w:hAnsi="Calibri" w:cs="Arial"/>
          <w:color w:val="000000"/>
          <w:szCs w:val="20"/>
        </w:rPr>
      </w:pPr>
      <w:r w:rsidRPr="008500A0">
        <w:rPr>
          <w:rFonts w:ascii="Calibri" w:hAnsi="Calibri" w:cs="Arial"/>
          <w:color w:val="000000"/>
          <w:szCs w:val="20"/>
        </w:rPr>
        <w:t xml:space="preserve">Warunkiem udziału w niniejszym postępowaniu jest </w:t>
      </w:r>
      <w:r w:rsidR="00E33B6F">
        <w:rPr>
          <w:rFonts w:ascii="Calibri" w:hAnsi="Calibri" w:cs="Arial"/>
          <w:color w:val="000000"/>
          <w:szCs w:val="20"/>
        </w:rPr>
        <w:t>wniesienie wadium w wysok</w:t>
      </w:r>
      <w:r w:rsidR="00DC129E">
        <w:rPr>
          <w:rFonts w:ascii="Calibri" w:hAnsi="Calibri" w:cs="Arial"/>
          <w:color w:val="000000"/>
          <w:szCs w:val="20"/>
        </w:rPr>
        <w:t>ości 70</w:t>
      </w:r>
      <w:r w:rsidRPr="008500A0">
        <w:rPr>
          <w:rFonts w:ascii="Calibri" w:hAnsi="Calibri" w:cs="Arial"/>
          <w:color w:val="000000"/>
          <w:szCs w:val="20"/>
        </w:rPr>
        <w:t xml:space="preserve"> 000,00 PLN (słownie: </w:t>
      </w:r>
      <w:r w:rsidR="002A475E">
        <w:rPr>
          <w:rFonts w:ascii="Calibri" w:hAnsi="Calibri" w:cs="Arial"/>
          <w:color w:val="000000"/>
          <w:szCs w:val="20"/>
        </w:rPr>
        <w:t>siedemdziesiąt</w:t>
      </w:r>
      <w:r w:rsidR="000F07F0">
        <w:rPr>
          <w:rFonts w:ascii="Calibri" w:hAnsi="Calibri" w:cs="Arial"/>
          <w:color w:val="000000"/>
          <w:szCs w:val="20"/>
        </w:rPr>
        <w:t xml:space="preserve"> </w:t>
      </w:r>
      <w:r w:rsidRPr="008500A0">
        <w:rPr>
          <w:rFonts w:ascii="Calibri" w:hAnsi="Calibri" w:cs="Arial"/>
          <w:color w:val="000000"/>
          <w:szCs w:val="20"/>
        </w:rPr>
        <w:t>tysięcy PLN).</w:t>
      </w:r>
    </w:p>
    <w:p w:rsidR="008500A0" w:rsidRPr="00CD5BA2" w:rsidRDefault="008500A0" w:rsidP="007079E6">
      <w:pPr>
        <w:numPr>
          <w:ilvl w:val="0"/>
          <w:numId w:val="71"/>
        </w:numPr>
        <w:suppressAutoHyphens/>
        <w:jc w:val="both"/>
        <w:rPr>
          <w:rFonts w:asciiTheme="minorHAnsi" w:hAnsiTheme="minorHAnsi" w:cstheme="minorHAnsi"/>
          <w:color w:val="000000"/>
          <w:szCs w:val="20"/>
        </w:rPr>
      </w:pPr>
      <w:r w:rsidRPr="00CD5BA2">
        <w:rPr>
          <w:rFonts w:asciiTheme="minorHAnsi" w:hAnsiTheme="minorHAnsi" w:cstheme="minorHAnsi"/>
          <w:color w:val="000000"/>
          <w:szCs w:val="20"/>
        </w:rPr>
        <w:t xml:space="preserve">Wadium musi być wniesione przed upływem terminu </w:t>
      </w:r>
      <w:r w:rsidR="005F7FB4" w:rsidRPr="00CD5BA2">
        <w:rPr>
          <w:rFonts w:asciiTheme="minorHAnsi" w:hAnsiTheme="minorHAnsi" w:cstheme="minorHAnsi"/>
          <w:color w:val="000000"/>
          <w:szCs w:val="20"/>
        </w:rPr>
        <w:t xml:space="preserve">składania ofert o którym mowa </w:t>
      </w:r>
      <w:r w:rsidR="005F7FB4" w:rsidRPr="00CD5BA2">
        <w:rPr>
          <w:rFonts w:asciiTheme="minorHAnsi" w:hAnsiTheme="minorHAnsi" w:cstheme="minorHAnsi"/>
        </w:rPr>
        <w:t>w </w:t>
      </w:r>
      <w:r w:rsidRPr="00CD5BA2">
        <w:rPr>
          <w:rFonts w:asciiTheme="minorHAnsi" w:hAnsiTheme="minorHAnsi" w:cstheme="minorHAnsi"/>
        </w:rPr>
        <w:t>Rozdziale</w:t>
      </w:r>
      <w:r w:rsidRPr="00CD5BA2">
        <w:rPr>
          <w:rFonts w:asciiTheme="minorHAnsi" w:hAnsiTheme="minorHAnsi" w:cstheme="minorHAnsi"/>
          <w:color w:val="000000"/>
          <w:szCs w:val="20"/>
        </w:rPr>
        <w:t xml:space="preserve"> X</w:t>
      </w:r>
      <w:r w:rsidR="000F07F0" w:rsidRPr="00CD5BA2">
        <w:rPr>
          <w:rFonts w:asciiTheme="minorHAnsi" w:hAnsiTheme="minorHAnsi" w:cstheme="minorHAnsi"/>
          <w:color w:val="000000"/>
          <w:szCs w:val="20"/>
        </w:rPr>
        <w:t>I</w:t>
      </w:r>
      <w:r w:rsidRPr="00CD5BA2">
        <w:rPr>
          <w:rFonts w:asciiTheme="minorHAnsi" w:hAnsiTheme="minorHAnsi" w:cstheme="minorHAnsi"/>
          <w:color w:val="000000"/>
          <w:szCs w:val="20"/>
        </w:rPr>
        <w:t>I ust 1.</w:t>
      </w:r>
    </w:p>
    <w:p w:rsidR="008500A0" w:rsidRDefault="008500A0" w:rsidP="007079E6">
      <w:pPr>
        <w:pStyle w:val="ust"/>
        <w:numPr>
          <w:ilvl w:val="0"/>
          <w:numId w:val="71"/>
        </w:numPr>
        <w:suppressAutoHyphens/>
        <w:spacing w:before="0" w:after="0"/>
        <w:rPr>
          <w:rFonts w:ascii="Calibri" w:hAnsi="Calibri" w:cs="Arial"/>
          <w:b/>
          <w:szCs w:val="20"/>
        </w:rPr>
      </w:pPr>
      <w:r w:rsidRPr="008500A0">
        <w:rPr>
          <w:rFonts w:ascii="Calibri" w:hAnsi="Calibri" w:cs="Arial"/>
          <w:color w:val="000000"/>
          <w:szCs w:val="20"/>
        </w:rPr>
        <w:t xml:space="preserve">Wadium wnoszone w pieniądzu wpłaca się przelewem </w:t>
      </w:r>
      <w:r w:rsidRPr="008500A0">
        <w:rPr>
          <w:rFonts w:ascii="Calibri" w:hAnsi="Calibri" w:cs="Arial"/>
          <w:szCs w:val="20"/>
        </w:rPr>
        <w:t xml:space="preserve">na rachunek bankowy Zamawiającego – </w:t>
      </w:r>
      <w:r w:rsidRPr="008500A0">
        <w:rPr>
          <w:rFonts w:ascii="Calibri" w:hAnsi="Calibri" w:cs="Arial"/>
          <w:b/>
          <w:szCs w:val="20"/>
        </w:rPr>
        <w:t>Bank Spółdzielczy w Prudniku 69 8905 0000 3000 0021 0887 0001.</w:t>
      </w:r>
    </w:p>
    <w:p w:rsidR="007C4858" w:rsidRPr="007C4858" w:rsidRDefault="007C4858" w:rsidP="007079E6">
      <w:pPr>
        <w:numPr>
          <w:ilvl w:val="0"/>
          <w:numId w:val="71"/>
        </w:numPr>
        <w:suppressAutoHyphens/>
        <w:ind w:right="14"/>
        <w:jc w:val="both"/>
        <w:rPr>
          <w:rFonts w:asciiTheme="minorHAnsi" w:hAnsiTheme="minorHAnsi" w:cstheme="minorHAnsi"/>
          <w:szCs w:val="20"/>
        </w:rPr>
      </w:pPr>
      <w:r w:rsidRPr="007C4858">
        <w:rPr>
          <w:rFonts w:asciiTheme="minorHAnsi" w:hAnsiTheme="minorHAnsi" w:cstheme="minorHAnsi"/>
          <w:szCs w:val="20"/>
        </w:rPr>
        <w:t>Jeżeli wadium zostanie wniesione w pieniądzu, przelewem, Wykonawca dołącza do oferty kserokopie wpłaty wadium z potwierdzeniem dokonanego przelewu. Na poleceniu przelewu należy wpisać</w:t>
      </w:r>
      <w:r w:rsidRPr="007C4858">
        <w:rPr>
          <w:rFonts w:asciiTheme="minorHAnsi" w:hAnsiTheme="minorHAnsi" w:cstheme="minorHAnsi"/>
          <w:b/>
          <w:szCs w:val="20"/>
        </w:rPr>
        <w:t>:</w:t>
      </w:r>
    </w:p>
    <w:p w:rsidR="007C4858" w:rsidRPr="00C85A9C" w:rsidRDefault="007C4858" w:rsidP="00C85A9C">
      <w:pPr>
        <w:tabs>
          <w:tab w:val="left" w:pos="9781"/>
        </w:tabs>
        <w:ind w:left="426" w:right="29"/>
        <w:jc w:val="both"/>
        <w:rPr>
          <w:rFonts w:asciiTheme="minorHAnsi" w:hAnsiTheme="minorHAnsi" w:cstheme="minorHAnsi"/>
          <w:b/>
          <w:bCs/>
          <w:szCs w:val="20"/>
        </w:rPr>
      </w:pPr>
      <w:r w:rsidRPr="007C4858">
        <w:rPr>
          <w:rFonts w:asciiTheme="minorHAnsi" w:hAnsiTheme="minorHAnsi" w:cstheme="minorHAnsi"/>
          <w:b/>
          <w:szCs w:val="20"/>
        </w:rPr>
        <w:t>„Wadium</w:t>
      </w:r>
      <w:r w:rsidRPr="007C4858">
        <w:rPr>
          <w:rFonts w:asciiTheme="minorHAnsi" w:hAnsiTheme="minorHAnsi" w:cstheme="minorHAnsi"/>
          <w:szCs w:val="20"/>
        </w:rPr>
        <w:t xml:space="preserve"> - </w:t>
      </w:r>
      <w:r w:rsidR="00CE0AC5" w:rsidRPr="00CE0AC5">
        <w:rPr>
          <w:rFonts w:asciiTheme="minorHAnsi" w:eastAsiaTheme="minorHAnsi" w:hAnsiTheme="minorHAnsi" w:cstheme="minorHAnsi"/>
          <w:b/>
          <w:szCs w:val="20"/>
          <w:lang w:eastAsia="en-US"/>
        </w:rPr>
        <w:t>Przebudowa części budynku szpitala dla potrzeb bloku operacyjnego i centralnej sterylizatornii.”</w:t>
      </w:r>
    </w:p>
    <w:p w:rsidR="008500A0" w:rsidRPr="008500A0" w:rsidRDefault="008500A0" w:rsidP="007079E6">
      <w:pPr>
        <w:numPr>
          <w:ilvl w:val="0"/>
          <w:numId w:val="71"/>
        </w:numPr>
        <w:suppressAutoHyphens/>
        <w:jc w:val="both"/>
        <w:rPr>
          <w:rFonts w:ascii="Calibri" w:hAnsi="Calibri" w:cs="Arial"/>
          <w:color w:val="000000"/>
          <w:szCs w:val="20"/>
        </w:rPr>
      </w:pPr>
      <w:r w:rsidRPr="008500A0">
        <w:rPr>
          <w:rFonts w:ascii="Calibri" w:hAnsi="Calibri" w:cs="Arial"/>
          <w:color w:val="000000"/>
          <w:szCs w:val="20"/>
        </w:rPr>
        <w:t>Wadium za wniesione uznaje się z chwilą jego wpłynięcia na wskazany rachunek Zamawiającego.</w:t>
      </w:r>
    </w:p>
    <w:p w:rsidR="008500A0" w:rsidRDefault="008500A0" w:rsidP="007079E6">
      <w:pPr>
        <w:numPr>
          <w:ilvl w:val="0"/>
          <w:numId w:val="71"/>
        </w:numPr>
        <w:suppressAutoHyphens/>
        <w:jc w:val="both"/>
        <w:rPr>
          <w:rFonts w:ascii="Calibri" w:hAnsi="Calibri" w:cs="Arial"/>
          <w:color w:val="000000"/>
          <w:szCs w:val="20"/>
        </w:rPr>
      </w:pPr>
      <w:r w:rsidRPr="008500A0">
        <w:rPr>
          <w:rFonts w:ascii="Calibri" w:hAnsi="Calibri" w:cs="Arial"/>
          <w:color w:val="000000"/>
          <w:szCs w:val="20"/>
        </w:rPr>
        <w:t>Wadium może być wnoszone w</w:t>
      </w:r>
      <w:r w:rsidR="000F07F0">
        <w:rPr>
          <w:rFonts w:ascii="Calibri" w:hAnsi="Calibri" w:cs="Arial"/>
          <w:color w:val="000000"/>
          <w:szCs w:val="20"/>
        </w:rPr>
        <w:t xml:space="preserve"> formach określonych w art. 45 </w:t>
      </w:r>
      <w:r w:rsidRPr="008500A0">
        <w:rPr>
          <w:rFonts w:ascii="Calibri" w:hAnsi="Calibri" w:cs="Arial"/>
          <w:color w:val="000000"/>
          <w:szCs w:val="20"/>
        </w:rPr>
        <w:t>Pzp.</w:t>
      </w:r>
    </w:p>
    <w:p w:rsidR="00A520D9" w:rsidRPr="00A520D9" w:rsidRDefault="00A520D9" w:rsidP="00A520D9">
      <w:pPr>
        <w:suppressAutoHyphens/>
        <w:ind w:left="360" w:hanging="360"/>
        <w:jc w:val="both"/>
        <w:rPr>
          <w:rFonts w:asciiTheme="minorHAnsi" w:hAnsiTheme="minorHAnsi" w:cstheme="minorHAnsi"/>
          <w:color w:val="000000"/>
          <w:sz w:val="32"/>
          <w:szCs w:val="20"/>
        </w:rPr>
      </w:pPr>
      <w:r>
        <w:rPr>
          <w:rFonts w:asciiTheme="minorHAnsi" w:hAnsiTheme="minorHAnsi" w:cstheme="minorHAnsi"/>
          <w:szCs w:val="20"/>
        </w:rPr>
        <w:t>7.</w:t>
      </w:r>
      <w:r>
        <w:rPr>
          <w:rFonts w:asciiTheme="minorHAnsi" w:hAnsiTheme="minorHAnsi" w:cstheme="minorHAnsi"/>
          <w:szCs w:val="20"/>
        </w:rPr>
        <w:tab/>
      </w:r>
      <w:r w:rsidRPr="00A520D9">
        <w:rPr>
          <w:rFonts w:asciiTheme="minorHAnsi" w:hAnsiTheme="minorHAnsi" w:cstheme="minorHAnsi"/>
          <w:szCs w:val="20"/>
        </w:rPr>
        <w:t>W przypadkach wniesienia wadium w formach o których mowa w pkt 6 wymagane jest dołączenie do oferty, potwierdzonej za zgodność z oryginałem kserokopii dokumentu stanowiącego zabezpieczenie wadium. Oryginał tego dokumentu należy złożyć razem z ofertą nie spinając go z ofertą.</w:t>
      </w:r>
    </w:p>
    <w:p w:rsidR="0046064F" w:rsidRPr="0046064F" w:rsidRDefault="0046064F" w:rsidP="0046064F">
      <w:pPr>
        <w:suppressAutoHyphens/>
        <w:ind w:right="14"/>
        <w:jc w:val="both"/>
        <w:rPr>
          <w:rFonts w:ascii="Calibri" w:hAnsi="Calibri" w:cs="Calibri"/>
          <w:szCs w:val="20"/>
        </w:rPr>
      </w:pPr>
      <w:r>
        <w:rPr>
          <w:rFonts w:ascii="Calibri" w:hAnsi="Calibri" w:cs="Calibri"/>
          <w:szCs w:val="20"/>
        </w:rPr>
        <w:t>8.</w:t>
      </w:r>
      <w:r>
        <w:rPr>
          <w:rFonts w:ascii="Calibri" w:hAnsi="Calibri" w:cs="Calibri"/>
          <w:szCs w:val="20"/>
        </w:rPr>
        <w:tab/>
      </w:r>
      <w:r w:rsidRPr="0046064F">
        <w:rPr>
          <w:rFonts w:ascii="Calibri" w:hAnsi="Calibri" w:cs="Calibri"/>
          <w:szCs w:val="20"/>
        </w:rPr>
        <w:t>Wadium wnoszone w formach określonych w art. 45 ust. 2-5 ustawy Pzp, musi zawierać zobowiązanie gwaranta lub poręczyciela z tytułu wystąpienia zdarzeń, o których mowa w art. 46 ust. 4a i 5 ustawy Prawo zamówień publicznych, przy czym:</w:t>
      </w:r>
    </w:p>
    <w:p w:rsidR="0046064F" w:rsidRPr="0046064F" w:rsidRDefault="0046064F" w:rsidP="007079E6">
      <w:pPr>
        <w:numPr>
          <w:ilvl w:val="0"/>
          <w:numId w:val="72"/>
        </w:numPr>
        <w:suppressAutoHyphens/>
        <w:ind w:left="709" w:right="11" w:hanging="357"/>
        <w:jc w:val="both"/>
        <w:rPr>
          <w:rFonts w:ascii="Calibri" w:hAnsi="Calibri" w:cs="Calibri"/>
          <w:szCs w:val="20"/>
        </w:rPr>
      </w:pPr>
      <w:r w:rsidRPr="0046064F">
        <w:rPr>
          <w:rFonts w:ascii="Calibri" w:hAnsi="Calibri" w:cs="Calibri"/>
          <w:szCs w:val="20"/>
        </w:rPr>
        <w:t>dokumenty te będą zawierały klauzule zapłaty sumy wadialnej na rzecz Zamawiającego bezwarunkowo i na pierwsze żądanie,</w:t>
      </w:r>
    </w:p>
    <w:p w:rsidR="0046064F" w:rsidRPr="0046064F" w:rsidRDefault="0046064F" w:rsidP="007079E6">
      <w:pPr>
        <w:numPr>
          <w:ilvl w:val="0"/>
          <w:numId w:val="72"/>
        </w:numPr>
        <w:suppressAutoHyphens/>
        <w:spacing w:after="120"/>
        <w:ind w:left="709" w:right="11" w:hanging="357"/>
        <w:jc w:val="both"/>
        <w:rPr>
          <w:rFonts w:ascii="Calibri" w:hAnsi="Calibri" w:cs="Calibri"/>
          <w:szCs w:val="20"/>
        </w:rPr>
      </w:pPr>
      <w:r w:rsidRPr="0046064F">
        <w:rPr>
          <w:rFonts w:ascii="Calibri" w:hAnsi="Calibri" w:cs="Calibri"/>
          <w:szCs w:val="20"/>
        </w:rPr>
        <w:t>dokumenty te zostaną złożone w oryginale.</w:t>
      </w:r>
    </w:p>
    <w:p w:rsidR="0046064F" w:rsidRDefault="0046064F" w:rsidP="00584671">
      <w:pPr>
        <w:suppressAutoHyphens/>
        <w:spacing w:after="120"/>
        <w:ind w:right="11"/>
        <w:jc w:val="both"/>
        <w:rPr>
          <w:rFonts w:ascii="Calibri" w:hAnsi="Calibri" w:cs="Calibri"/>
          <w:szCs w:val="20"/>
        </w:rPr>
      </w:pPr>
      <w:r>
        <w:rPr>
          <w:rFonts w:ascii="Calibri" w:hAnsi="Calibri" w:cs="Calibri"/>
          <w:szCs w:val="20"/>
        </w:rPr>
        <w:t>9.</w:t>
      </w:r>
      <w:r>
        <w:rPr>
          <w:rFonts w:ascii="Calibri" w:hAnsi="Calibri" w:cs="Calibri"/>
          <w:szCs w:val="20"/>
        </w:rPr>
        <w:tab/>
      </w:r>
      <w:r w:rsidRPr="0046064F">
        <w:rPr>
          <w:rFonts w:ascii="Calibri" w:hAnsi="Calibri" w:cs="Calibri"/>
          <w:szCs w:val="20"/>
        </w:rPr>
        <w:t>Zamawiający zwraca wadium w przypadkach określonych w art. 46 ustawy Pzp.</w:t>
      </w:r>
    </w:p>
    <w:p w:rsidR="00584671" w:rsidRPr="00584671" w:rsidRDefault="00584671" w:rsidP="00584671">
      <w:pPr>
        <w:suppressAutoHyphens/>
        <w:spacing w:after="120"/>
        <w:ind w:right="11"/>
        <w:jc w:val="both"/>
        <w:rPr>
          <w:rFonts w:ascii="Calibri" w:hAnsi="Calibri" w:cs="Calibri"/>
          <w:szCs w:val="20"/>
        </w:rPr>
      </w:pPr>
      <w:r>
        <w:rPr>
          <w:rFonts w:ascii="Calibri" w:hAnsi="Calibri" w:cs="Calibri"/>
          <w:szCs w:val="20"/>
        </w:rPr>
        <w:t>10.</w:t>
      </w:r>
      <w:r>
        <w:rPr>
          <w:rFonts w:ascii="Calibri" w:hAnsi="Calibri" w:cs="Calibri"/>
          <w:szCs w:val="20"/>
        </w:rPr>
        <w:tab/>
      </w:r>
      <w:r w:rsidRPr="00584671">
        <w:rPr>
          <w:rFonts w:ascii="Calibri" w:hAnsi="Calibri" w:cs="Calibri"/>
          <w:szCs w:val="20"/>
        </w:rPr>
        <w:t>W przypadku wniesienia wadium w formie innej niż w pieniądzu, Wykonawca zobowiązany jest dołączyć do oferty dokument stwierdzający ustanowienie poręczenia lub gwarancji w oryginale.</w:t>
      </w:r>
    </w:p>
    <w:p w:rsidR="00584671" w:rsidRPr="00584671" w:rsidRDefault="00584671" w:rsidP="00584671">
      <w:pPr>
        <w:suppressAutoHyphens/>
        <w:ind w:right="14"/>
        <w:jc w:val="both"/>
        <w:rPr>
          <w:rFonts w:ascii="Calibri" w:hAnsi="Calibri" w:cs="Calibri"/>
          <w:color w:val="FF0000"/>
          <w:szCs w:val="20"/>
        </w:rPr>
      </w:pPr>
      <w:r>
        <w:rPr>
          <w:rFonts w:ascii="Calibri" w:hAnsi="Calibri" w:cs="Calibri"/>
          <w:szCs w:val="20"/>
        </w:rPr>
        <w:t>11.</w:t>
      </w:r>
      <w:r>
        <w:rPr>
          <w:rFonts w:ascii="Calibri" w:hAnsi="Calibri" w:cs="Calibri"/>
          <w:szCs w:val="20"/>
        </w:rPr>
        <w:tab/>
      </w:r>
      <w:r w:rsidRPr="00584671">
        <w:rPr>
          <w:rFonts w:ascii="Calibri" w:hAnsi="Calibri" w:cs="Calibri"/>
          <w:szCs w:val="20"/>
        </w:rPr>
        <w:t>Zamawiający zatrzymuje wadium wraz z odsetkami, jeżeli:</w:t>
      </w:r>
    </w:p>
    <w:p w:rsidR="00584671" w:rsidRPr="00584671" w:rsidRDefault="00584671" w:rsidP="007079E6">
      <w:pPr>
        <w:numPr>
          <w:ilvl w:val="0"/>
          <w:numId w:val="73"/>
        </w:numPr>
        <w:autoSpaceDE w:val="0"/>
        <w:autoSpaceDN w:val="0"/>
        <w:adjustRightInd w:val="0"/>
        <w:ind w:right="14"/>
        <w:jc w:val="both"/>
        <w:rPr>
          <w:rFonts w:ascii="Calibri" w:hAnsi="Calibri" w:cs="Calibri"/>
          <w:szCs w:val="20"/>
        </w:rPr>
      </w:pPr>
      <w:r w:rsidRPr="00584671">
        <w:rPr>
          <w:rFonts w:ascii="Calibri" w:hAnsi="Calibri" w:cs="Calibri"/>
          <w:szCs w:val="20"/>
        </w:rPr>
        <w:t>Wykonawca, którego oferta została wybrana, odmówił podpisania umowy w sprawie zamówienia publicznego na warunkach określonych w ofercie;</w:t>
      </w:r>
    </w:p>
    <w:p w:rsidR="00584671" w:rsidRPr="00584671" w:rsidRDefault="00584671" w:rsidP="007079E6">
      <w:pPr>
        <w:numPr>
          <w:ilvl w:val="0"/>
          <w:numId w:val="73"/>
        </w:numPr>
        <w:autoSpaceDE w:val="0"/>
        <w:autoSpaceDN w:val="0"/>
        <w:adjustRightInd w:val="0"/>
        <w:ind w:right="14"/>
        <w:jc w:val="both"/>
        <w:rPr>
          <w:rFonts w:ascii="Calibri" w:hAnsi="Calibri" w:cs="Calibri"/>
          <w:szCs w:val="20"/>
        </w:rPr>
      </w:pPr>
      <w:r w:rsidRPr="00584671">
        <w:rPr>
          <w:rFonts w:ascii="Calibri" w:hAnsi="Calibri" w:cs="Calibri"/>
          <w:szCs w:val="20"/>
        </w:rPr>
        <w:t>Wykonawca, którego oferta została wybrana nie wniósł wymaganego zabezpieczenia należytego wykonania umowy (o ile było wymagane);</w:t>
      </w:r>
    </w:p>
    <w:p w:rsidR="00584671" w:rsidRPr="00584671" w:rsidRDefault="00584671" w:rsidP="007079E6">
      <w:pPr>
        <w:numPr>
          <w:ilvl w:val="0"/>
          <w:numId w:val="73"/>
        </w:numPr>
        <w:autoSpaceDE w:val="0"/>
        <w:autoSpaceDN w:val="0"/>
        <w:adjustRightInd w:val="0"/>
        <w:ind w:right="14"/>
        <w:jc w:val="both"/>
        <w:rPr>
          <w:rFonts w:ascii="Calibri" w:hAnsi="Calibri" w:cs="Calibri"/>
          <w:szCs w:val="20"/>
        </w:rPr>
      </w:pPr>
      <w:r w:rsidRPr="00584671">
        <w:rPr>
          <w:rFonts w:ascii="Calibri" w:hAnsi="Calibri" w:cs="Calibri"/>
          <w:szCs w:val="20"/>
        </w:rPr>
        <w:t xml:space="preserve">Zawarcie umowy w sprawie zamówienia publicznego stało sie niemożliwe z przyczyn leżących po stronie Wykonawcy; </w:t>
      </w:r>
    </w:p>
    <w:p w:rsidR="00584671" w:rsidRDefault="00584671" w:rsidP="007079E6">
      <w:pPr>
        <w:numPr>
          <w:ilvl w:val="0"/>
          <w:numId w:val="73"/>
        </w:numPr>
        <w:autoSpaceDE w:val="0"/>
        <w:autoSpaceDN w:val="0"/>
        <w:adjustRightInd w:val="0"/>
        <w:ind w:right="14"/>
        <w:jc w:val="both"/>
        <w:rPr>
          <w:rFonts w:ascii="Calibri" w:hAnsi="Calibri" w:cs="Calibri"/>
          <w:szCs w:val="20"/>
        </w:rPr>
      </w:pPr>
      <w:r w:rsidRPr="00584671">
        <w:rPr>
          <w:rFonts w:ascii="Calibri" w:hAnsi="Calibri" w:cs="Calibri"/>
          <w:szCs w:val="20"/>
        </w:rPr>
        <w:t>Wykonawca w odpowiedzi na wezwanie, o którym mowa w ar</w:t>
      </w:r>
      <w:r w:rsidR="003D72A4">
        <w:rPr>
          <w:rFonts w:ascii="Calibri" w:hAnsi="Calibri" w:cs="Calibri"/>
          <w:szCs w:val="20"/>
        </w:rPr>
        <w:t>t. 26 ust 3 i 3a ustawy Pzp,  z </w:t>
      </w:r>
      <w:r w:rsidRPr="00584671">
        <w:rPr>
          <w:rFonts w:ascii="Calibri" w:hAnsi="Calibri" w:cs="Calibri"/>
          <w:szCs w:val="20"/>
        </w:rPr>
        <w:t xml:space="preserve">przyczyn leżących po jego stronie, nie złożył dokumentów lub oświadczeń o których mowa </w:t>
      </w:r>
      <w:r w:rsidRPr="00584671">
        <w:rPr>
          <w:rFonts w:ascii="Calibri" w:hAnsi="Calibri" w:cs="Calibri"/>
          <w:szCs w:val="20"/>
        </w:rPr>
        <w:lastRenderedPageBreak/>
        <w:t>w art. 25 ust. 1, oświadczenia o którym mowa w art. 25a ust. 1,  pełnomocnictw, lub nie wyraził zgody na poprawienie omyłki, o której mowa w art. 87 ust 2 pkt. 3 ustawy Pzp, co powodowało brak możliwości wybrania oferty złożonej przez wykonawcę jako najkorzystniejszej.</w:t>
      </w:r>
    </w:p>
    <w:p w:rsidR="00663B73" w:rsidRPr="00B42DA3" w:rsidRDefault="00B42DA3" w:rsidP="00B42DA3">
      <w:pPr>
        <w:pStyle w:val="Nagwek2"/>
        <w:keepNext w:val="0"/>
        <w:numPr>
          <w:ilvl w:val="0"/>
          <w:numId w:val="0"/>
        </w:numPr>
        <w:overflowPunct/>
        <w:autoSpaceDE/>
        <w:autoSpaceDN/>
        <w:adjustRightInd/>
        <w:spacing w:before="120"/>
        <w:ind w:left="397"/>
        <w:jc w:val="both"/>
        <w:rPr>
          <w:rFonts w:ascii="Calibri" w:hAnsi="Calibri" w:cs="Calibri"/>
          <w:b w:val="0"/>
          <w:i w:val="0"/>
          <w:sz w:val="24"/>
          <w:szCs w:val="22"/>
        </w:rPr>
      </w:pPr>
      <w:r>
        <w:rPr>
          <w:rFonts w:asciiTheme="minorHAnsi" w:hAnsiTheme="minorHAnsi" w:cstheme="minorHAnsi"/>
          <w:b w:val="0"/>
          <w:i w:val="0"/>
          <w:sz w:val="24"/>
          <w:szCs w:val="22"/>
        </w:rPr>
        <w:t xml:space="preserve">12. </w:t>
      </w:r>
      <w:r w:rsidR="003D72A4">
        <w:rPr>
          <w:rFonts w:asciiTheme="minorHAnsi" w:hAnsiTheme="minorHAnsi" w:cstheme="minorHAnsi"/>
          <w:b w:val="0"/>
          <w:i w:val="0"/>
          <w:sz w:val="24"/>
          <w:szCs w:val="22"/>
        </w:rPr>
        <w:t xml:space="preserve">UWAGA! </w:t>
      </w:r>
      <w:r w:rsidR="00663B73" w:rsidRPr="00B42DA3">
        <w:rPr>
          <w:rFonts w:ascii="Calibri" w:hAnsi="Calibri" w:cs="Calibri"/>
          <w:b w:val="0"/>
          <w:i w:val="0"/>
          <w:sz w:val="24"/>
          <w:szCs w:val="22"/>
        </w:rPr>
        <w:t xml:space="preserve">W przypadku wadium wniesionego w innej formie niż pieniądz należy złożyć oryginał gwarancji lub poręczenia. Jeżeli wadium zostanie wniesione w formie innej niż pieniężna, do oferty należy dołączyć kserokopię dowodu wniesienia wadium jako załącznik do oferty (kopia potwierdzona za zgodność przez Wykonawcę, włączona do oferty). Natomiast oryginał dokumentu dot. wniesienia wadium powinien wpłynąć przed upływem terminu składania ofert, nie być trwale połączony z ofertą, tak aby można go było zwrócić Wykonawcy bez naruszenia złożonej oferty (np. oryginał może być złożony w oddzielnej kopercie oznaczonej numerem postępowania lub też dołączony do oferty w oddzielnej koszulce – </w:t>
      </w:r>
      <w:proofErr w:type="spellStart"/>
      <w:r w:rsidR="00663B73" w:rsidRPr="00B42DA3">
        <w:rPr>
          <w:rFonts w:ascii="Calibri" w:hAnsi="Calibri" w:cs="Calibri"/>
          <w:b w:val="0"/>
          <w:i w:val="0"/>
          <w:sz w:val="24"/>
          <w:szCs w:val="22"/>
        </w:rPr>
        <w:t>ofertówce</w:t>
      </w:r>
      <w:proofErr w:type="spellEnd"/>
      <w:r w:rsidR="00663B73" w:rsidRPr="00B42DA3">
        <w:rPr>
          <w:rFonts w:ascii="Calibri" w:hAnsi="Calibri" w:cs="Calibri"/>
          <w:b w:val="0"/>
          <w:i w:val="0"/>
          <w:sz w:val="24"/>
          <w:szCs w:val="22"/>
        </w:rPr>
        <w:t xml:space="preserve"> A4)</w:t>
      </w:r>
      <w:r w:rsidRPr="00B42DA3">
        <w:rPr>
          <w:rFonts w:asciiTheme="minorHAnsi" w:hAnsiTheme="minorHAnsi" w:cstheme="minorHAnsi"/>
          <w:b w:val="0"/>
          <w:i w:val="0"/>
          <w:sz w:val="24"/>
          <w:szCs w:val="22"/>
        </w:rPr>
        <w:t>.</w:t>
      </w:r>
    </w:p>
    <w:p w:rsidR="00663B73" w:rsidRPr="00B42DA3" w:rsidRDefault="00663B73" w:rsidP="00B42DA3">
      <w:pPr>
        <w:pStyle w:val="Nagwek2"/>
        <w:keepNext w:val="0"/>
        <w:numPr>
          <w:ilvl w:val="0"/>
          <w:numId w:val="0"/>
        </w:numPr>
        <w:spacing w:before="120"/>
        <w:ind w:left="360"/>
        <w:jc w:val="both"/>
        <w:rPr>
          <w:rFonts w:asciiTheme="minorHAnsi" w:hAnsiTheme="minorHAnsi" w:cstheme="minorHAnsi"/>
          <w:b w:val="0"/>
          <w:i w:val="0"/>
          <w:sz w:val="24"/>
          <w:szCs w:val="22"/>
        </w:rPr>
      </w:pPr>
      <w:r w:rsidRPr="00B42DA3">
        <w:rPr>
          <w:rFonts w:ascii="Calibri" w:hAnsi="Calibri" w:cs="Calibri"/>
          <w:b w:val="0"/>
          <w:i w:val="0"/>
          <w:sz w:val="24"/>
          <w:szCs w:val="22"/>
        </w:rPr>
        <w:t>Brak złożenia oryginału dokumentu potwierdzającego wniesienie wadium w innej formie niż pieniądz oznacza, że wadium nie zostało wniesione i brak ten nie podlega uzupełnieniu w trybie art. 26 ust. 3 Pzp. Niezłożenie oryginału dokumentu potwierdzającego wniesienie wadium w formie innej niż pieniądz przed upływem terminu składania ofert stanowi również podstawę do odrzucenia oferty na podstawie znowelizowanego przepisu art. 89 ust. 1 pkt. 7b)</w:t>
      </w:r>
      <w:r w:rsidR="00B42DA3" w:rsidRPr="00B42DA3">
        <w:rPr>
          <w:rFonts w:asciiTheme="minorHAnsi" w:hAnsiTheme="minorHAnsi" w:cstheme="minorHAnsi"/>
          <w:b w:val="0"/>
          <w:i w:val="0"/>
          <w:sz w:val="24"/>
          <w:szCs w:val="22"/>
        </w:rPr>
        <w:t>.</w:t>
      </w:r>
      <w:r w:rsidRPr="00B42DA3">
        <w:rPr>
          <w:rFonts w:ascii="Calibri" w:hAnsi="Calibri" w:cs="Calibri"/>
          <w:b w:val="0"/>
          <w:i w:val="0"/>
          <w:sz w:val="24"/>
          <w:szCs w:val="22"/>
        </w:rPr>
        <w:t xml:space="preserve"> </w:t>
      </w:r>
    </w:p>
    <w:p w:rsidR="00421094" w:rsidRPr="008500A0" w:rsidRDefault="00421094" w:rsidP="008500A0">
      <w:pPr>
        <w:ind w:right="471"/>
        <w:jc w:val="both"/>
        <w:rPr>
          <w:rFonts w:asciiTheme="minorHAnsi" w:hAnsiTheme="minorHAnsi" w:cs="Arial"/>
        </w:rPr>
      </w:pPr>
    </w:p>
    <w:p w:rsidR="00421094" w:rsidRDefault="00421094" w:rsidP="00421094">
      <w:pPr>
        <w:pStyle w:val="Akapitzlist"/>
        <w:numPr>
          <w:ilvl w:val="0"/>
          <w:numId w:val="13"/>
        </w:numPr>
        <w:ind w:left="709" w:right="471" w:hanging="709"/>
        <w:jc w:val="both"/>
        <w:outlineLvl w:val="0"/>
        <w:rPr>
          <w:rFonts w:asciiTheme="minorHAnsi" w:hAnsiTheme="minorHAnsi"/>
          <w:b/>
          <w:u w:val="single"/>
        </w:rPr>
      </w:pPr>
      <w:bookmarkStart w:id="15" w:name="_Toc395266073"/>
      <w:bookmarkStart w:id="16" w:name="_Toc282721357"/>
      <w:r>
        <w:rPr>
          <w:rFonts w:asciiTheme="minorHAnsi" w:hAnsiTheme="minorHAnsi"/>
          <w:b/>
          <w:u w:val="single"/>
        </w:rPr>
        <w:t>Termin związania ofertą.</w:t>
      </w:r>
      <w:bookmarkEnd w:id="15"/>
      <w:bookmarkEnd w:id="16"/>
    </w:p>
    <w:p w:rsidR="00421094" w:rsidRPr="000E7FCB" w:rsidRDefault="00421094" w:rsidP="007079E6">
      <w:pPr>
        <w:pStyle w:val="Akapitzlist"/>
        <w:numPr>
          <w:ilvl w:val="0"/>
          <w:numId w:val="23"/>
        </w:numPr>
        <w:ind w:left="851" w:right="470" w:hanging="425"/>
        <w:jc w:val="both"/>
        <w:rPr>
          <w:rFonts w:asciiTheme="minorHAnsi" w:hAnsiTheme="minorHAnsi" w:cstheme="minorHAnsi"/>
        </w:rPr>
      </w:pPr>
      <w:r w:rsidRPr="000E7FCB">
        <w:rPr>
          <w:rFonts w:asciiTheme="minorHAnsi" w:hAnsiTheme="minorHAnsi" w:cstheme="minorHAnsi"/>
        </w:rPr>
        <w:t xml:space="preserve">Wykonawca pozostaje związany złożoną ofertą przez okres </w:t>
      </w:r>
      <w:r w:rsidRPr="000E7FCB">
        <w:rPr>
          <w:rFonts w:asciiTheme="minorHAnsi" w:hAnsiTheme="minorHAnsi" w:cstheme="minorHAnsi"/>
          <w:b/>
        </w:rPr>
        <w:t xml:space="preserve">30 </w:t>
      </w:r>
      <w:r w:rsidRPr="000E7FCB">
        <w:rPr>
          <w:rFonts w:asciiTheme="minorHAnsi" w:hAnsiTheme="minorHAnsi" w:cstheme="minorHAnsi"/>
        </w:rPr>
        <w:t>dni.</w:t>
      </w:r>
    </w:p>
    <w:p w:rsidR="00421094" w:rsidRPr="000E7FCB" w:rsidRDefault="00421094" w:rsidP="007079E6">
      <w:pPr>
        <w:pStyle w:val="Akapitzlist"/>
        <w:numPr>
          <w:ilvl w:val="0"/>
          <w:numId w:val="23"/>
        </w:numPr>
        <w:ind w:left="851" w:right="470" w:hanging="425"/>
        <w:jc w:val="both"/>
        <w:rPr>
          <w:rFonts w:asciiTheme="minorHAnsi" w:hAnsiTheme="minorHAnsi" w:cstheme="minorHAnsi"/>
        </w:rPr>
      </w:pPr>
      <w:r w:rsidRPr="000E7FCB">
        <w:rPr>
          <w:rFonts w:asciiTheme="minorHAnsi" w:hAnsiTheme="minorHAnsi" w:cstheme="minorHAnsi"/>
        </w:rPr>
        <w:t xml:space="preserve">Bieg terminu związania ofertą rozpoczyna się wraz z </w:t>
      </w:r>
      <w:r w:rsidR="00664F48" w:rsidRPr="000E7FCB">
        <w:rPr>
          <w:rFonts w:asciiTheme="minorHAnsi" w:hAnsiTheme="minorHAnsi" w:cstheme="minorHAnsi"/>
        </w:rPr>
        <w:t>upływem terminu składania ofert (art. 85 ust. 5 ustawy Pzp).</w:t>
      </w:r>
    </w:p>
    <w:p w:rsidR="00664F48" w:rsidRPr="000E7FCB" w:rsidRDefault="00664F48" w:rsidP="007079E6">
      <w:pPr>
        <w:pStyle w:val="Akapitzlist"/>
        <w:numPr>
          <w:ilvl w:val="0"/>
          <w:numId w:val="23"/>
        </w:numPr>
        <w:ind w:left="851" w:right="470" w:hanging="425"/>
        <w:jc w:val="both"/>
        <w:rPr>
          <w:rFonts w:asciiTheme="minorHAnsi" w:hAnsiTheme="minorHAnsi" w:cstheme="minorHAnsi"/>
        </w:rPr>
      </w:pPr>
      <w:r w:rsidRPr="000E7FCB">
        <w:rPr>
          <w:rFonts w:asciiTheme="minorHAnsi" w:hAnsiTheme="minorHAnsi" w:cstheme="minorHAnsi"/>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w:t>
      </w:r>
      <w:r w:rsidR="000E7FCB" w:rsidRPr="000E7FCB">
        <w:rPr>
          <w:rFonts w:asciiTheme="minorHAnsi" w:hAnsiTheme="minorHAnsi" w:cstheme="minorHAnsi"/>
        </w:rPr>
        <w:t>e dłuższy jednak niż 60 dni.</w:t>
      </w:r>
    </w:p>
    <w:p w:rsidR="000E7FCB" w:rsidRPr="000E7FCB" w:rsidRDefault="00664F48" w:rsidP="007079E6">
      <w:pPr>
        <w:pStyle w:val="Akapitzlist"/>
        <w:numPr>
          <w:ilvl w:val="0"/>
          <w:numId w:val="23"/>
        </w:numPr>
        <w:ind w:left="851" w:right="470" w:hanging="425"/>
        <w:jc w:val="both"/>
        <w:rPr>
          <w:rFonts w:asciiTheme="minorHAnsi" w:hAnsiTheme="minorHAnsi" w:cstheme="minorHAnsi"/>
        </w:rPr>
      </w:pPr>
      <w:r w:rsidRPr="000E7FCB">
        <w:rPr>
          <w:rFonts w:asciiTheme="minorHAnsi" w:hAnsiTheme="minorHAnsi" w:cstheme="minorHAnsi"/>
        </w:rPr>
        <w:t>Odmowa wyrażenia zgody na przedłużenie terminu związania ofertą</w:t>
      </w:r>
      <w:r w:rsidR="000E7FCB" w:rsidRPr="000E7FCB">
        <w:rPr>
          <w:rFonts w:asciiTheme="minorHAnsi" w:hAnsiTheme="minorHAnsi" w:cstheme="minorHAnsi"/>
        </w:rPr>
        <w:t xml:space="preserve"> nie powoduje utraty wadium.</w:t>
      </w:r>
    </w:p>
    <w:p w:rsidR="00664F48" w:rsidRPr="000E7FCB" w:rsidRDefault="00664F48" w:rsidP="007079E6">
      <w:pPr>
        <w:pStyle w:val="Akapitzlist"/>
        <w:numPr>
          <w:ilvl w:val="0"/>
          <w:numId w:val="23"/>
        </w:numPr>
        <w:ind w:left="851" w:right="470" w:hanging="425"/>
        <w:jc w:val="both"/>
        <w:rPr>
          <w:rFonts w:asciiTheme="minorHAnsi" w:hAnsiTheme="minorHAnsi" w:cstheme="minorHAnsi"/>
        </w:rPr>
      </w:pPr>
      <w:r w:rsidRPr="000E7FCB">
        <w:rPr>
          <w:rFonts w:asciiTheme="minorHAnsi" w:hAnsiTheme="minorHAnsi" w:cstheme="minorHAnsi"/>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wadium lub jego przedłużenia dotyczy jedynie Wykonawcy, którego oferta ostała wybrana jako najkorzystniejsza.</w:t>
      </w:r>
    </w:p>
    <w:p w:rsidR="00421094" w:rsidRDefault="00421094" w:rsidP="00421094">
      <w:pPr>
        <w:ind w:right="470"/>
        <w:jc w:val="both"/>
        <w:outlineLvl w:val="0"/>
        <w:rPr>
          <w:rFonts w:asciiTheme="minorHAnsi" w:hAnsiTheme="minorHAnsi"/>
        </w:rPr>
      </w:pPr>
      <w:bookmarkStart w:id="17" w:name="_Toc395266074"/>
      <w:bookmarkStart w:id="18" w:name="_Toc282721358"/>
    </w:p>
    <w:p w:rsidR="00421094" w:rsidRDefault="00421094" w:rsidP="00421094">
      <w:pPr>
        <w:pStyle w:val="Akapitzlist"/>
        <w:numPr>
          <w:ilvl w:val="0"/>
          <w:numId w:val="13"/>
        </w:numPr>
        <w:ind w:left="709" w:right="470" w:hanging="709"/>
        <w:jc w:val="both"/>
        <w:outlineLvl w:val="0"/>
        <w:rPr>
          <w:rFonts w:asciiTheme="minorHAnsi" w:hAnsiTheme="minorHAnsi"/>
          <w:b/>
          <w:u w:val="single"/>
        </w:rPr>
      </w:pPr>
      <w:r>
        <w:rPr>
          <w:rFonts w:asciiTheme="minorHAnsi" w:hAnsiTheme="minorHAnsi"/>
          <w:b/>
          <w:u w:val="single"/>
        </w:rPr>
        <w:t>Opis sposobu przygotowywania ofert.</w:t>
      </w:r>
      <w:bookmarkEnd w:id="17"/>
      <w:bookmarkEnd w:id="18"/>
    </w:p>
    <w:p w:rsidR="00421094" w:rsidRDefault="00421094" w:rsidP="007079E6">
      <w:pPr>
        <w:numPr>
          <w:ilvl w:val="0"/>
          <w:numId w:val="24"/>
        </w:numPr>
        <w:ind w:left="851" w:right="-97" w:hanging="425"/>
        <w:jc w:val="both"/>
        <w:rPr>
          <w:rFonts w:asciiTheme="minorHAnsi" w:hAnsiTheme="minorHAnsi" w:cs="Arial"/>
          <w:b/>
          <w:bCs/>
          <w:u w:val="single"/>
        </w:rPr>
      </w:pPr>
      <w:r>
        <w:rPr>
          <w:rFonts w:asciiTheme="minorHAnsi" w:hAnsiTheme="minorHAnsi"/>
          <w:u w:val="single"/>
        </w:rPr>
        <w:t>Zamawiający nie dopuszcza</w:t>
      </w:r>
      <w:r>
        <w:rPr>
          <w:rFonts w:asciiTheme="minorHAnsi" w:hAnsiTheme="minorHAnsi"/>
        </w:rPr>
        <w:t xml:space="preserve"> składania ofert </w:t>
      </w:r>
      <w:r>
        <w:rPr>
          <w:rFonts w:asciiTheme="minorHAnsi" w:hAnsiTheme="minorHAnsi"/>
          <w:b/>
        </w:rPr>
        <w:t>częściowych.</w:t>
      </w:r>
    </w:p>
    <w:p w:rsidR="00421094" w:rsidRDefault="000E7FCB" w:rsidP="007079E6">
      <w:pPr>
        <w:numPr>
          <w:ilvl w:val="0"/>
          <w:numId w:val="24"/>
        </w:numPr>
        <w:ind w:left="851" w:right="-97" w:hanging="425"/>
        <w:jc w:val="both"/>
        <w:rPr>
          <w:rFonts w:asciiTheme="minorHAnsi" w:hAnsiTheme="minorHAnsi" w:cs="Arial"/>
          <w:u w:val="single"/>
        </w:rPr>
      </w:pPr>
      <w:r>
        <w:rPr>
          <w:rFonts w:asciiTheme="minorHAnsi" w:hAnsiTheme="minorHAnsi" w:cs="Arial"/>
          <w:u w:val="single"/>
        </w:rPr>
        <w:t>Zamawiający nie</w:t>
      </w:r>
      <w:r w:rsidR="00421094">
        <w:rPr>
          <w:rFonts w:asciiTheme="minorHAnsi" w:hAnsiTheme="minorHAnsi" w:cs="Arial"/>
          <w:u w:val="single"/>
        </w:rPr>
        <w:t xml:space="preserve"> dopuszcza </w:t>
      </w:r>
      <w:r w:rsidR="00421094">
        <w:rPr>
          <w:rFonts w:asciiTheme="minorHAnsi" w:hAnsiTheme="minorHAnsi" w:cs="Arial"/>
        </w:rPr>
        <w:t>składania ofert</w:t>
      </w:r>
      <w:r w:rsidR="00421094">
        <w:rPr>
          <w:rFonts w:asciiTheme="minorHAnsi" w:hAnsiTheme="minorHAnsi" w:cs="Arial"/>
          <w:b/>
          <w:bCs/>
        </w:rPr>
        <w:t xml:space="preserve"> wariantowych</w:t>
      </w:r>
      <w:r w:rsidR="00421094">
        <w:rPr>
          <w:rFonts w:asciiTheme="minorHAnsi" w:hAnsiTheme="minorHAnsi" w:cs="Arial"/>
          <w:b/>
          <w:bCs/>
          <w:u w:val="single"/>
        </w:rPr>
        <w:t>.</w:t>
      </w:r>
    </w:p>
    <w:p w:rsidR="00421094" w:rsidRDefault="00421094" w:rsidP="007079E6">
      <w:pPr>
        <w:numPr>
          <w:ilvl w:val="0"/>
          <w:numId w:val="24"/>
        </w:numPr>
        <w:ind w:left="851" w:right="-97" w:hanging="425"/>
        <w:jc w:val="both"/>
        <w:rPr>
          <w:rFonts w:asciiTheme="minorHAnsi" w:hAnsiTheme="minorHAnsi" w:cs="Arial"/>
        </w:rPr>
      </w:pPr>
      <w:r>
        <w:rPr>
          <w:rFonts w:asciiTheme="minorHAnsi" w:hAnsiTheme="minorHAnsi" w:cs="Arial"/>
        </w:rPr>
        <w:t xml:space="preserve">Wykonawca ponosi wszelkie koszty związane z przygotowaniem i złożeniem oferty. </w:t>
      </w:r>
    </w:p>
    <w:p w:rsidR="00421094" w:rsidRDefault="00421094" w:rsidP="007079E6">
      <w:pPr>
        <w:numPr>
          <w:ilvl w:val="0"/>
          <w:numId w:val="24"/>
        </w:numPr>
        <w:ind w:left="851" w:right="-97" w:hanging="425"/>
        <w:jc w:val="both"/>
        <w:rPr>
          <w:rFonts w:asciiTheme="minorHAnsi" w:hAnsiTheme="minorHAnsi" w:cs="Arial"/>
          <w:bCs/>
        </w:rPr>
      </w:pPr>
      <w:r>
        <w:rPr>
          <w:rFonts w:asciiTheme="minorHAnsi" w:hAnsiTheme="minorHAnsi" w:cs="Arial"/>
          <w:bCs/>
        </w:rPr>
        <w:t xml:space="preserve">Oferta powinna zawierać: </w:t>
      </w:r>
    </w:p>
    <w:p w:rsidR="00421094" w:rsidRDefault="00421094" w:rsidP="007079E6">
      <w:pPr>
        <w:numPr>
          <w:ilvl w:val="2"/>
          <w:numId w:val="25"/>
        </w:numPr>
        <w:ind w:left="1276" w:right="-97" w:hanging="425"/>
        <w:jc w:val="both"/>
        <w:rPr>
          <w:rFonts w:asciiTheme="minorHAnsi" w:hAnsiTheme="minorHAnsi" w:cs="Arial"/>
        </w:rPr>
      </w:pPr>
      <w:r w:rsidRPr="007067A8">
        <w:rPr>
          <w:rFonts w:asciiTheme="minorHAnsi" w:hAnsiTheme="minorHAnsi" w:cs="Arial"/>
          <w:b/>
          <w:bCs/>
        </w:rPr>
        <w:t xml:space="preserve">Formularz ofertowy </w:t>
      </w:r>
      <w:r w:rsidRPr="007067A8">
        <w:rPr>
          <w:rFonts w:asciiTheme="minorHAnsi" w:hAnsiTheme="minorHAnsi" w:cs="Arial"/>
          <w:b/>
        </w:rPr>
        <w:t>(wzór – załącznik nr 1 do SIWZ)</w:t>
      </w:r>
      <w:r>
        <w:rPr>
          <w:rFonts w:asciiTheme="minorHAnsi" w:hAnsiTheme="minorHAnsi" w:cs="Arial"/>
        </w:rPr>
        <w:t xml:space="preserve"> – wypełniony przez Wykonawcę, </w:t>
      </w:r>
    </w:p>
    <w:p w:rsidR="00421094" w:rsidRDefault="00421094" w:rsidP="007079E6">
      <w:pPr>
        <w:numPr>
          <w:ilvl w:val="2"/>
          <w:numId w:val="25"/>
        </w:numPr>
        <w:ind w:left="1276" w:right="-97" w:hanging="425"/>
        <w:jc w:val="both"/>
        <w:rPr>
          <w:rFonts w:asciiTheme="minorHAnsi" w:hAnsiTheme="minorHAnsi" w:cs="Arial"/>
        </w:rPr>
      </w:pPr>
      <w:r w:rsidRPr="007067A8">
        <w:rPr>
          <w:rFonts w:asciiTheme="minorHAnsi" w:hAnsiTheme="minorHAnsi" w:cs="Arial"/>
          <w:b/>
        </w:rPr>
        <w:t>Kosztorys ofertowy w formie uproszczonej</w:t>
      </w:r>
      <w:r>
        <w:rPr>
          <w:rFonts w:asciiTheme="minorHAnsi" w:hAnsiTheme="minorHAnsi" w:cs="Arial"/>
        </w:rPr>
        <w:t xml:space="preserve"> – przygotowany przez Wykonawcę, </w:t>
      </w:r>
    </w:p>
    <w:p w:rsidR="00421094" w:rsidRDefault="00421094" w:rsidP="007079E6">
      <w:pPr>
        <w:numPr>
          <w:ilvl w:val="2"/>
          <w:numId w:val="25"/>
        </w:numPr>
        <w:ind w:left="1276" w:right="-97" w:hanging="425"/>
        <w:jc w:val="both"/>
        <w:rPr>
          <w:rFonts w:asciiTheme="minorHAnsi" w:hAnsiTheme="minorHAnsi" w:cs="Arial"/>
        </w:rPr>
      </w:pPr>
      <w:r w:rsidRPr="007067A8">
        <w:rPr>
          <w:rFonts w:asciiTheme="minorHAnsi" w:hAnsiTheme="minorHAnsi" w:cs="Arial"/>
          <w:b/>
        </w:rPr>
        <w:t>Oświadczenia wymienione w Rozdziale VII pkt. 1</w:t>
      </w:r>
      <w:r w:rsidRPr="007067A8">
        <w:rPr>
          <w:rFonts w:asciiTheme="minorHAnsi" w:hAnsiTheme="minorHAnsi" w:cs="Arial"/>
          <w:b/>
          <w:strike/>
        </w:rPr>
        <w:t>-</w:t>
      </w:r>
      <w:r w:rsidRPr="007067A8">
        <w:rPr>
          <w:rFonts w:asciiTheme="minorHAnsi" w:hAnsiTheme="minorHAnsi" w:cs="Arial"/>
          <w:b/>
        </w:rPr>
        <w:t>4</w:t>
      </w:r>
      <w:r>
        <w:rPr>
          <w:rFonts w:asciiTheme="minorHAnsi" w:hAnsiTheme="minorHAnsi" w:cs="Arial"/>
        </w:rPr>
        <w:t xml:space="preserve"> niniejszej SIWZ,</w:t>
      </w:r>
    </w:p>
    <w:p w:rsidR="00421094" w:rsidRDefault="00421094" w:rsidP="007079E6">
      <w:pPr>
        <w:numPr>
          <w:ilvl w:val="2"/>
          <w:numId w:val="25"/>
        </w:numPr>
        <w:ind w:left="1276" w:right="-97" w:hanging="425"/>
        <w:jc w:val="both"/>
        <w:rPr>
          <w:rFonts w:asciiTheme="minorHAnsi" w:hAnsiTheme="minorHAnsi" w:cs="Arial"/>
        </w:rPr>
      </w:pPr>
      <w:r w:rsidRPr="007067A8">
        <w:rPr>
          <w:rFonts w:asciiTheme="minorHAnsi" w:hAnsiTheme="minorHAnsi" w:cs="Arial"/>
          <w:b/>
        </w:rPr>
        <w:t>Zobowiązanie, o którym mowa w Rozdziale V pkt.</w:t>
      </w:r>
      <w:r>
        <w:rPr>
          <w:rFonts w:asciiTheme="minorHAnsi" w:hAnsiTheme="minorHAnsi" w:cs="Arial"/>
          <w:b/>
          <w:color w:val="FF0000"/>
        </w:rPr>
        <w:t xml:space="preserve"> </w:t>
      </w:r>
      <w:r w:rsidRPr="007067A8">
        <w:rPr>
          <w:rFonts w:asciiTheme="minorHAnsi" w:hAnsiTheme="minorHAnsi" w:cs="Arial"/>
          <w:b/>
        </w:rPr>
        <w:t>5</w:t>
      </w:r>
      <w:r w:rsidRPr="007067A8">
        <w:rPr>
          <w:rFonts w:asciiTheme="minorHAnsi" w:hAnsiTheme="minorHAnsi" w:cs="Arial"/>
        </w:rPr>
        <w:t xml:space="preserve"> </w:t>
      </w:r>
      <w:r>
        <w:rPr>
          <w:rFonts w:asciiTheme="minorHAnsi" w:hAnsiTheme="minorHAnsi" w:cs="Arial"/>
        </w:rPr>
        <w:t>niniejszej SIWZ,</w:t>
      </w:r>
    </w:p>
    <w:p w:rsidR="00421094" w:rsidRPr="00C4773E" w:rsidRDefault="00421094" w:rsidP="007079E6">
      <w:pPr>
        <w:numPr>
          <w:ilvl w:val="2"/>
          <w:numId w:val="25"/>
        </w:numPr>
        <w:ind w:left="1276" w:right="-97" w:hanging="425"/>
        <w:jc w:val="both"/>
        <w:rPr>
          <w:rFonts w:asciiTheme="minorHAnsi" w:hAnsiTheme="minorHAnsi" w:cs="Arial"/>
        </w:rPr>
      </w:pPr>
      <w:r>
        <w:rPr>
          <w:rFonts w:asciiTheme="minorHAnsi" w:hAnsiTheme="minorHAnsi" w:cs="Arial"/>
        </w:rPr>
        <w:lastRenderedPageBreak/>
        <w:t xml:space="preserve">Pełnomocnictwa osób podpisujących ofertę do podejmowania zobowiązań w imieniu Wykonawcy – jeżeli dotyczy. </w:t>
      </w:r>
      <w:r>
        <w:rPr>
          <w:rFonts w:asciiTheme="minorHAnsi" w:hAnsiTheme="minorHAnsi"/>
        </w:rPr>
        <w:t>Pełnomocnictwa winny być przedłożone w formie oryginału lub kopii poświadczonej notarialnie.</w:t>
      </w:r>
    </w:p>
    <w:p w:rsidR="00C4773E" w:rsidRPr="00C4773E" w:rsidRDefault="00C4773E" w:rsidP="007079E6">
      <w:pPr>
        <w:numPr>
          <w:ilvl w:val="2"/>
          <w:numId w:val="25"/>
        </w:numPr>
        <w:ind w:left="1276" w:right="-97" w:hanging="425"/>
        <w:jc w:val="both"/>
        <w:rPr>
          <w:rFonts w:asciiTheme="minorHAnsi" w:hAnsiTheme="minorHAnsi" w:cstheme="minorHAnsi"/>
        </w:rPr>
      </w:pPr>
      <w:r w:rsidRPr="00C4773E">
        <w:rPr>
          <w:rFonts w:asciiTheme="minorHAnsi" w:hAnsiTheme="minorHAnsi" w:cstheme="minorHAnsi"/>
        </w:rPr>
        <w:t>Oryginał gwarancji lub poręczenia, jeśli wadium wnoszone jest w innej formie niż pieniądz.</w:t>
      </w:r>
    </w:p>
    <w:p w:rsidR="00421094" w:rsidRDefault="00421094" w:rsidP="007079E6">
      <w:pPr>
        <w:pStyle w:val="Akapitzlist"/>
        <w:numPr>
          <w:ilvl w:val="0"/>
          <w:numId w:val="24"/>
        </w:numPr>
        <w:ind w:left="851" w:right="-97" w:hanging="425"/>
        <w:jc w:val="both"/>
        <w:rPr>
          <w:rFonts w:asciiTheme="minorHAnsi" w:hAnsiTheme="minorHAnsi" w:cs="Arial"/>
          <w:bCs/>
        </w:rPr>
      </w:pPr>
      <w:r>
        <w:rPr>
          <w:rFonts w:asciiTheme="minorHAnsi" w:hAnsiTheme="minorHAnsi" w:cs="Arial"/>
          <w:bCs/>
        </w:rPr>
        <w:t xml:space="preserve">Załączniki do SIWZ są wzorami. Zamawiający zaleca ich użycie w składanej ofercie. Dopuszcza się zamieszczenie w ofercie załączników opracowanych przez Wykonawcę, pod warunkiem jednak, że ich treść będzie odpowiadała treści formularzy załączonych do SIWZ.  </w:t>
      </w:r>
    </w:p>
    <w:p w:rsidR="00421094" w:rsidRDefault="00421094" w:rsidP="007079E6">
      <w:pPr>
        <w:pStyle w:val="Akapitzlist"/>
        <w:numPr>
          <w:ilvl w:val="0"/>
          <w:numId w:val="24"/>
        </w:numPr>
        <w:ind w:left="851" w:right="-97" w:hanging="425"/>
        <w:jc w:val="both"/>
        <w:rPr>
          <w:rFonts w:asciiTheme="minorHAnsi" w:hAnsiTheme="minorHAnsi" w:cs="Arial"/>
          <w:bCs/>
        </w:rPr>
      </w:pPr>
      <w:r>
        <w:rPr>
          <w:rFonts w:asciiTheme="minorHAnsi" w:hAnsiTheme="minorHAnsi" w:cs="Arial"/>
          <w:bCs/>
        </w:rPr>
        <w:t xml:space="preserve">Oferta, aby była ważna, musi być podpisana przez Wykonawcę, przedstawicieli Wykonawcy wymienionych w aktualnych dokumentach rejestrowych firmy lub osoby po stronie Wykonawcy upoważnione do zaciągania zobowiązań w jego imieniu. Formalne upoważnienie powinno być wówczas dołączone do oferty. Zaleca się, by podpisy wyżej określonych osób złożone były na formularzu oferty oraz na wszystkich załączonych dokumentach. Wszystkie strony, na których zostaną dokonane poprawki lub korekty błędów, powinny być parafowane przy miejscu naniesienia tych poprawek (korekt) przez osoby podpisujące ofertę. </w:t>
      </w:r>
    </w:p>
    <w:p w:rsidR="00421094" w:rsidRDefault="00421094" w:rsidP="007079E6">
      <w:pPr>
        <w:numPr>
          <w:ilvl w:val="0"/>
          <w:numId w:val="24"/>
        </w:numPr>
        <w:ind w:left="851" w:right="-97" w:hanging="425"/>
        <w:jc w:val="both"/>
        <w:rPr>
          <w:rFonts w:asciiTheme="minorHAnsi" w:hAnsiTheme="minorHAnsi" w:cs="Arial"/>
          <w:bCs/>
        </w:rPr>
      </w:pPr>
      <w:r>
        <w:rPr>
          <w:rFonts w:asciiTheme="minorHAnsi" w:hAnsiTheme="minorHAnsi" w:cs="Arial"/>
          <w:bCs/>
        </w:rPr>
        <w:t>Oferta powinna b</w:t>
      </w:r>
      <w:r w:rsidR="00E94C8E">
        <w:rPr>
          <w:rFonts w:asciiTheme="minorHAnsi" w:hAnsiTheme="minorHAnsi" w:cs="Arial"/>
          <w:bCs/>
        </w:rPr>
        <w:t>yć sporządzona w języku polskim,</w:t>
      </w:r>
      <w:r w:rsidR="001D682C">
        <w:rPr>
          <w:rFonts w:asciiTheme="minorHAnsi" w:hAnsiTheme="minorHAnsi" w:cs="Arial"/>
          <w:bCs/>
        </w:rPr>
        <w:t xml:space="preserve"> z zachowaniem formy pisemnej pod rygorem nieważno</w:t>
      </w:r>
      <w:r w:rsidR="006953C1">
        <w:rPr>
          <w:rFonts w:asciiTheme="minorHAnsi" w:hAnsiTheme="minorHAnsi" w:cs="Arial"/>
          <w:bCs/>
        </w:rPr>
        <w:t>śc</w:t>
      </w:r>
      <w:r w:rsidR="001D682C">
        <w:rPr>
          <w:rFonts w:asciiTheme="minorHAnsi" w:hAnsiTheme="minorHAnsi" w:cs="Arial"/>
          <w:bCs/>
        </w:rPr>
        <w:t>i,</w:t>
      </w:r>
      <w:r w:rsidR="00E94C8E">
        <w:rPr>
          <w:rFonts w:asciiTheme="minorHAnsi" w:hAnsiTheme="minorHAnsi" w:cs="Arial"/>
          <w:bCs/>
        </w:rPr>
        <w:t xml:space="preserve"> a jej treść odpowiadać treści SIWZ.</w:t>
      </w:r>
    </w:p>
    <w:p w:rsidR="00421094" w:rsidRPr="00C44C9B" w:rsidRDefault="00421094" w:rsidP="007079E6">
      <w:pPr>
        <w:numPr>
          <w:ilvl w:val="0"/>
          <w:numId w:val="24"/>
        </w:numPr>
        <w:ind w:left="851" w:right="-97" w:hanging="425"/>
        <w:jc w:val="both"/>
        <w:rPr>
          <w:rFonts w:asciiTheme="minorHAnsi" w:hAnsiTheme="minorHAnsi" w:cstheme="minorHAnsi"/>
        </w:rPr>
      </w:pPr>
      <w:r>
        <w:rPr>
          <w:rFonts w:asciiTheme="minorHAnsi" w:hAnsiTheme="minorHAnsi" w:cs="Arial"/>
        </w:rPr>
        <w:t xml:space="preserve">Oferta powinna być jednoznaczna, tzn. sporządzona bez dopisków, </w:t>
      </w:r>
      <w:r w:rsidR="00CE0AC5">
        <w:rPr>
          <w:rFonts w:asciiTheme="minorHAnsi" w:hAnsiTheme="minorHAnsi" w:cs="Arial"/>
        </w:rPr>
        <w:t xml:space="preserve">opcji i wariantów oraz spięta w </w:t>
      </w:r>
      <w:r>
        <w:rPr>
          <w:rFonts w:asciiTheme="minorHAnsi" w:hAnsiTheme="minorHAnsi" w:cs="Arial"/>
        </w:rPr>
        <w:t xml:space="preserve">sposób trwały. W celu usprawnienia pracy komisji przetargowej Wykonawcy </w:t>
      </w:r>
      <w:r w:rsidR="00CE0AC5">
        <w:rPr>
          <w:rFonts w:asciiTheme="minorHAnsi" w:hAnsiTheme="minorHAnsi" w:cstheme="minorHAnsi"/>
        </w:rPr>
        <w:t xml:space="preserve">proszeni są o </w:t>
      </w:r>
      <w:r w:rsidRPr="00C44C9B">
        <w:rPr>
          <w:rFonts w:asciiTheme="minorHAnsi" w:hAnsiTheme="minorHAnsi" w:cstheme="minorHAnsi"/>
        </w:rPr>
        <w:t xml:space="preserve">ponumerowanie kolejno stron. </w:t>
      </w:r>
    </w:p>
    <w:p w:rsidR="00421094" w:rsidRPr="00C44C9B" w:rsidRDefault="00421094" w:rsidP="007079E6">
      <w:pPr>
        <w:numPr>
          <w:ilvl w:val="0"/>
          <w:numId w:val="24"/>
        </w:numPr>
        <w:ind w:left="851" w:right="-97" w:hanging="425"/>
        <w:jc w:val="both"/>
        <w:rPr>
          <w:rFonts w:asciiTheme="minorHAnsi" w:hAnsiTheme="minorHAnsi" w:cstheme="minorHAnsi"/>
        </w:rPr>
      </w:pPr>
      <w:r w:rsidRPr="00C44C9B">
        <w:rPr>
          <w:rFonts w:asciiTheme="minorHAnsi" w:hAnsiTheme="minorHAnsi" w:cstheme="minorHAnsi"/>
        </w:rPr>
        <w:t xml:space="preserve">Nie ujawnia się informacji stanowiących tajemnicę przedsiębiorstwa w rozumieniu </w:t>
      </w:r>
      <w:hyperlink r:id="rId9" w:anchor="hiperlinkDocsList.rpc?hiperlink=type=merytoryczny:nro=Powszechny.1239114:part=a8u3:nr=1&amp;full=1" w:tgtFrame="_parent" w:history="1">
        <w:r w:rsidRPr="00C44C9B">
          <w:rPr>
            <w:rStyle w:val="Hipercze"/>
            <w:rFonts w:asciiTheme="minorHAnsi" w:hAnsiTheme="minorHAnsi" w:cstheme="minorHAnsi"/>
            <w:color w:val="000000" w:themeColor="text1"/>
          </w:rPr>
          <w:t>przepisów</w:t>
        </w:r>
      </w:hyperlink>
      <w:r w:rsidR="00CE0AC5">
        <w:rPr>
          <w:rFonts w:asciiTheme="minorHAnsi" w:hAnsiTheme="minorHAnsi" w:cstheme="minorHAnsi"/>
        </w:rPr>
        <w:t xml:space="preserve"> o </w:t>
      </w:r>
      <w:r w:rsidRPr="00C44C9B">
        <w:rPr>
          <w:rFonts w:asciiTheme="minorHAnsi" w:hAnsiTheme="minorHAnsi" w:cstheme="minorHAnsi"/>
        </w:rPr>
        <w:t>zwalczaniu nieuczciwej konkurencji, jeże</w:t>
      </w:r>
      <w:r w:rsidR="00C44C9B" w:rsidRPr="00C44C9B">
        <w:rPr>
          <w:rFonts w:asciiTheme="minorHAnsi" w:hAnsiTheme="minorHAnsi" w:cstheme="minorHAnsi"/>
        </w:rPr>
        <w:t>li Wykonawca, nie później niż w </w:t>
      </w:r>
      <w:r w:rsidRPr="00C44C9B">
        <w:rPr>
          <w:rFonts w:asciiTheme="minorHAnsi" w:hAnsiTheme="minorHAnsi" w:cstheme="minorHAnsi"/>
        </w:rPr>
        <w:t xml:space="preserve">terminie składania ofert, zastrzegł, że nie mogą być one udostępniane oraz wykazał, iż zastrzeżone informacje stanowią tajemnicę przedsiębiorstwa. </w:t>
      </w:r>
      <w:r w:rsidRPr="00C44C9B">
        <w:rPr>
          <w:rFonts w:asciiTheme="minorHAnsi" w:hAnsiTheme="minorHAnsi" w:cstheme="minorHAnsi"/>
          <w:iCs/>
        </w:rPr>
        <w:t xml:space="preserve">Wykonawca nie może zastrzec informacji podawanych podczas otwarcia ofert, o których mowa w art. 86 ust. 4 Pzp. Dokumenty zawierające zastrzeżone informacje należy spiąć oddzielnie z zaznaczeniem: „Dokumenty objęte </w:t>
      </w:r>
      <w:r w:rsidR="00CE0AC5">
        <w:rPr>
          <w:rFonts w:asciiTheme="minorHAnsi" w:hAnsiTheme="minorHAnsi" w:cstheme="minorHAnsi"/>
          <w:iCs/>
        </w:rPr>
        <w:t xml:space="preserve">tajemnicą przedsiębiorstwa” – w </w:t>
      </w:r>
      <w:r w:rsidRPr="00C44C9B">
        <w:rPr>
          <w:rFonts w:asciiTheme="minorHAnsi" w:hAnsiTheme="minorHAnsi" w:cstheme="minorHAnsi"/>
          <w:iCs/>
        </w:rPr>
        <w:t>przeciwnym wypadku cała oferta traktowana będzie jako jawna.</w:t>
      </w:r>
    </w:p>
    <w:p w:rsidR="00421094" w:rsidRDefault="00421094" w:rsidP="007079E6">
      <w:pPr>
        <w:numPr>
          <w:ilvl w:val="0"/>
          <w:numId w:val="24"/>
        </w:numPr>
        <w:ind w:left="851" w:right="-97" w:hanging="425"/>
        <w:jc w:val="both"/>
        <w:rPr>
          <w:rFonts w:asciiTheme="minorHAnsi" w:hAnsiTheme="minorHAnsi" w:cs="Arial"/>
        </w:rPr>
      </w:pPr>
      <w:r>
        <w:rPr>
          <w:rFonts w:asciiTheme="minorHAnsi" w:hAnsiTheme="minorHAnsi" w:cs="Arial"/>
          <w:iCs/>
        </w:rPr>
        <w:t xml:space="preserve">Oferty należy składać w nieprzejrzystych, zamkniętych kopertach lub opakowaniach. Koperta powinna być opieczętowana pieczęcią firmową, zawierać nazwę i adres Wykonawcy oraz nazwę i adres Zamawiającego, tj.: </w:t>
      </w:r>
    </w:p>
    <w:p w:rsidR="00421094" w:rsidRDefault="00421094" w:rsidP="00421094">
      <w:pPr>
        <w:pStyle w:val="Akapitzlist"/>
        <w:ind w:left="851" w:right="-97"/>
        <w:jc w:val="both"/>
        <w:rPr>
          <w:rFonts w:asciiTheme="minorHAnsi" w:hAnsiTheme="minorHAnsi" w:cs="Arial"/>
          <w:b/>
          <w:bCs/>
        </w:rPr>
      </w:pPr>
    </w:p>
    <w:p w:rsidR="00421094" w:rsidRDefault="00421094" w:rsidP="00421094">
      <w:pPr>
        <w:pBdr>
          <w:top w:val="single" w:sz="4" w:space="1" w:color="auto"/>
          <w:left w:val="single" w:sz="4" w:space="0" w:color="auto"/>
          <w:bottom w:val="single" w:sz="4" w:space="1" w:color="auto"/>
          <w:right w:val="single" w:sz="4" w:space="0" w:color="auto"/>
        </w:pBdr>
        <w:ind w:left="709"/>
        <w:rPr>
          <w:rFonts w:ascii="Calibri" w:hAnsi="Calibri"/>
        </w:rPr>
      </w:pPr>
      <w:r>
        <w:rPr>
          <w:rFonts w:ascii="Calibri" w:hAnsi="Calibri"/>
        </w:rPr>
        <w:t xml:space="preserve">              Prudnickie Centrum Medyczne S. A. w Prudniku</w:t>
      </w:r>
    </w:p>
    <w:p w:rsidR="00421094" w:rsidRDefault="00421094" w:rsidP="00421094">
      <w:pPr>
        <w:pBdr>
          <w:top w:val="single" w:sz="4" w:space="1" w:color="auto"/>
          <w:left w:val="single" w:sz="4" w:space="0" w:color="auto"/>
          <w:bottom w:val="single" w:sz="4" w:space="1" w:color="auto"/>
          <w:right w:val="single" w:sz="4" w:space="0" w:color="auto"/>
        </w:pBdr>
        <w:ind w:left="709"/>
        <w:rPr>
          <w:rFonts w:ascii="Calibri" w:hAnsi="Calibri"/>
        </w:rPr>
      </w:pPr>
      <w:r>
        <w:rPr>
          <w:rFonts w:ascii="Calibri" w:hAnsi="Calibri"/>
        </w:rPr>
        <w:t xml:space="preserve">              ul. Szpitalna 14, </w:t>
      </w:r>
    </w:p>
    <w:p w:rsidR="00421094" w:rsidRDefault="00421094" w:rsidP="00421094">
      <w:pPr>
        <w:pBdr>
          <w:top w:val="single" w:sz="4" w:space="1" w:color="auto"/>
          <w:left w:val="single" w:sz="4" w:space="0" w:color="auto"/>
          <w:bottom w:val="single" w:sz="4" w:space="1" w:color="auto"/>
          <w:right w:val="single" w:sz="4" w:space="0" w:color="auto"/>
        </w:pBdr>
        <w:ind w:left="709"/>
        <w:rPr>
          <w:rFonts w:ascii="Calibri" w:hAnsi="Calibri"/>
        </w:rPr>
      </w:pPr>
      <w:r>
        <w:rPr>
          <w:rFonts w:ascii="Calibri" w:hAnsi="Calibri"/>
        </w:rPr>
        <w:t xml:space="preserve">              48-200 Prudnik</w:t>
      </w:r>
    </w:p>
    <w:p w:rsidR="00421094" w:rsidRDefault="00421094" w:rsidP="00421094">
      <w:pPr>
        <w:pStyle w:val="Akapitzlist"/>
        <w:ind w:left="851" w:right="-97"/>
        <w:jc w:val="both"/>
        <w:rPr>
          <w:rFonts w:asciiTheme="minorHAnsi" w:hAnsiTheme="minorHAnsi" w:cs="Arial"/>
        </w:rPr>
      </w:pPr>
    </w:p>
    <w:p w:rsidR="00421094" w:rsidRDefault="00421094" w:rsidP="00421094">
      <w:pPr>
        <w:pStyle w:val="Akapitzlist"/>
        <w:ind w:left="851" w:right="-96"/>
        <w:jc w:val="both"/>
        <w:rPr>
          <w:rFonts w:asciiTheme="minorHAnsi" w:hAnsiTheme="minorHAnsi" w:cs="Arial"/>
          <w:bCs/>
        </w:rPr>
      </w:pPr>
      <w:r>
        <w:rPr>
          <w:rFonts w:asciiTheme="minorHAnsi" w:hAnsiTheme="minorHAnsi" w:cs="Arial"/>
        </w:rPr>
        <w:t>Ponadto koperta powinna być</w:t>
      </w:r>
      <w:r>
        <w:rPr>
          <w:rFonts w:asciiTheme="minorHAnsi" w:hAnsiTheme="minorHAnsi" w:cs="Arial"/>
          <w:bCs/>
        </w:rPr>
        <w:t xml:space="preserve"> opatrzona napisem: </w:t>
      </w:r>
    </w:p>
    <w:p w:rsidR="00421094" w:rsidRDefault="00421094" w:rsidP="00421094">
      <w:pPr>
        <w:pStyle w:val="Akapitzlist"/>
        <w:ind w:left="851" w:right="-96"/>
        <w:jc w:val="both"/>
        <w:rPr>
          <w:rFonts w:asciiTheme="minorHAnsi" w:hAnsiTheme="minorHAnsi"/>
          <w:b/>
        </w:rPr>
      </w:pPr>
      <w:r>
        <w:rPr>
          <w:rFonts w:asciiTheme="minorHAnsi" w:hAnsiTheme="minorHAnsi" w:cs="Arial"/>
          <w:b/>
        </w:rPr>
        <w:t>„Oferta do postępowania</w:t>
      </w:r>
      <w:r>
        <w:rPr>
          <w:rFonts w:ascii="Calibri" w:hAnsi="Calibri" w:cs="Tahoma"/>
          <w:bCs/>
        </w:rPr>
        <w:t>:</w:t>
      </w:r>
      <w:r w:rsidR="00810839">
        <w:rPr>
          <w:rFonts w:ascii="Calibri" w:hAnsi="Calibri" w:cs="Tahoma"/>
          <w:b/>
          <w:bCs/>
        </w:rPr>
        <w:t xml:space="preserve"> </w:t>
      </w:r>
      <w:r w:rsidR="007C147F">
        <w:rPr>
          <w:rFonts w:ascii="Calibri" w:hAnsi="Calibri" w:cs="Tahoma"/>
          <w:b/>
          <w:bCs/>
        </w:rPr>
        <w:t>2</w:t>
      </w:r>
      <w:r w:rsidR="00BB5B50">
        <w:rPr>
          <w:rFonts w:ascii="Calibri" w:hAnsi="Calibri" w:cs="Tahoma"/>
          <w:b/>
          <w:bCs/>
          <w:color w:val="000000"/>
        </w:rPr>
        <w:t>/</w:t>
      </w:r>
      <w:r w:rsidR="00371B84">
        <w:rPr>
          <w:rFonts w:ascii="Calibri" w:hAnsi="Calibri" w:cs="Tahoma"/>
          <w:b/>
          <w:bCs/>
          <w:color w:val="000000"/>
        </w:rPr>
        <w:t>X</w:t>
      </w:r>
      <w:r w:rsidR="005663D4">
        <w:rPr>
          <w:rFonts w:ascii="Calibri" w:hAnsi="Calibri" w:cs="Tahoma"/>
          <w:b/>
          <w:bCs/>
          <w:color w:val="000000"/>
        </w:rPr>
        <w:t>I</w:t>
      </w:r>
      <w:r w:rsidR="007C147F">
        <w:rPr>
          <w:rFonts w:ascii="Calibri" w:hAnsi="Calibri" w:cs="Tahoma"/>
          <w:b/>
          <w:bCs/>
          <w:color w:val="000000"/>
        </w:rPr>
        <w:t>I</w:t>
      </w:r>
      <w:r>
        <w:rPr>
          <w:rFonts w:ascii="Calibri" w:hAnsi="Calibri" w:cs="Tahoma"/>
          <w:b/>
          <w:bCs/>
          <w:color w:val="000000"/>
        </w:rPr>
        <w:t>/2017</w:t>
      </w:r>
      <w:r w:rsidR="00371B84">
        <w:rPr>
          <w:rFonts w:ascii="Calibri" w:hAnsi="Calibri" w:cs="Tahoma"/>
          <w:b/>
          <w:bCs/>
          <w:color w:val="000000"/>
        </w:rPr>
        <w:t>/</w:t>
      </w:r>
      <w:r w:rsidR="007C147F">
        <w:rPr>
          <w:rFonts w:ascii="Calibri" w:hAnsi="Calibri" w:cs="Tahoma"/>
          <w:b/>
          <w:bCs/>
          <w:color w:val="000000"/>
        </w:rPr>
        <w:t>14</w:t>
      </w:r>
      <w:r>
        <w:rPr>
          <w:rFonts w:asciiTheme="minorHAnsi" w:hAnsiTheme="minorHAnsi"/>
          <w:b/>
        </w:rPr>
        <w:t xml:space="preserve"> oraz zawierać  nazwę  zamówienia.</w:t>
      </w:r>
    </w:p>
    <w:p w:rsidR="00421094" w:rsidRDefault="00421094" w:rsidP="00421094">
      <w:pPr>
        <w:ind w:left="851" w:right="-96"/>
        <w:jc w:val="both"/>
        <w:rPr>
          <w:rFonts w:asciiTheme="minorHAnsi" w:hAnsiTheme="minorHAnsi" w:cs="Arial"/>
          <w:bCs/>
        </w:rPr>
      </w:pPr>
      <w:r>
        <w:rPr>
          <w:rFonts w:asciiTheme="minorHAnsi" w:hAnsiTheme="minorHAnsi" w:cs="Arial"/>
          <w:bCs/>
        </w:rPr>
        <w:t xml:space="preserve">Oferty nadsyłane pocztą powinny zawierać informację na kopercie: </w:t>
      </w:r>
      <w:r>
        <w:rPr>
          <w:rFonts w:asciiTheme="minorHAnsi" w:hAnsiTheme="minorHAnsi" w:cs="Arial"/>
          <w:b/>
        </w:rPr>
        <w:t>nie otwierać przed ……</w:t>
      </w:r>
      <w:r w:rsidR="00810839">
        <w:rPr>
          <w:rFonts w:asciiTheme="minorHAnsi" w:hAnsiTheme="minorHAnsi" w:cs="Arial"/>
          <w:bCs/>
        </w:rPr>
        <w:t xml:space="preserve"> (data i </w:t>
      </w:r>
      <w:r>
        <w:rPr>
          <w:rFonts w:asciiTheme="minorHAnsi" w:hAnsiTheme="minorHAnsi" w:cs="Arial"/>
          <w:bCs/>
        </w:rPr>
        <w:t>godzina otwarcia ofert).</w:t>
      </w:r>
    </w:p>
    <w:p w:rsidR="00421094" w:rsidRDefault="00421094" w:rsidP="007079E6">
      <w:pPr>
        <w:numPr>
          <w:ilvl w:val="0"/>
          <w:numId w:val="24"/>
        </w:numPr>
        <w:ind w:left="851" w:right="-96" w:hanging="425"/>
        <w:jc w:val="both"/>
        <w:rPr>
          <w:rFonts w:asciiTheme="minorHAnsi" w:hAnsiTheme="minorHAnsi" w:cs="Arial"/>
          <w:bCs/>
        </w:rPr>
      </w:pPr>
      <w:r>
        <w:rPr>
          <w:rFonts w:asciiTheme="minorHAnsi" w:hAnsiTheme="minorHAnsi" w:cs="Arial"/>
          <w:bCs/>
        </w:rPr>
        <w:t>Wykonawca może zmienić lub wycofać złożoną przez siebie ofertę, pod warunkiem, że Zamawiający otrzyma pisemne powiadomienie o wprowadzeniu zmian lub wycofaniu oferty jeszcze przed terminem składania ofert, określonym w niniejszej SIWZ. Wyko</w:t>
      </w:r>
      <w:r w:rsidR="00810839">
        <w:rPr>
          <w:rFonts w:asciiTheme="minorHAnsi" w:hAnsiTheme="minorHAnsi" w:cs="Arial"/>
          <w:bCs/>
        </w:rPr>
        <w:t xml:space="preserve">nawca nie może wycofać oferty i wprowadzić zmian w </w:t>
      </w:r>
      <w:r>
        <w:rPr>
          <w:rFonts w:asciiTheme="minorHAnsi" w:hAnsiTheme="minorHAnsi" w:cs="Arial"/>
          <w:bCs/>
        </w:rPr>
        <w:t>ofercie po u</w:t>
      </w:r>
      <w:r w:rsidR="00810839">
        <w:rPr>
          <w:rFonts w:asciiTheme="minorHAnsi" w:hAnsiTheme="minorHAnsi" w:cs="Arial"/>
          <w:bCs/>
        </w:rPr>
        <w:t>pływie terminu składania ofert.</w:t>
      </w:r>
    </w:p>
    <w:p w:rsidR="0052396E" w:rsidRPr="003D0111" w:rsidRDefault="0052396E" w:rsidP="007079E6">
      <w:pPr>
        <w:numPr>
          <w:ilvl w:val="0"/>
          <w:numId w:val="24"/>
        </w:numPr>
        <w:ind w:left="851" w:right="-96" w:hanging="425"/>
        <w:jc w:val="both"/>
        <w:rPr>
          <w:rFonts w:ascii="Calibri" w:hAnsi="Calibri" w:cs="Calibri"/>
          <w:bCs/>
        </w:rPr>
      </w:pPr>
      <w:r w:rsidRPr="003D0111">
        <w:rPr>
          <w:rFonts w:ascii="Calibri" w:hAnsi="Calibri" w:cs="Calibri"/>
        </w:rPr>
        <w:t>Oferta, której treść n</w:t>
      </w:r>
      <w:r w:rsidR="003D0111">
        <w:rPr>
          <w:rFonts w:ascii="Calibri" w:hAnsi="Calibri" w:cs="Calibri"/>
        </w:rPr>
        <w:t>ie będzie odpowiadać treści SIWZ</w:t>
      </w:r>
      <w:r w:rsidRPr="003D0111">
        <w:rPr>
          <w:rFonts w:ascii="Calibri" w:hAnsi="Calibri" w:cs="Calibri"/>
        </w:rPr>
        <w:t>, z zastrzeżeniem art. 87 ust. 2 pkt 3 ustawy Pzp zostanie odrzucona (art. 89 ust. 1 pkt 2 ustaw</w:t>
      </w:r>
      <w:r w:rsidR="00EE6A6C">
        <w:rPr>
          <w:rFonts w:ascii="Calibri" w:hAnsi="Calibri" w:cs="Calibri"/>
        </w:rPr>
        <w:t>y Pzp ). Wszelkie niejasności i </w:t>
      </w:r>
      <w:r w:rsidRPr="003D0111">
        <w:rPr>
          <w:rFonts w:ascii="Calibri" w:hAnsi="Calibri" w:cs="Calibri"/>
        </w:rPr>
        <w:t>obiekcje</w:t>
      </w:r>
      <w:r w:rsidR="003D0111">
        <w:rPr>
          <w:rFonts w:ascii="Calibri" w:hAnsi="Calibri" w:cs="Calibri"/>
        </w:rPr>
        <w:t xml:space="preserve"> dotyczące treści zapisów w SIWZ</w:t>
      </w:r>
      <w:r w:rsidRPr="003D0111">
        <w:rPr>
          <w:rFonts w:ascii="Calibri" w:hAnsi="Calibri" w:cs="Calibri"/>
        </w:rPr>
        <w:t xml:space="preserve"> należy zatem wyjaśnić z Zamawiającym przed </w:t>
      </w:r>
      <w:r w:rsidRPr="003D0111">
        <w:rPr>
          <w:rFonts w:ascii="Calibri" w:hAnsi="Calibri" w:cs="Calibri"/>
        </w:rPr>
        <w:lastRenderedPageBreak/>
        <w:t>terminem składania ofert w trybie przewidzianym w rozdziale VI</w:t>
      </w:r>
      <w:r w:rsidR="003D0111">
        <w:rPr>
          <w:rFonts w:ascii="Calibri" w:hAnsi="Calibri" w:cs="Calibri"/>
        </w:rPr>
        <w:t>II niniejszej SIWZ</w:t>
      </w:r>
      <w:r w:rsidRPr="003D0111">
        <w:rPr>
          <w:rFonts w:ascii="Calibri" w:hAnsi="Calibri" w:cs="Calibri"/>
        </w:rPr>
        <w:t>. Przepisy ustawy Pzp nie przewidują negocjacji warunków udzielenie zamówienia, w tym zapisów projektu umowy, po terminie otwarcia ofert.</w:t>
      </w:r>
    </w:p>
    <w:p w:rsidR="00421094" w:rsidRDefault="00421094" w:rsidP="00421094">
      <w:pPr>
        <w:ind w:right="-97"/>
        <w:jc w:val="both"/>
        <w:rPr>
          <w:rFonts w:asciiTheme="minorHAnsi" w:hAnsiTheme="minorHAnsi" w:cs="Arial"/>
        </w:rPr>
      </w:pPr>
    </w:p>
    <w:p w:rsidR="00421094" w:rsidRDefault="00421094" w:rsidP="00421094">
      <w:pPr>
        <w:pStyle w:val="Akapitzlist"/>
        <w:numPr>
          <w:ilvl w:val="0"/>
          <w:numId w:val="13"/>
        </w:numPr>
        <w:ind w:left="709" w:right="-97" w:hanging="709"/>
        <w:jc w:val="both"/>
        <w:outlineLvl w:val="0"/>
        <w:rPr>
          <w:rFonts w:asciiTheme="minorHAnsi" w:hAnsiTheme="minorHAnsi"/>
          <w:b/>
          <w:u w:val="single"/>
        </w:rPr>
      </w:pPr>
      <w:bookmarkStart w:id="19" w:name="_Toc395266075"/>
      <w:bookmarkStart w:id="20" w:name="_Toc282721359"/>
      <w:r>
        <w:rPr>
          <w:rFonts w:asciiTheme="minorHAnsi" w:hAnsiTheme="minorHAnsi"/>
          <w:b/>
          <w:u w:val="single"/>
        </w:rPr>
        <w:t>Miejsce oraz termin składania i otwarcia ofert</w:t>
      </w:r>
      <w:bookmarkEnd w:id="19"/>
      <w:bookmarkEnd w:id="20"/>
    </w:p>
    <w:p w:rsidR="00421094" w:rsidRPr="002A475E" w:rsidRDefault="00307B2D" w:rsidP="00307B2D">
      <w:pPr>
        <w:ind w:left="851" w:right="-97"/>
        <w:jc w:val="both"/>
        <w:rPr>
          <w:rFonts w:asciiTheme="minorHAnsi" w:hAnsiTheme="minorHAnsi"/>
          <w:b/>
        </w:rPr>
      </w:pPr>
      <w:bookmarkStart w:id="21" w:name="_Toc282721360"/>
      <w:r w:rsidRPr="002A475E">
        <w:rPr>
          <w:rFonts w:asciiTheme="minorHAnsi" w:hAnsiTheme="minorHAnsi"/>
          <w:b/>
        </w:rPr>
        <w:t xml:space="preserve">A. </w:t>
      </w:r>
      <w:r w:rsidR="00421094" w:rsidRPr="002A475E">
        <w:rPr>
          <w:rFonts w:asciiTheme="minorHAnsi" w:hAnsiTheme="minorHAnsi"/>
          <w:b/>
        </w:rPr>
        <w:t>Miejsce oraz termin składania ofert.</w:t>
      </w:r>
      <w:bookmarkEnd w:id="21"/>
    </w:p>
    <w:p w:rsidR="00421094" w:rsidRPr="002A475E" w:rsidRDefault="00421094" w:rsidP="00421094">
      <w:pPr>
        <w:ind w:left="851" w:right="-97"/>
        <w:jc w:val="both"/>
        <w:rPr>
          <w:rFonts w:asciiTheme="minorHAnsi" w:hAnsiTheme="minorHAnsi"/>
          <w:b/>
        </w:rPr>
      </w:pPr>
      <w:bookmarkStart w:id="22" w:name="_Toc282721361"/>
      <w:r w:rsidRPr="002A475E">
        <w:rPr>
          <w:rFonts w:asciiTheme="minorHAnsi" w:hAnsiTheme="minorHAnsi"/>
        </w:rPr>
        <w:t>Oferty należy składać d</w:t>
      </w:r>
      <w:r w:rsidRPr="002A475E">
        <w:rPr>
          <w:rFonts w:asciiTheme="minorHAnsi" w:hAnsiTheme="minorHAnsi"/>
          <w:bCs/>
        </w:rPr>
        <w:t xml:space="preserve">o dnia </w:t>
      </w:r>
      <w:r w:rsidR="002A475E" w:rsidRPr="00CB5ACA">
        <w:rPr>
          <w:rFonts w:asciiTheme="minorHAnsi" w:hAnsiTheme="minorHAnsi"/>
          <w:b/>
          <w:color w:val="FF0000"/>
        </w:rPr>
        <w:t>1</w:t>
      </w:r>
      <w:r w:rsidR="00CB5ACA" w:rsidRPr="00CB5ACA">
        <w:rPr>
          <w:rFonts w:asciiTheme="minorHAnsi" w:hAnsiTheme="minorHAnsi"/>
          <w:b/>
          <w:color w:val="FF0000"/>
        </w:rPr>
        <w:t>9</w:t>
      </w:r>
      <w:r w:rsidR="002A475E" w:rsidRPr="00CB5ACA">
        <w:rPr>
          <w:rFonts w:asciiTheme="minorHAnsi" w:hAnsiTheme="minorHAnsi"/>
          <w:b/>
          <w:color w:val="FF0000"/>
        </w:rPr>
        <w:t>.01.2018</w:t>
      </w:r>
      <w:r w:rsidR="00F60B6E" w:rsidRPr="00CB5ACA">
        <w:rPr>
          <w:rFonts w:asciiTheme="minorHAnsi" w:hAnsiTheme="minorHAnsi"/>
          <w:b/>
          <w:color w:val="FF0000"/>
        </w:rPr>
        <w:t>r. do godz. 11</w:t>
      </w:r>
      <w:r w:rsidRPr="00CB5ACA">
        <w:rPr>
          <w:rFonts w:asciiTheme="minorHAnsi" w:hAnsiTheme="minorHAnsi"/>
          <w:b/>
          <w:color w:val="FF0000"/>
        </w:rPr>
        <w:t xml:space="preserve">:00 </w:t>
      </w:r>
      <w:r w:rsidRPr="002A475E">
        <w:rPr>
          <w:rFonts w:asciiTheme="minorHAnsi" w:hAnsiTheme="minorHAnsi"/>
          <w:b/>
        </w:rPr>
        <w:t>w:</w:t>
      </w:r>
    </w:p>
    <w:p w:rsidR="00421094" w:rsidRPr="002A475E" w:rsidRDefault="00421094" w:rsidP="00421094">
      <w:pPr>
        <w:ind w:left="1416" w:right="-97"/>
        <w:jc w:val="both"/>
        <w:rPr>
          <w:rFonts w:asciiTheme="minorHAnsi" w:hAnsiTheme="minorHAnsi"/>
          <w:b/>
        </w:rPr>
      </w:pPr>
      <w:r w:rsidRPr="002A475E">
        <w:rPr>
          <w:rFonts w:asciiTheme="minorHAnsi" w:hAnsiTheme="minorHAnsi"/>
          <w:b/>
        </w:rPr>
        <w:t xml:space="preserve">Prudnickim Centrum Medycznym S.A. w Prudniku, </w:t>
      </w:r>
    </w:p>
    <w:p w:rsidR="00421094" w:rsidRPr="002A475E" w:rsidRDefault="00421094" w:rsidP="00421094">
      <w:pPr>
        <w:ind w:left="1416" w:right="-97"/>
        <w:jc w:val="both"/>
        <w:rPr>
          <w:rFonts w:asciiTheme="minorHAnsi" w:hAnsiTheme="minorHAnsi"/>
          <w:b/>
        </w:rPr>
      </w:pPr>
      <w:r w:rsidRPr="002A475E">
        <w:rPr>
          <w:rFonts w:asciiTheme="minorHAnsi" w:hAnsiTheme="minorHAnsi"/>
          <w:b/>
        </w:rPr>
        <w:t xml:space="preserve">ul. Szpitalna 14, </w:t>
      </w:r>
    </w:p>
    <w:p w:rsidR="00421094" w:rsidRPr="002A475E" w:rsidRDefault="00421094" w:rsidP="00421094">
      <w:pPr>
        <w:ind w:left="1416" w:right="-97"/>
        <w:jc w:val="both"/>
        <w:rPr>
          <w:rFonts w:asciiTheme="minorHAnsi" w:hAnsiTheme="minorHAnsi"/>
        </w:rPr>
      </w:pPr>
      <w:r w:rsidRPr="002A475E">
        <w:rPr>
          <w:rFonts w:asciiTheme="minorHAnsi" w:hAnsiTheme="minorHAnsi"/>
          <w:b/>
        </w:rPr>
        <w:t>48-200 Prudnik, Sekretariat</w:t>
      </w:r>
      <w:r w:rsidRPr="002A475E">
        <w:rPr>
          <w:rFonts w:asciiTheme="minorHAnsi" w:hAnsiTheme="minorHAnsi"/>
        </w:rPr>
        <w:t>.</w:t>
      </w:r>
    </w:p>
    <w:p w:rsidR="00421094" w:rsidRPr="002A475E" w:rsidRDefault="00307B2D" w:rsidP="00307B2D">
      <w:pPr>
        <w:tabs>
          <w:tab w:val="num" w:pos="2520"/>
        </w:tabs>
        <w:ind w:left="851" w:right="-97"/>
        <w:jc w:val="both"/>
        <w:rPr>
          <w:rFonts w:asciiTheme="minorHAnsi" w:hAnsiTheme="minorHAnsi"/>
          <w:b/>
        </w:rPr>
      </w:pPr>
      <w:r w:rsidRPr="002A475E">
        <w:rPr>
          <w:rFonts w:asciiTheme="minorHAnsi" w:hAnsiTheme="minorHAnsi"/>
          <w:b/>
        </w:rPr>
        <w:t xml:space="preserve">B. </w:t>
      </w:r>
      <w:r w:rsidR="00421094" w:rsidRPr="002A475E">
        <w:rPr>
          <w:rFonts w:asciiTheme="minorHAnsi" w:hAnsiTheme="minorHAnsi"/>
          <w:b/>
        </w:rPr>
        <w:t>Miejsce oraz termin otwarcia ofert.</w:t>
      </w:r>
      <w:bookmarkEnd w:id="22"/>
    </w:p>
    <w:p w:rsidR="00421094" w:rsidRPr="002A475E" w:rsidRDefault="00421094" w:rsidP="00421094">
      <w:pPr>
        <w:ind w:left="851" w:right="-97" w:firstLine="3"/>
        <w:jc w:val="both"/>
        <w:rPr>
          <w:rFonts w:asciiTheme="minorHAnsi" w:hAnsiTheme="minorHAnsi"/>
        </w:rPr>
      </w:pPr>
      <w:r w:rsidRPr="002A475E">
        <w:rPr>
          <w:rFonts w:asciiTheme="minorHAnsi" w:hAnsiTheme="minorHAnsi"/>
        </w:rPr>
        <w:t xml:space="preserve">Otwarcie ofert nastąpi w </w:t>
      </w:r>
      <w:r w:rsidRPr="002A475E">
        <w:rPr>
          <w:rFonts w:asciiTheme="minorHAnsi" w:hAnsiTheme="minorHAnsi"/>
          <w:shd w:val="clear" w:color="auto" w:fill="FFFFFF" w:themeFill="background1"/>
        </w:rPr>
        <w:t xml:space="preserve">dniu </w:t>
      </w:r>
      <w:r w:rsidR="002A475E" w:rsidRPr="00CB5ACA">
        <w:rPr>
          <w:rFonts w:asciiTheme="minorHAnsi" w:hAnsiTheme="minorHAnsi"/>
          <w:b/>
          <w:color w:val="FF0000"/>
          <w:shd w:val="clear" w:color="auto" w:fill="FFFFFF" w:themeFill="background1"/>
        </w:rPr>
        <w:t>1</w:t>
      </w:r>
      <w:r w:rsidR="00CB5ACA" w:rsidRPr="00CB5ACA">
        <w:rPr>
          <w:rFonts w:asciiTheme="minorHAnsi" w:hAnsiTheme="minorHAnsi"/>
          <w:b/>
          <w:color w:val="FF0000"/>
          <w:shd w:val="clear" w:color="auto" w:fill="FFFFFF" w:themeFill="background1"/>
        </w:rPr>
        <w:t>9</w:t>
      </w:r>
      <w:r w:rsidR="002A475E" w:rsidRPr="00CB5ACA">
        <w:rPr>
          <w:rFonts w:asciiTheme="minorHAnsi" w:hAnsiTheme="minorHAnsi"/>
          <w:b/>
          <w:color w:val="FF0000"/>
          <w:shd w:val="clear" w:color="auto" w:fill="FFFFFF" w:themeFill="background1"/>
        </w:rPr>
        <w:t>.01</w:t>
      </w:r>
      <w:r w:rsidR="00F60B6E" w:rsidRPr="00CB5ACA">
        <w:rPr>
          <w:rFonts w:asciiTheme="minorHAnsi" w:hAnsiTheme="minorHAnsi"/>
          <w:b/>
          <w:color w:val="FF0000"/>
          <w:shd w:val="clear" w:color="auto" w:fill="FFFFFF" w:themeFill="background1"/>
        </w:rPr>
        <w:t>.</w:t>
      </w:r>
      <w:r w:rsidRPr="00CB5ACA">
        <w:rPr>
          <w:rFonts w:asciiTheme="minorHAnsi" w:hAnsiTheme="minorHAnsi"/>
          <w:b/>
          <w:color w:val="FF0000"/>
          <w:shd w:val="clear" w:color="auto" w:fill="FFFFFF" w:themeFill="background1"/>
        </w:rPr>
        <w:t>201</w:t>
      </w:r>
      <w:r w:rsidR="002A475E" w:rsidRPr="00CB5ACA">
        <w:rPr>
          <w:rFonts w:asciiTheme="minorHAnsi" w:hAnsiTheme="minorHAnsi"/>
          <w:b/>
          <w:color w:val="FF0000"/>
          <w:shd w:val="clear" w:color="auto" w:fill="FFFFFF" w:themeFill="background1"/>
        </w:rPr>
        <w:t>8</w:t>
      </w:r>
      <w:r w:rsidR="00F60B6E" w:rsidRPr="00CB5ACA">
        <w:rPr>
          <w:rFonts w:asciiTheme="minorHAnsi" w:hAnsiTheme="minorHAnsi"/>
          <w:b/>
          <w:color w:val="FF0000"/>
        </w:rPr>
        <w:t>r. o godz. 11</w:t>
      </w:r>
      <w:r w:rsidRPr="00CB5ACA">
        <w:rPr>
          <w:rFonts w:asciiTheme="minorHAnsi" w:hAnsiTheme="minorHAnsi"/>
          <w:b/>
          <w:color w:val="FF0000"/>
        </w:rPr>
        <w:t>:15</w:t>
      </w:r>
      <w:r w:rsidRPr="002A475E">
        <w:rPr>
          <w:rFonts w:asciiTheme="minorHAnsi" w:hAnsiTheme="minorHAnsi"/>
        </w:rPr>
        <w:t xml:space="preserve"> w:</w:t>
      </w:r>
    </w:p>
    <w:p w:rsidR="00421094" w:rsidRPr="002A475E" w:rsidRDefault="00421094" w:rsidP="00421094">
      <w:pPr>
        <w:ind w:left="1416" w:right="-97"/>
        <w:jc w:val="both"/>
        <w:rPr>
          <w:rFonts w:asciiTheme="minorHAnsi" w:hAnsiTheme="minorHAnsi"/>
          <w:b/>
        </w:rPr>
      </w:pPr>
      <w:r w:rsidRPr="002A475E">
        <w:rPr>
          <w:rFonts w:asciiTheme="minorHAnsi" w:hAnsiTheme="minorHAnsi"/>
          <w:b/>
        </w:rPr>
        <w:t xml:space="preserve">Prudnickim Centrum Medycznym S.A. w Prudniku, </w:t>
      </w:r>
    </w:p>
    <w:p w:rsidR="00421094" w:rsidRPr="002A475E" w:rsidRDefault="00421094" w:rsidP="00421094">
      <w:pPr>
        <w:ind w:left="1416" w:right="-97"/>
        <w:jc w:val="both"/>
        <w:rPr>
          <w:rFonts w:asciiTheme="minorHAnsi" w:hAnsiTheme="minorHAnsi"/>
          <w:b/>
        </w:rPr>
      </w:pPr>
      <w:r w:rsidRPr="002A475E">
        <w:rPr>
          <w:rFonts w:asciiTheme="minorHAnsi" w:hAnsiTheme="minorHAnsi"/>
          <w:b/>
        </w:rPr>
        <w:t xml:space="preserve">ul. Szpitalna 14, </w:t>
      </w:r>
    </w:p>
    <w:p w:rsidR="00421094" w:rsidRPr="002A475E" w:rsidRDefault="00421094" w:rsidP="00421094">
      <w:pPr>
        <w:spacing w:after="120"/>
        <w:ind w:left="357" w:right="-96"/>
        <w:jc w:val="both"/>
        <w:rPr>
          <w:rFonts w:asciiTheme="minorHAnsi" w:hAnsiTheme="minorHAnsi"/>
        </w:rPr>
      </w:pPr>
      <w:r w:rsidRPr="002A475E">
        <w:rPr>
          <w:rFonts w:asciiTheme="minorHAnsi" w:hAnsiTheme="minorHAnsi"/>
          <w:b/>
        </w:rPr>
        <w:t xml:space="preserve">                </w:t>
      </w:r>
      <w:r w:rsidR="002A475E" w:rsidRPr="002A475E">
        <w:rPr>
          <w:rFonts w:asciiTheme="minorHAnsi" w:hAnsiTheme="minorHAnsi"/>
          <w:b/>
        </w:rPr>
        <w:t xml:space="preserve">  </w:t>
      </w:r>
      <w:r w:rsidRPr="002A475E">
        <w:rPr>
          <w:rFonts w:asciiTheme="minorHAnsi" w:hAnsiTheme="minorHAnsi"/>
          <w:b/>
        </w:rPr>
        <w:t>48-200 Prudnik, Sala narad</w:t>
      </w:r>
      <w:r w:rsidRPr="002A475E">
        <w:rPr>
          <w:rFonts w:asciiTheme="minorHAnsi" w:hAnsiTheme="minorHAnsi"/>
        </w:rPr>
        <w:t xml:space="preserve"> (parter).</w:t>
      </w:r>
    </w:p>
    <w:p w:rsidR="005C0A60" w:rsidRPr="008D0A14" w:rsidRDefault="00EE6A6C" w:rsidP="007079E6">
      <w:pPr>
        <w:pStyle w:val="Akapitzlist"/>
        <w:numPr>
          <w:ilvl w:val="0"/>
          <w:numId w:val="76"/>
        </w:numPr>
        <w:spacing w:after="120"/>
        <w:ind w:left="567" w:right="-96"/>
        <w:jc w:val="both"/>
        <w:rPr>
          <w:rFonts w:asciiTheme="minorHAnsi" w:hAnsiTheme="minorHAnsi" w:cstheme="minorHAnsi"/>
        </w:rPr>
      </w:pPr>
      <w:r w:rsidRPr="008D0A14">
        <w:rPr>
          <w:rFonts w:asciiTheme="minorHAnsi" w:hAnsiTheme="minorHAnsi" w:cstheme="minorHAnsi"/>
        </w:rPr>
        <w:t xml:space="preserve">Decydujące znaczenie dla oceny zachowania terminu składania ofert ma data i godzina wpływu oferty do Zamawiającego, a nie data jej wysłania przesyłką pocztową czy kurierską. </w:t>
      </w:r>
    </w:p>
    <w:p w:rsidR="005C0A60" w:rsidRPr="008D0A14" w:rsidRDefault="00EE6A6C" w:rsidP="007079E6">
      <w:pPr>
        <w:pStyle w:val="Akapitzlist"/>
        <w:numPr>
          <w:ilvl w:val="0"/>
          <w:numId w:val="76"/>
        </w:numPr>
        <w:spacing w:after="120"/>
        <w:ind w:left="567" w:right="-96"/>
        <w:jc w:val="both"/>
        <w:rPr>
          <w:rFonts w:asciiTheme="minorHAnsi" w:hAnsiTheme="minorHAnsi" w:cstheme="minorHAnsi"/>
        </w:rPr>
      </w:pPr>
      <w:r w:rsidRPr="008D0A14">
        <w:rPr>
          <w:rFonts w:asciiTheme="minorHAnsi" w:hAnsiTheme="minorHAnsi" w:cstheme="minorHAnsi"/>
        </w:rPr>
        <w:t>Oferta złożona po terminie wskazanym w rozdziale XI</w:t>
      </w:r>
      <w:r w:rsidR="005C0A60" w:rsidRPr="008D0A14">
        <w:rPr>
          <w:rFonts w:asciiTheme="minorHAnsi" w:hAnsiTheme="minorHAnsi" w:cstheme="minorHAnsi"/>
        </w:rPr>
        <w:t>I. niniejszej SIWZ</w:t>
      </w:r>
      <w:r w:rsidR="0088730C" w:rsidRPr="008D0A14">
        <w:rPr>
          <w:rFonts w:asciiTheme="minorHAnsi" w:hAnsiTheme="minorHAnsi" w:cstheme="minorHAnsi"/>
        </w:rPr>
        <w:t xml:space="preserve"> zostanie zwrócona Wykonawcy na podstawie art. 84 ust. </w:t>
      </w:r>
      <w:r w:rsidR="00A95E26">
        <w:rPr>
          <w:rFonts w:asciiTheme="minorHAnsi" w:hAnsiTheme="minorHAnsi" w:cstheme="minorHAnsi"/>
        </w:rPr>
        <w:t>2.</w:t>
      </w:r>
    </w:p>
    <w:p w:rsidR="005C0A60" w:rsidRPr="008D0A14" w:rsidRDefault="00EE6A6C" w:rsidP="007079E6">
      <w:pPr>
        <w:pStyle w:val="Akapitzlist"/>
        <w:numPr>
          <w:ilvl w:val="0"/>
          <w:numId w:val="76"/>
        </w:numPr>
        <w:spacing w:after="120"/>
        <w:ind w:left="567" w:right="-96"/>
        <w:jc w:val="both"/>
        <w:rPr>
          <w:rFonts w:asciiTheme="minorHAnsi" w:hAnsiTheme="minorHAnsi" w:cstheme="minorHAnsi"/>
        </w:rPr>
      </w:pPr>
      <w:r w:rsidRPr="008D0A14">
        <w:rPr>
          <w:rFonts w:asciiTheme="minorHAnsi" w:hAnsiTheme="minorHAnsi" w:cstheme="minorHAnsi"/>
        </w:rPr>
        <w:t xml:space="preserve">Otwarcie ofert jest jawne. </w:t>
      </w:r>
    </w:p>
    <w:p w:rsidR="005C0A60" w:rsidRPr="008D0A14" w:rsidRDefault="00EE6A6C" w:rsidP="007079E6">
      <w:pPr>
        <w:pStyle w:val="Akapitzlist"/>
        <w:numPr>
          <w:ilvl w:val="0"/>
          <w:numId w:val="76"/>
        </w:numPr>
        <w:spacing w:after="120"/>
        <w:ind w:left="567" w:right="-96"/>
        <w:jc w:val="both"/>
        <w:rPr>
          <w:rFonts w:asciiTheme="minorHAnsi" w:hAnsiTheme="minorHAnsi" w:cstheme="minorHAnsi"/>
        </w:rPr>
      </w:pPr>
      <w:r w:rsidRPr="008D0A14">
        <w:rPr>
          <w:rFonts w:asciiTheme="minorHAnsi" w:hAnsiTheme="minorHAnsi" w:cstheme="minorHAnsi"/>
        </w:rPr>
        <w:t xml:space="preserve">Podczas otwarcia ofert Zamawiający odczyta informacje, o których mowa w art. 86 ust. 4 ustawy Pzp. </w:t>
      </w:r>
    </w:p>
    <w:p w:rsidR="00F95CC2" w:rsidRPr="008D0A14" w:rsidRDefault="00EE6A6C" w:rsidP="007079E6">
      <w:pPr>
        <w:pStyle w:val="Akapitzlist"/>
        <w:numPr>
          <w:ilvl w:val="0"/>
          <w:numId w:val="76"/>
        </w:numPr>
        <w:spacing w:after="120"/>
        <w:ind w:left="567" w:right="-96"/>
        <w:jc w:val="both"/>
        <w:rPr>
          <w:rFonts w:asciiTheme="minorHAnsi" w:hAnsiTheme="minorHAnsi" w:cstheme="minorHAnsi"/>
        </w:rPr>
      </w:pPr>
      <w:r w:rsidRPr="008D0A14">
        <w:rPr>
          <w:rFonts w:asciiTheme="minorHAnsi" w:hAnsiTheme="minorHAnsi" w:cstheme="minorHAnsi"/>
        </w:rPr>
        <w:t>Niezwłocznie po otwarciu ofert zamawiający zamieści na stronie www.</w:t>
      </w:r>
      <w:r w:rsidR="00F95CC2" w:rsidRPr="008D0A14">
        <w:rPr>
          <w:rFonts w:asciiTheme="minorHAnsi" w:hAnsiTheme="minorHAnsi" w:cstheme="minorHAnsi"/>
        </w:rPr>
        <w:t>pcm.prudnik</w:t>
      </w:r>
      <w:r w:rsidRPr="008D0A14">
        <w:rPr>
          <w:rFonts w:asciiTheme="minorHAnsi" w:hAnsiTheme="minorHAnsi" w:cstheme="minorHAnsi"/>
        </w:rPr>
        <w:t xml:space="preserve">.pl informacje dotyczące: </w:t>
      </w:r>
    </w:p>
    <w:p w:rsidR="00F95CC2" w:rsidRPr="008D0A14" w:rsidRDefault="00307B2D" w:rsidP="00307B2D">
      <w:pPr>
        <w:pStyle w:val="Akapitzlist"/>
        <w:spacing w:after="120"/>
        <w:ind w:left="567" w:right="-96"/>
        <w:jc w:val="both"/>
        <w:rPr>
          <w:rFonts w:asciiTheme="minorHAnsi" w:hAnsiTheme="minorHAnsi" w:cstheme="minorHAnsi"/>
        </w:rPr>
      </w:pPr>
      <w:r>
        <w:rPr>
          <w:rFonts w:asciiTheme="minorHAnsi" w:hAnsiTheme="minorHAnsi" w:cstheme="minorHAnsi"/>
        </w:rPr>
        <w:t xml:space="preserve">a) </w:t>
      </w:r>
      <w:r w:rsidR="00EE6A6C" w:rsidRPr="008D0A14">
        <w:rPr>
          <w:rFonts w:asciiTheme="minorHAnsi" w:hAnsiTheme="minorHAnsi" w:cstheme="minorHAnsi"/>
        </w:rPr>
        <w:t xml:space="preserve">kwoty, jaką zamierza przeznaczyć na sfinansowanie zamówienia; </w:t>
      </w:r>
    </w:p>
    <w:p w:rsidR="00F95CC2" w:rsidRPr="008D0A14" w:rsidRDefault="00307B2D" w:rsidP="00307B2D">
      <w:pPr>
        <w:pStyle w:val="Akapitzlist"/>
        <w:spacing w:after="120"/>
        <w:ind w:left="567" w:right="-96"/>
        <w:jc w:val="both"/>
        <w:rPr>
          <w:rFonts w:asciiTheme="minorHAnsi" w:hAnsiTheme="minorHAnsi" w:cstheme="minorHAnsi"/>
        </w:rPr>
      </w:pPr>
      <w:r>
        <w:rPr>
          <w:rFonts w:asciiTheme="minorHAnsi" w:hAnsiTheme="minorHAnsi" w:cstheme="minorHAnsi"/>
        </w:rPr>
        <w:t xml:space="preserve">b) </w:t>
      </w:r>
      <w:r w:rsidR="00EE6A6C" w:rsidRPr="008D0A14">
        <w:rPr>
          <w:rFonts w:asciiTheme="minorHAnsi" w:hAnsiTheme="minorHAnsi" w:cstheme="minorHAnsi"/>
        </w:rPr>
        <w:t xml:space="preserve">firm oraz adresów wykonawców, którzy złożyli oferty w terminie; </w:t>
      </w:r>
    </w:p>
    <w:p w:rsidR="008D0A14" w:rsidRDefault="00307B2D" w:rsidP="00307B2D">
      <w:pPr>
        <w:pStyle w:val="Akapitzlist"/>
        <w:spacing w:after="120"/>
        <w:ind w:left="567" w:right="-96"/>
        <w:jc w:val="both"/>
        <w:rPr>
          <w:rFonts w:asciiTheme="minorHAnsi" w:hAnsiTheme="minorHAnsi" w:cstheme="minorHAnsi"/>
        </w:rPr>
      </w:pPr>
      <w:r>
        <w:rPr>
          <w:rFonts w:asciiTheme="minorHAnsi" w:hAnsiTheme="minorHAnsi" w:cstheme="minorHAnsi"/>
        </w:rPr>
        <w:t xml:space="preserve">c) </w:t>
      </w:r>
      <w:r w:rsidR="00EE6A6C" w:rsidRPr="008D0A14">
        <w:rPr>
          <w:rFonts w:asciiTheme="minorHAnsi" w:hAnsiTheme="minorHAnsi" w:cstheme="minorHAnsi"/>
        </w:rPr>
        <w:t>ceny, terminu wykonania zamówienia, okresu gwarancji i warunków płatności zawartych w ofertach.</w:t>
      </w:r>
    </w:p>
    <w:p w:rsidR="00307B2D" w:rsidRPr="00307B2D" w:rsidRDefault="00307B2D" w:rsidP="00307B2D">
      <w:pPr>
        <w:pStyle w:val="Akapitzlist"/>
        <w:spacing w:after="120"/>
        <w:ind w:left="567" w:right="-96"/>
        <w:jc w:val="both"/>
        <w:rPr>
          <w:rFonts w:asciiTheme="minorHAnsi" w:hAnsiTheme="minorHAnsi" w:cstheme="minorHAnsi"/>
        </w:rPr>
      </w:pPr>
    </w:p>
    <w:p w:rsidR="00421094" w:rsidRDefault="00421094" w:rsidP="00421094">
      <w:pPr>
        <w:pStyle w:val="Akapitzlist"/>
        <w:numPr>
          <w:ilvl w:val="0"/>
          <w:numId w:val="13"/>
        </w:numPr>
        <w:ind w:left="851" w:right="-97" w:hanging="851"/>
        <w:jc w:val="both"/>
        <w:outlineLvl w:val="0"/>
        <w:rPr>
          <w:rFonts w:asciiTheme="minorHAnsi" w:hAnsiTheme="minorHAnsi"/>
          <w:b/>
          <w:u w:val="single"/>
        </w:rPr>
      </w:pPr>
      <w:bookmarkStart w:id="23" w:name="_Toc395266076"/>
      <w:bookmarkStart w:id="24" w:name="_Toc282721362"/>
      <w:r>
        <w:rPr>
          <w:rFonts w:asciiTheme="minorHAnsi" w:hAnsiTheme="minorHAnsi"/>
          <w:b/>
          <w:u w:val="single"/>
        </w:rPr>
        <w:t>Opis sposobu obliczenia ceny.</w:t>
      </w:r>
      <w:bookmarkEnd w:id="23"/>
      <w:bookmarkEnd w:id="24"/>
    </w:p>
    <w:p w:rsidR="00680386" w:rsidRDefault="00680386" w:rsidP="00680386">
      <w:pPr>
        <w:ind w:left="900"/>
        <w:jc w:val="both"/>
        <w:rPr>
          <w:sz w:val="22"/>
          <w:szCs w:val="22"/>
        </w:rPr>
      </w:pPr>
    </w:p>
    <w:p w:rsidR="00AA6448" w:rsidRPr="0055740E" w:rsidRDefault="00680386" w:rsidP="007079E6">
      <w:pPr>
        <w:pStyle w:val="Akapitzlist"/>
        <w:numPr>
          <w:ilvl w:val="0"/>
          <w:numId w:val="77"/>
        </w:numPr>
        <w:jc w:val="both"/>
        <w:rPr>
          <w:rFonts w:asciiTheme="minorHAnsi" w:hAnsiTheme="minorHAnsi" w:cstheme="minorHAnsi"/>
          <w:noProof/>
          <w:szCs w:val="22"/>
        </w:rPr>
      </w:pPr>
      <w:r w:rsidRPr="0055740E">
        <w:rPr>
          <w:rFonts w:ascii="Calibri" w:hAnsi="Calibri" w:cs="Calibri"/>
          <w:szCs w:val="22"/>
        </w:rPr>
        <w:t>W ofercie należy podać cenę w rozumieniu art. 3 ust. 1 pkt 1 i ust. 2 ustawy z dnia 9 maja 2014 r. o informowaniu o cenach towarów i usług (Dz. U. z 2014 r. poz. 915) za wykonanie przedmiotu zamówienia.</w:t>
      </w:r>
    </w:p>
    <w:p w:rsidR="00421094" w:rsidRPr="00680386" w:rsidRDefault="00421094" w:rsidP="007079E6">
      <w:pPr>
        <w:pStyle w:val="Akapitzlist"/>
        <w:numPr>
          <w:ilvl w:val="0"/>
          <w:numId w:val="77"/>
        </w:numPr>
        <w:tabs>
          <w:tab w:val="left" w:pos="709"/>
        </w:tabs>
        <w:ind w:right="-97"/>
        <w:jc w:val="both"/>
        <w:rPr>
          <w:rFonts w:asciiTheme="minorHAnsi" w:hAnsiTheme="minorHAnsi"/>
        </w:rPr>
      </w:pPr>
      <w:r w:rsidRPr="00680386">
        <w:rPr>
          <w:rFonts w:asciiTheme="minorHAnsi" w:hAnsiTheme="minorHAnsi"/>
        </w:rPr>
        <w:t xml:space="preserve">Cena ofertowa jest ceną </w:t>
      </w:r>
      <w:r w:rsidRPr="00680386">
        <w:rPr>
          <w:rFonts w:asciiTheme="minorHAnsi" w:hAnsiTheme="minorHAnsi"/>
          <w:b/>
        </w:rPr>
        <w:t>kosztorysową</w:t>
      </w:r>
      <w:r w:rsidRPr="00680386">
        <w:rPr>
          <w:rFonts w:asciiTheme="minorHAnsi" w:hAnsiTheme="minorHAnsi"/>
        </w:rPr>
        <w:t>, określoną za przedmiot</w:t>
      </w:r>
      <w:r w:rsidR="00AA7BF3">
        <w:rPr>
          <w:rFonts w:asciiTheme="minorHAnsi" w:hAnsiTheme="minorHAnsi"/>
        </w:rPr>
        <w:t xml:space="preserve"> zamówienia, wyszczególniony i </w:t>
      </w:r>
      <w:r w:rsidRPr="00680386">
        <w:rPr>
          <w:rFonts w:asciiTheme="minorHAnsi" w:hAnsiTheme="minorHAnsi"/>
        </w:rPr>
        <w:t xml:space="preserve">zsumowany w Formularzu  ofertowym (wzór – zał. nr 1 do SIWZ), przeniesioną z Kosztorysu szczegółowego przygotowanego przez Wykonawcę, załączonego do oferty. </w:t>
      </w:r>
    </w:p>
    <w:p w:rsidR="00421094" w:rsidRPr="00680386" w:rsidRDefault="00421094" w:rsidP="007079E6">
      <w:pPr>
        <w:pStyle w:val="Akapitzlist"/>
        <w:numPr>
          <w:ilvl w:val="0"/>
          <w:numId w:val="77"/>
        </w:numPr>
        <w:tabs>
          <w:tab w:val="left" w:pos="426"/>
          <w:tab w:val="num" w:pos="3600"/>
        </w:tabs>
        <w:ind w:right="-97"/>
        <w:jc w:val="both"/>
        <w:rPr>
          <w:rFonts w:asciiTheme="minorHAnsi" w:hAnsiTheme="minorHAnsi"/>
        </w:rPr>
      </w:pPr>
      <w:r w:rsidRPr="00680386">
        <w:rPr>
          <w:rFonts w:asciiTheme="minorHAnsi" w:hAnsiTheme="minorHAnsi"/>
        </w:rPr>
        <w:t xml:space="preserve">Cena ofertowa musi uwzględniać wszystkie wymagania niniejszej SIWZ. </w:t>
      </w:r>
    </w:p>
    <w:p w:rsidR="00421094" w:rsidRDefault="00421094" w:rsidP="007079E6">
      <w:pPr>
        <w:pStyle w:val="Tekstblokowy"/>
        <w:numPr>
          <w:ilvl w:val="0"/>
          <w:numId w:val="77"/>
        </w:numPr>
        <w:tabs>
          <w:tab w:val="num" w:pos="851"/>
        </w:tabs>
        <w:spacing w:line="240" w:lineRule="auto"/>
        <w:ind w:right="-97"/>
        <w:rPr>
          <w:rFonts w:asciiTheme="minorHAnsi" w:hAnsiTheme="minorHAnsi"/>
          <w:color w:val="auto"/>
          <w:sz w:val="24"/>
          <w:szCs w:val="24"/>
        </w:rPr>
      </w:pPr>
      <w:r>
        <w:rPr>
          <w:rFonts w:asciiTheme="minorHAnsi" w:hAnsiTheme="minorHAnsi"/>
          <w:color w:val="auto"/>
          <w:sz w:val="24"/>
          <w:szCs w:val="24"/>
        </w:rPr>
        <w:t>Ceny muszą być wyrażone z dokładnośc</w:t>
      </w:r>
      <w:r w:rsidR="00AA7BF3">
        <w:rPr>
          <w:rFonts w:asciiTheme="minorHAnsi" w:hAnsiTheme="minorHAnsi"/>
          <w:color w:val="auto"/>
          <w:sz w:val="24"/>
          <w:szCs w:val="24"/>
        </w:rPr>
        <w:t xml:space="preserve">ią do dwóch miejsc po przecinku, </w:t>
      </w:r>
      <w:r w:rsidR="00AA7BF3" w:rsidRPr="00AA7BF3">
        <w:rPr>
          <w:rFonts w:ascii="Calibri" w:hAnsi="Calibri" w:cs="Calibri"/>
          <w:sz w:val="24"/>
        </w:rPr>
        <w:t>obowiązuje zasada zaokrąglania „w górę” liczby „5” występującej na trzecim miejscu po przecinku np. 4,375 = 4,38.</w:t>
      </w:r>
    </w:p>
    <w:p w:rsidR="00421094" w:rsidRPr="00504153" w:rsidRDefault="00421094" w:rsidP="007079E6">
      <w:pPr>
        <w:pStyle w:val="Akapitzlist"/>
        <w:numPr>
          <w:ilvl w:val="0"/>
          <w:numId w:val="77"/>
        </w:numPr>
        <w:tabs>
          <w:tab w:val="num" w:pos="851"/>
          <w:tab w:val="left" w:pos="3855"/>
        </w:tabs>
        <w:ind w:right="-97"/>
        <w:jc w:val="both"/>
        <w:rPr>
          <w:rFonts w:asciiTheme="minorHAnsi" w:hAnsiTheme="minorHAnsi" w:cs="Segoe UI"/>
          <w:color w:val="000000" w:themeColor="text1"/>
        </w:rPr>
      </w:pPr>
      <w:r w:rsidRPr="00680386">
        <w:rPr>
          <w:rFonts w:asciiTheme="minorHAnsi" w:hAnsiTheme="minorHAnsi" w:cs="Segoe UI"/>
        </w:rPr>
        <w:t>Jeżeli w postępowaniu złożona będzie oferta</w:t>
      </w:r>
      <w:r w:rsidRPr="00680386">
        <w:rPr>
          <w:rFonts w:asciiTheme="minorHAnsi" w:hAnsiTheme="minorHAnsi"/>
          <w:color w:val="000000"/>
        </w:rPr>
        <w:t>, której w</w:t>
      </w:r>
      <w:r w:rsidR="00C44C9B" w:rsidRPr="00680386">
        <w:rPr>
          <w:rFonts w:asciiTheme="minorHAnsi" w:hAnsiTheme="minorHAnsi"/>
          <w:color w:val="000000"/>
        </w:rPr>
        <w:t>ybór prowadziłby do powstania u </w:t>
      </w:r>
      <w:r w:rsidRPr="00680386">
        <w:rPr>
          <w:rFonts w:asciiTheme="minorHAnsi" w:hAnsiTheme="minorHAnsi"/>
          <w:color w:val="000000"/>
        </w:rPr>
        <w:t xml:space="preserve">Zamawiającego obowiązku podatkowego zgodnie z </w:t>
      </w:r>
      <w:r w:rsidRPr="00680386">
        <w:rPr>
          <w:rFonts w:asciiTheme="minorHAnsi" w:hAnsiTheme="minorHAnsi"/>
          <w:color w:val="1B1B1B"/>
        </w:rPr>
        <w:t>przepisami</w:t>
      </w:r>
      <w:r w:rsidR="00C44C9B" w:rsidRPr="00680386">
        <w:rPr>
          <w:rFonts w:asciiTheme="minorHAnsi" w:hAnsiTheme="minorHAnsi"/>
          <w:color w:val="000000"/>
        </w:rPr>
        <w:t xml:space="preserve"> o podatku od towarów i </w:t>
      </w:r>
      <w:r w:rsidRPr="00680386">
        <w:rPr>
          <w:rFonts w:asciiTheme="minorHAnsi" w:hAnsiTheme="minorHAnsi"/>
          <w:color w:val="000000"/>
        </w:rPr>
        <w:t>usług, Zamawiający w celu oceny takiej oferty doliczy do przedstawionej w niej ceny podatek od towarów i usług, który miałby obowiązek rozliczyć zgodnie z tymi przepisami. Wykonawca, składając ofertę, informuje Zamawiającego, czy wybór oferty będzie prowadz</w:t>
      </w:r>
      <w:r w:rsidR="00AA7BF3">
        <w:rPr>
          <w:rFonts w:asciiTheme="minorHAnsi" w:hAnsiTheme="minorHAnsi"/>
          <w:color w:val="000000"/>
        </w:rPr>
        <w:t>ić do powstania u </w:t>
      </w:r>
      <w:r w:rsidRPr="00680386">
        <w:rPr>
          <w:rFonts w:asciiTheme="minorHAnsi" w:hAnsiTheme="minorHAnsi"/>
          <w:color w:val="000000"/>
        </w:rPr>
        <w:t xml:space="preserve">Zamawiającego obowiązku podatkowego, wskazując nazwę </w:t>
      </w:r>
      <w:r w:rsidRPr="00680386">
        <w:rPr>
          <w:rFonts w:asciiTheme="minorHAnsi" w:hAnsiTheme="minorHAnsi"/>
          <w:color w:val="000000" w:themeColor="text1"/>
        </w:rPr>
        <w:t>(rodzaj) tow</w:t>
      </w:r>
      <w:r w:rsidR="00BE54EB">
        <w:rPr>
          <w:rFonts w:asciiTheme="minorHAnsi" w:hAnsiTheme="minorHAnsi"/>
          <w:color w:val="000000" w:themeColor="text1"/>
        </w:rPr>
        <w:t>aru / usługi, których dostawa/</w:t>
      </w:r>
      <w:r w:rsidRPr="00680386">
        <w:rPr>
          <w:rFonts w:asciiTheme="minorHAnsi" w:hAnsiTheme="minorHAnsi"/>
          <w:color w:val="000000" w:themeColor="text1"/>
        </w:rPr>
        <w:t xml:space="preserve">świadczenie będzie prowadzić do jego powstania, oraz wskazując ich wartość bez kwoty podatku. </w:t>
      </w:r>
    </w:p>
    <w:p w:rsidR="00504153" w:rsidRPr="00BE54EB" w:rsidRDefault="00AA7BF3" w:rsidP="007079E6">
      <w:pPr>
        <w:pStyle w:val="Akapitzlist"/>
        <w:numPr>
          <w:ilvl w:val="0"/>
          <w:numId w:val="77"/>
        </w:numPr>
        <w:tabs>
          <w:tab w:val="num" w:pos="851"/>
          <w:tab w:val="left" w:pos="3855"/>
        </w:tabs>
        <w:ind w:right="-97"/>
        <w:jc w:val="both"/>
        <w:rPr>
          <w:rFonts w:asciiTheme="minorHAnsi" w:hAnsiTheme="minorHAnsi" w:cstheme="minorHAnsi"/>
          <w:color w:val="C00000"/>
        </w:rPr>
      </w:pPr>
      <w:r w:rsidRPr="00AA7BF3">
        <w:rPr>
          <w:rFonts w:asciiTheme="minorHAnsi" w:hAnsiTheme="minorHAnsi" w:cstheme="minorHAnsi"/>
        </w:rPr>
        <w:lastRenderedPageBreak/>
        <w:t xml:space="preserve">Wykonawcy zobowiązani są do bardzo starannego zapoznania się z przedmiotem zamówienia, warunkami wykonania i wszystkimi czynnikami mogącymi mieć wpływ na wycenę </w:t>
      </w:r>
      <w:r w:rsidRPr="006953C1">
        <w:rPr>
          <w:rFonts w:asciiTheme="minorHAnsi" w:hAnsiTheme="minorHAnsi" w:cstheme="minorHAnsi"/>
        </w:rPr>
        <w:t>zamówienia</w:t>
      </w:r>
      <w:r w:rsidR="00BE54EB" w:rsidRPr="006953C1">
        <w:rPr>
          <w:rFonts w:asciiTheme="minorHAnsi" w:hAnsiTheme="minorHAnsi" w:cstheme="minorHAnsi"/>
        </w:rPr>
        <w:t>.</w:t>
      </w:r>
    </w:p>
    <w:p w:rsidR="00421094" w:rsidRDefault="00421094" w:rsidP="00421094">
      <w:pPr>
        <w:ind w:right="470"/>
        <w:rPr>
          <w:rFonts w:asciiTheme="minorHAnsi" w:hAnsiTheme="minorHAnsi"/>
        </w:rPr>
      </w:pPr>
    </w:p>
    <w:p w:rsidR="00421094" w:rsidRDefault="00421094" w:rsidP="007079E6">
      <w:pPr>
        <w:pStyle w:val="Akapitzlist"/>
        <w:numPr>
          <w:ilvl w:val="5"/>
          <w:numId w:val="26"/>
        </w:numPr>
        <w:tabs>
          <w:tab w:val="num" w:pos="720"/>
          <w:tab w:val="num" w:pos="3969"/>
        </w:tabs>
        <w:ind w:left="709" w:right="-97" w:hanging="709"/>
        <w:jc w:val="both"/>
        <w:outlineLvl w:val="0"/>
        <w:rPr>
          <w:rFonts w:asciiTheme="minorHAnsi" w:hAnsiTheme="minorHAnsi"/>
          <w:b/>
          <w:u w:val="single"/>
        </w:rPr>
      </w:pPr>
      <w:bookmarkStart w:id="25" w:name="_Toc395266077"/>
      <w:bookmarkStart w:id="26" w:name="_Toc282721363"/>
      <w:r>
        <w:rPr>
          <w:rFonts w:asciiTheme="minorHAnsi" w:hAnsiTheme="minorHAnsi"/>
          <w:b/>
          <w:u w:val="single"/>
        </w:rPr>
        <w:t>Opis kryteriów, którymi Zamawiający będzie się kierował przy wyborze oferty wraz z podaniem wag tych kryteriów w kolejności od najważniejszego do najmniej ważnego.</w:t>
      </w:r>
      <w:bookmarkEnd w:id="25"/>
      <w:bookmarkEnd w:id="26"/>
    </w:p>
    <w:p w:rsidR="00421094" w:rsidRDefault="00421094" w:rsidP="007079E6">
      <w:pPr>
        <w:pStyle w:val="Akapitzlist"/>
        <w:numPr>
          <w:ilvl w:val="1"/>
          <w:numId w:val="27"/>
        </w:numPr>
        <w:tabs>
          <w:tab w:val="num" w:pos="709"/>
        </w:tabs>
        <w:ind w:left="851" w:right="-97" w:hanging="425"/>
        <w:jc w:val="both"/>
        <w:outlineLvl w:val="0"/>
        <w:rPr>
          <w:rFonts w:asciiTheme="minorHAnsi" w:hAnsiTheme="minorHAnsi"/>
        </w:rPr>
      </w:pPr>
      <w:bookmarkStart w:id="27" w:name="_Toc395266078"/>
      <w:r>
        <w:rPr>
          <w:rFonts w:asciiTheme="minorHAnsi" w:hAnsiTheme="minorHAnsi"/>
        </w:rPr>
        <w:t>Przy wyborze najkorzystniejszej oferty Zamawiający zastosuje następujące kryteria oceny ofert:</w:t>
      </w:r>
    </w:p>
    <w:p w:rsidR="00421094" w:rsidRDefault="00421094" w:rsidP="007079E6">
      <w:pPr>
        <w:pStyle w:val="Akapitzlist"/>
        <w:numPr>
          <w:ilvl w:val="6"/>
          <w:numId w:val="27"/>
        </w:numPr>
        <w:tabs>
          <w:tab w:val="left" w:pos="1134"/>
        </w:tabs>
        <w:ind w:left="1134" w:right="-97" w:hanging="425"/>
        <w:jc w:val="both"/>
        <w:outlineLvl w:val="0"/>
        <w:rPr>
          <w:rFonts w:asciiTheme="minorHAnsi" w:hAnsiTheme="minorHAnsi"/>
        </w:rPr>
      </w:pPr>
      <w:r>
        <w:rPr>
          <w:rFonts w:asciiTheme="minorHAnsi" w:hAnsiTheme="minorHAnsi"/>
        </w:rPr>
        <w:t>cenę realizacji przedmiotu zamówienia - waga 60%;</w:t>
      </w:r>
    </w:p>
    <w:p w:rsidR="00421094" w:rsidRDefault="00421094" w:rsidP="007079E6">
      <w:pPr>
        <w:pStyle w:val="Akapitzlist"/>
        <w:numPr>
          <w:ilvl w:val="6"/>
          <w:numId w:val="27"/>
        </w:numPr>
        <w:tabs>
          <w:tab w:val="left" w:pos="1134"/>
        </w:tabs>
        <w:ind w:left="1134" w:right="-97" w:hanging="425"/>
        <w:jc w:val="both"/>
        <w:outlineLvl w:val="0"/>
        <w:rPr>
          <w:rFonts w:asciiTheme="minorHAnsi" w:hAnsiTheme="minorHAnsi"/>
        </w:rPr>
      </w:pPr>
      <w:r>
        <w:rPr>
          <w:rFonts w:asciiTheme="minorHAnsi" w:hAnsiTheme="minorHAnsi"/>
        </w:rPr>
        <w:t>Okr</w:t>
      </w:r>
      <w:r w:rsidR="00094AA9">
        <w:rPr>
          <w:rFonts w:asciiTheme="minorHAnsi" w:hAnsiTheme="minorHAnsi"/>
        </w:rPr>
        <w:t>es udzielonej gwarancji - waga 4</w:t>
      </w:r>
      <w:r w:rsidR="00877617">
        <w:rPr>
          <w:rFonts w:asciiTheme="minorHAnsi" w:hAnsiTheme="minorHAnsi"/>
        </w:rPr>
        <w:t>0 %.</w:t>
      </w:r>
    </w:p>
    <w:p w:rsidR="00421094" w:rsidRDefault="00421094" w:rsidP="00421094">
      <w:pPr>
        <w:tabs>
          <w:tab w:val="left" w:pos="1134"/>
        </w:tabs>
        <w:ind w:left="709" w:right="-97"/>
        <w:jc w:val="both"/>
        <w:outlineLvl w:val="0"/>
        <w:rPr>
          <w:rFonts w:asciiTheme="minorHAnsi" w:hAnsiTheme="minorHAnsi"/>
        </w:rPr>
      </w:pPr>
      <w:bookmarkStart w:id="28" w:name="_Toc395266079"/>
      <w:bookmarkEnd w:id="27"/>
    </w:p>
    <w:p w:rsidR="00421094" w:rsidRDefault="00421094" w:rsidP="007079E6">
      <w:pPr>
        <w:pStyle w:val="Akapitzlist"/>
        <w:numPr>
          <w:ilvl w:val="1"/>
          <w:numId w:val="27"/>
        </w:numPr>
        <w:tabs>
          <w:tab w:val="num" w:pos="851"/>
        </w:tabs>
        <w:ind w:left="851" w:right="-97" w:hanging="425"/>
        <w:jc w:val="both"/>
        <w:outlineLvl w:val="0"/>
        <w:rPr>
          <w:rFonts w:asciiTheme="minorHAnsi" w:hAnsiTheme="minorHAnsi"/>
        </w:rPr>
      </w:pPr>
      <w:r>
        <w:rPr>
          <w:rFonts w:asciiTheme="minorHAnsi" w:hAnsiTheme="minorHAnsi"/>
          <w:bCs/>
        </w:rPr>
        <w:t>Do porównania ofert będą brane pod uwagę: ce</w:t>
      </w:r>
      <w:r w:rsidR="00094AA9">
        <w:rPr>
          <w:rFonts w:asciiTheme="minorHAnsi" w:hAnsiTheme="minorHAnsi"/>
          <w:bCs/>
        </w:rPr>
        <w:t>na brutto przedmiotu zamówienia</w:t>
      </w:r>
      <w:r>
        <w:rPr>
          <w:rFonts w:asciiTheme="minorHAnsi" w:hAnsiTheme="minorHAnsi"/>
          <w:bCs/>
        </w:rPr>
        <w:t xml:space="preserve"> oraz okres gwarancji</w:t>
      </w:r>
      <w:r>
        <w:rPr>
          <w:rFonts w:asciiTheme="minorHAnsi" w:hAnsiTheme="minorHAnsi"/>
        </w:rPr>
        <w:t xml:space="preserve">, </w:t>
      </w:r>
      <w:r>
        <w:rPr>
          <w:rFonts w:asciiTheme="minorHAnsi" w:hAnsiTheme="minorHAnsi"/>
          <w:bCs/>
        </w:rPr>
        <w:t>podane</w:t>
      </w:r>
      <w:r w:rsidR="00AF2DF4">
        <w:rPr>
          <w:rFonts w:asciiTheme="minorHAnsi" w:hAnsiTheme="minorHAnsi"/>
          <w:bCs/>
        </w:rPr>
        <w:t xml:space="preserve"> przez Wykonawcę</w:t>
      </w:r>
      <w:r>
        <w:rPr>
          <w:rFonts w:asciiTheme="minorHAnsi" w:hAnsiTheme="minorHAnsi"/>
          <w:bCs/>
        </w:rPr>
        <w:t xml:space="preserve"> w Formularzu ofertowym (wzór – załącznik nr 1 do SIWZ)</w:t>
      </w:r>
      <w:r>
        <w:rPr>
          <w:rFonts w:asciiTheme="minorHAnsi" w:hAnsiTheme="minorHAnsi"/>
        </w:rPr>
        <w:t>.</w:t>
      </w:r>
      <w:bookmarkEnd w:id="28"/>
    </w:p>
    <w:p w:rsidR="00AF2DF4" w:rsidRPr="00715A15" w:rsidRDefault="00AF2DF4" w:rsidP="00CE5ED6">
      <w:pPr>
        <w:pStyle w:val="Bezodstpw"/>
        <w:ind w:left="708" w:hanging="282"/>
        <w:jc w:val="both"/>
        <w:rPr>
          <w:rFonts w:ascii="Calibri" w:hAnsi="Calibri" w:cs="Calibri"/>
        </w:rPr>
      </w:pPr>
      <w:r w:rsidRPr="00715A15">
        <w:rPr>
          <w:rFonts w:ascii="Calibri" w:hAnsi="Calibri" w:cs="Calibri"/>
        </w:rPr>
        <w:t>3.</w:t>
      </w:r>
      <w:r w:rsidR="004F7026">
        <w:rPr>
          <w:rFonts w:ascii="Calibri" w:hAnsi="Calibri" w:cs="Calibri"/>
        </w:rPr>
        <w:tab/>
      </w:r>
      <w:r w:rsidRPr="00715A15">
        <w:rPr>
          <w:rFonts w:ascii="Calibri" w:hAnsi="Calibri" w:cs="Calibri"/>
        </w:rPr>
        <w:t xml:space="preserve">Ocena dokonana zostanie na podstawie okres gwarancji podanego w latach – </w:t>
      </w:r>
      <w:r w:rsidR="00A00EA4">
        <w:rPr>
          <w:rFonts w:ascii="Calibri" w:hAnsi="Calibri" w:cs="Calibri"/>
        </w:rPr>
        <w:t xml:space="preserve"> </w:t>
      </w:r>
      <w:r w:rsidRPr="00715A15">
        <w:rPr>
          <w:rFonts w:ascii="Calibri" w:hAnsi="Calibri" w:cs="Calibri"/>
        </w:rPr>
        <w:t>zadeklarowanego przez Wykonawcę na Formularzu ofertowym</w:t>
      </w:r>
      <w:r w:rsidR="000330ED" w:rsidRPr="00715A15">
        <w:rPr>
          <w:rFonts w:ascii="Calibri" w:hAnsi="Calibri" w:cs="Calibri"/>
        </w:rPr>
        <w:t>.</w:t>
      </w:r>
    </w:p>
    <w:p w:rsidR="00A00EA4" w:rsidRDefault="004F7026" w:rsidP="00715A15">
      <w:pPr>
        <w:pStyle w:val="Bezodstpw"/>
        <w:ind w:left="851"/>
        <w:jc w:val="both"/>
        <w:rPr>
          <w:rFonts w:ascii="Calibri" w:hAnsi="Calibri" w:cs="Calibri"/>
        </w:rPr>
      </w:pPr>
      <w:r>
        <w:rPr>
          <w:rFonts w:ascii="Calibri" w:hAnsi="Calibri" w:cs="Calibri"/>
        </w:rPr>
        <w:t xml:space="preserve">a) </w:t>
      </w:r>
      <w:r w:rsidR="000330ED" w:rsidRPr="00715A15">
        <w:rPr>
          <w:rFonts w:ascii="Calibri" w:hAnsi="Calibri" w:cs="Calibri"/>
        </w:rPr>
        <w:t>Najkrótszy możliwy okres gwarancji dopusz</w:t>
      </w:r>
      <w:r w:rsidR="00A00EA4">
        <w:rPr>
          <w:rFonts w:ascii="Calibri" w:hAnsi="Calibri" w:cs="Calibri"/>
        </w:rPr>
        <w:t>czony przez Zamawiającego:</w:t>
      </w:r>
    </w:p>
    <w:p w:rsidR="000330ED" w:rsidRPr="00715A15" w:rsidRDefault="000330ED" w:rsidP="00715A15">
      <w:pPr>
        <w:pStyle w:val="Bezodstpw"/>
        <w:ind w:left="851"/>
        <w:jc w:val="both"/>
        <w:rPr>
          <w:rFonts w:ascii="Calibri" w:hAnsi="Calibri" w:cs="Calibri"/>
        </w:rPr>
      </w:pPr>
      <w:r w:rsidRPr="00715A15">
        <w:rPr>
          <w:rFonts w:ascii="Calibri" w:hAnsi="Calibri" w:cs="Calibri"/>
        </w:rPr>
        <w:t>G min = 3</w:t>
      </w:r>
      <w:r w:rsidR="004C0F4A" w:rsidRPr="00715A15">
        <w:rPr>
          <w:rFonts w:ascii="Calibri" w:hAnsi="Calibri" w:cs="Calibri"/>
        </w:rPr>
        <w:t>6 miesięcy</w:t>
      </w:r>
      <w:r w:rsidRPr="00715A15">
        <w:rPr>
          <w:rFonts w:ascii="Calibri" w:hAnsi="Calibri" w:cs="Calibri"/>
        </w:rPr>
        <w:t xml:space="preserve"> od dnia kol</w:t>
      </w:r>
      <w:r w:rsidR="00A00EA4">
        <w:rPr>
          <w:rFonts w:ascii="Calibri" w:hAnsi="Calibri" w:cs="Calibri"/>
        </w:rPr>
        <w:t>ejnego po dacie odbioru robót.</w:t>
      </w:r>
    </w:p>
    <w:p w:rsidR="000330ED" w:rsidRPr="00715A15" w:rsidRDefault="000330ED" w:rsidP="00715A15">
      <w:pPr>
        <w:pStyle w:val="Bezodstpw"/>
        <w:jc w:val="both"/>
        <w:rPr>
          <w:rFonts w:ascii="Calibri" w:hAnsi="Calibri" w:cs="Calibri"/>
        </w:rPr>
      </w:pPr>
      <w:r w:rsidRPr="00715A15">
        <w:rPr>
          <w:rFonts w:ascii="Calibri" w:hAnsi="Calibri" w:cs="Calibri"/>
        </w:rPr>
        <w:t>Najdłuższy możliwy okres gwarancji przyjęty do oceny oferty przez Zamawiaj</w:t>
      </w:r>
      <w:r w:rsidR="004C0F4A" w:rsidRPr="00715A15">
        <w:rPr>
          <w:rFonts w:ascii="Calibri" w:hAnsi="Calibri" w:cs="Calibri"/>
        </w:rPr>
        <w:t>ącego</w:t>
      </w:r>
      <w:r w:rsidR="00605EA6" w:rsidRPr="00715A15">
        <w:rPr>
          <w:rFonts w:ascii="Calibri" w:hAnsi="Calibri" w:cs="Calibri"/>
        </w:rPr>
        <w:t>: G max = 60 miesięcy</w:t>
      </w:r>
      <w:r w:rsidRPr="00715A15">
        <w:rPr>
          <w:rFonts w:ascii="Calibri" w:hAnsi="Calibri" w:cs="Calibri"/>
        </w:rPr>
        <w:t xml:space="preserve"> od dnia kolejnego po dacie odbioru robót.</w:t>
      </w:r>
    </w:p>
    <w:p w:rsidR="000330ED" w:rsidRPr="00715A15" w:rsidRDefault="000330ED" w:rsidP="00715A15">
      <w:pPr>
        <w:pStyle w:val="Bezodstpw"/>
        <w:jc w:val="both"/>
        <w:rPr>
          <w:rFonts w:ascii="Calibri" w:hAnsi="Calibri" w:cs="Calibri"/>
        </w:rPr>
      </w:pPr>
      <w:r w:rsidRPr="00715A15">
        <w:rPr>
          <w:rFonts w:ascii="Calibri" w:hAnsi="Calibri" w:cs="Calibri"/>
        </w:rPr>
        <w:t>Wykonawca może zapr</w:t>
      </w:r>
      <w:r w:rsidR="00CE5ED6">
        <w:rPr>
          <w:rFonts w:ascii="Calibri" w:hAnsi="Calibri" w:cs="Calibri"/>
        </w:rPr>
        <w:t>oponować okres gwarancji</w:t>
      </w:r>
      <w:r w:rsidRPr="00715A15">
        <w:rPr>
          <w:rFonts w:ascii="Calibri" w:hAnsi="Calibri" w:cs="Calibri"/>
        </w:rPr>
        <w:t xml:space="preserve"> w </w:t>
      </w:r>
      <w:r w:rsidR="00605EA6" w:rsidRPr="00715A15">
        <w:rPr>
          <w:rFonts w:ascii="Calibri" w:hAnsi="Calibri" w:cs="Calibri"/>
        </w:rPr>
        <w:t>miesiącach 36,</w:t>
      </w:r>
      <w:r w:rsidR="004F7026">
        <w:rPr>
          <w:rFonts w:ascii="Calibri" w:hAnsi="Calibri" w:cs="Calibri"/>
        </w:rPr>
        <w:t>4</w:t>
      </w:r>
      <w:r w:rsidR="00605EA6" w:rsidRPr="00715A15">
        <w:rPr>
          <w:rFonts w:ascii="Calibri" w:hAnsi="Calibri" w:cs="Calibri"/>
        </w:rPr>
        <w:t>8, 60.</w:t>
      </w:r>
    </w:p>
    <w:p w:rsidR="000330ED" w:rsidRPr="00715A15" w:rsidRDefault="00CE5ED6" w:rsidP="00715A15">
      <w:pPr>
        <w:pStyle w:val="Bezodstpw"/>
        <w:jc w:val="both"/>
        <w:rPr>
          <w:rFonts w:ascii="Calibri" w:hAnsi="Calibri" w:cs="Calibri"/>
        </w:rPr>
      </w:pPr>
      <w:r>
        <w:rPr>
          <w:rFonts w:ascii="Calibri" w:hAnsi="Calibri" w:cs="Calibri"/>
        </w:rPr>
        <w:t xml:space="preserve">Jeżeli Wykonawca zaproponuje </w:t>
      </w:r>
      <w:r w:rsidR="000330ED" w:rsidRPr="00715A15">
        <w:rPr>
          <w:rFonts w:ascii="Calibri" w:hAnsi="Calibri" w:cs="Calibri"/>
        </w:rPr>
        <w:t>o</w:t>
      </w:r>
      <w:r w:rsidR="00605EA6" w:rsidRPr="00715A15">
        <w:rPr>
          <w:rFonts w:ascii="Calibri" w:hAnsi="Calibri" w:cs="Calibri"/>
        </w:rPr>
        <w:t>kres gwarancji dłuższy niż 60 miesięcy</w:t>
      </w:r>
      <w:r w:rsidR="000330ED" w:rsidRPr="00715A15">
        <w:rPr>
          <w:rFonts w:ascii="Calibri" w:hAnsi="Calibri" w:cs="Calibri"/>
        </w:rPr>
        <w:t xml:space="preserve"> to do oceny takiej ofert</w:t>
      </w:r>
      <w:r w:rsidR="00605EA6" w:rsidRPr="00715A15">
        <w:rPr>
          <w:rFonts w:ascii="Calibri" w:hAnsi="Calibri" w:cs="Calibri"/>
        </w:rPr>
        <w:t>y zostanie przyjęty okres 60 miesięcy</w:t>
      </w:r>
      <w:r w:rsidR="000330ED" w:rsidRPr="00715A15">
        <w:rPr>
          <w:rFonts w:ascii="Calibri" w:hAnsi="Calibri" w:cs="Calibri"/>
        </w:rPr>
        <w:t xml:space="preserve"> i taki okres zostanie przyjęty w Umowie z Wykon</w:t>
      </w:r>
      <w:r w:rsidR="0096004C" w:rsidRPr="00715A15">
        <w:rPr>
          <w:rFonts w:ascii="Calibri" w:hAnsi="Calibri" w:cs="Calibri"/>
        </w:rPr>
        <w:t>awcą.</w:t>
      </w:r>
    </w:p>
    <w:p w:rsidR="000330ED" w:rsidRPr="00715A15" w:rsidRDefault="000330ED" w:rsidP="00715A15">
      <w:pPr>
        <w:pStyle w:val="Bezodstpw"/>
        <w:jc w:val="both"/>
        <w:rPr>
          <w:rFonts w:ascii="Calibri" w:hAnsi="Calibri" w:cs="Calibri"/>
        </w:rPr>
      </w:pPr>
      <w:r w:rsidRPr="00715A15">
        <w:rPr>
          <w:rFonts w:ascii="Calibri" w:hAnsi="Calibri" w:cs="Calibri"/>
        </w:rPr>
        <w:t>Oferty, w których:</w:t>
      </w:r>
    </w:p>
    <w:p w:rsidR="000330ED" w:rsidRPr="00715A15" w:rsidRDefault="000330ED" w:rsidP="00715A15">
      <w:pPr>
        <w:pStyle w:val="Bezodstpw"/>
        <w:jc w:val="both"/>
        <w:rPr>
          <w:rFonts w:ascii="Calibri" w:hAnsi="Calibri" w:cs="Calibri"/>
        </w:rPr>
      </w:pPr>
      <w:r w:rsidRPr="00715A15">
        <w:rPr>
          <w:rFonts w:ascii="Calibri" w:hAnsi="Calibri" w:cs="Calibri"/>
        </w:rPr>
        <w:t>- nie zostan</w:t>
      </w:r>
      <w:r w:rsidR="0096004C" w:rsidRPr="00715A15">
        <w:rPr>
          <w:rFonts w:ascii="Calibri" w:hAnsi="Calibri" w:cs="Calibri"/>
        </w:rPr>
        <w:t xml:space="preserve">ie zaoferowany okres gwarancji </w:t>
      </w:r>
      <w:r w:rsidRPr="00715A15">
        <w:rPr>
          <w:rFonts w:ascii="Calibri" w:hAnsi="Calibri" w:cs="Calibri"/>
        </w:rPr>
        <w:t xml:space="preserve">lub </w:t>
      </w:r>
      <w:r w:rsidR="0096004C" w:rsidRPr="00715A15">
        <w:rPr>
          <w:rFonts w:ascii="Calibri" w:hAnsi="Calibri" w:cs="Calibri"/>
        </w:rPr>
        <w:t>będzie on krótszy niż 36 miesięcy</w:t>
      </w:r>
      <w:r w:rsidR="00CE5ED6">
        <w:rPr>
          <w:rFonts w:ascii="Calibri" w:hAnsi="Calibri" w:cs="Calibri"/>
        </w:rPr>
        <w:t xml:space="preserve"> </w:t>
      </w:r>
      <w:r w:rsidRPr="00715A15">
        <w:rPr>
          <w:rFonts w:ascii="Calibri" w:hAnsi="Calibri" w:cs="Calibri"/>
        </w:rPr>
        <w:t>zostaną odrzucone na podstawie art. 89 ust. 1 pkt 2 ustawy Pzp.</w:t>
      </w:r>
    </w:p>
    <w:p w:rsidR="00AF2DF4" w:rsidRPr="0030060C" w:rsidRDefault="00AF2DF4" w:rsidP="0030060C">
      <w:pPr>
        <w:tabs>
          <w:tab w:val="num" w:pos="2007"/>
        </w:tabs>
        <w:ind w:right="-97"/>
        <w:jc w:val="both"/>
        <w:outlineLvl w:val="0"/>
        <w:rPr>
          <w:rFonts w:asciiTheme="minorHAnsi" w:hAnsiTheme="minorHAnsi"/>
        </w:rPr>
      </w:pPr>
    </w:p>
    <w:p w:rsidR="00421094" w:rsidRPr="00CF2A31" w:rsidRDefault="00421094" w:rsidP="007079E6">
      <w:pPr>
        <w:numPr>
          <w:ilvl w:val="1"/>
          <w:numId w:val="27"/>
        </w:numPr>
        <w:tabs>
          <w:tab w:val="num" w:pos="851"/>
        </w:tabs>
        <w:ind w:left="851" w:right="-97" w:hanging="425"/>
        <w:jc w:val="both"/>
        <w:outlineLvl w:val="0"/>
        <w:rPr>
          <w:rFonts w:asciiTheme="minorHAnsi" w:hAnsiTheme="minorHAnsi"/>
        </w:rPr>
      </w:pPr>
      <w:bookmarkStart w:id="29" w:name="_Toc395266080"/>
      <w:r>
        <w:rPr>
          <w:rFonts w:asciiTheme="minorHAnsi" w:hAnsiTheme="minorHAnsi"/>
        </w:rPr>
        <w:t xml:space="preserve">Ocena ofert odbywać się będzie </w:t>
      </w:r>
      <w:r>
        <w:rPr>
          <w:rFonts w:asciiTheme="minorHAnsi" w:hAnsiTheme="minorHAnsi"/>
          <w:color w:val="000000"/>
        </w:rPr>
        <w:t>w sposób opisany w poniższej tabeli:</w:t>
      </w:r>
      <w:bookmarkEnd w:id="29"/>
    </w:p>
    <w:p w:rsidR="00CF2A31" w:rsidRDefault="00CF2A31" w:rsidP="00CF2A31">
      <w:pPr>
        <w:tabs>
          <w:tab w:val="num" w:pos="2007"/>
        </w:tabs>
        <w:ind w:left="851" w:right="-97"/>
        <w:jc w:val="both"/>
        <w:outlineLvl w:val="0"/>
        <w:rPr>
          <w:rFonts w:asciiTheme="minorHAnsi" w:hAnsiTheme="minorHAnsi"/>
        </w:rPr>
      </w:pPr>
    </w:p>
    <w:tbl>
      <w:tblPr>
        <w:tblW w:w="93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2607"/>
        <w:gridCol w:w="851"/>
        <w:gridCol w:w="709"/>
        <w:gridCol w:w="4677"/>
      </w:tblGrid>
      <w:tr w:rsidR="00CF2A31" w:rsidRPr="00611E93" w:rsidTr="005F6555">
        <w:trPr>
          <w:trHeight w:val="521"/>
        </w:trPr>
        <w:tc>
          <w:tcPr>
            <w:tcW w:w="540" w:type="dxa"/>
          </w:tcPr>
          <w:p w:rsidR="00CF2A31" w:rsidRPr="00611E93" w:rsidRDefault="00CF2A31" w:rsidP="007079E6">
            <w:pPr>
              <w:numPr>
                <w:ilvl w:val="0"/>
                <w:numId w:val="70"/>
              </w:numPr>
              <w:tabs>
                <w:tab w:val="clear" w:pos="1077"/>
                <w:tab w:val="num" w:pos="360"/>
              </w:tabs>
              <w:ind w:right="470"/>
              <w:outlineLvl w:val="0"/>
              <w:rPr>
                <w:rFonts w:asciiTheme="minorHAnsi" w:hAnsiTheme="minorHAnsi"/>
                <w:b/>
                <w:i/>
              </w:rPr>
            </w:pPr>
            <w:r w:rsidRPr="00611E93">
              <w:rPr>
                <w:rFonts w:asciiTheme="minorHAnsi" w:hAnsiTheme="minorHAnsi"/>
                <w:b/>
                <w:i/>
              </w:rPr>
              <w:t>LP</w:t>
            </w:r>
          </w:p>
        </w:tc>
        <w:tc>
          <w:tcPr>
            <w:tcW w:w="2607" w:type="dxa"/>
          </w:tcPr>
          <w:p w:rsidR="00CF2A31" w:rsidRPr="00611E93" w:rsidRDefault="00CF2A31" w:rsidP="005F6555">
            <w:pPr>
              <w:outlineLvl w:val="0"/>
              <w:rPr>
                <w:rFonts w:asciiTheme="minorHAnsi" w:hAnsiTheme="minorHAnsi"/>
                <w:b/>
              </w:rPr>
            </w:pPr>
            <w:r w:rsidRPr="00611E93">
              <w:rPr>
                <w:rFonts w:asciiTheme="minorHAnsi" w:hAnsiTheme="minorHAnsi"/>
                <w:b/>
              </w:rPr>
              <w:t>KRYTERIA</w:t>
            </w:r>
          </w:p>
        </w:tc>
        <w:tc>
          <w:tcPr>
            <w:tcW w:w="851" w:type="dxa"/>
          </w:tcPr>
          <w:p w:rsidR="00CF2A31" w:rsidRPr="00611E93" w:rsidRDefault="00CF2A31" w:rsidP="005F6555">
            <w:pPr>
              <w:outlineLvl w:val="0"/>
              <w:rPr>
                <w:rFonts w:asciiTheme="minorHAnsi" w:hAnsiTheme="minorHAnsi"/>
                <w:b/>
              </w:rPr>
            </w:pPr>
            <w:bookmarkStart w:id="30" w:name="_Toc395266083"/>
            <w:r w:rsidRPr="00611E93">
              <w:rPr>
                <w:rFonts w:asciiTheme="minorHAnsi" w:hAnsiTheme="minorHAnsi"/>
                <w:b/>
              </w:rPr>
              <w:t>WAGA</w:t>
            </w:r>
            <w:bookmarkEnd w:id="30"/>
          </w:p>
          <w:p w:rsidR="00CF2A31" w:rsidRPr="00611E93" w:rsidRDefault="00CF2A31" w:rsidP="005F6555">
            <w:pPr>
              <w:outlineLvl w:val="0"/>
              <w:rPr>
                <w:rFonts w:asciiTheme="minorHAnsi" w:hAnsiTheme="minorHAnsi"/>
                <w:b/>
              </w:rPr>
            </w:pPr>
            <w:bookmarkStart w:id="31" w:name="_Toc395266084"/>
            <w:r w:rsidRPr="00611E93">
              <w:rPr>
                <w:rFonts w:asciiTheme="minorHAnsi" w:hAnsiTheme="minorHAnsi"/>
                <w:b/>
              </w:rPr>
              <w:t>%</w:t>
            </w:r>
            <w:bookmarkEnd w:id="31"/>
          </w:p>
        </w:tc>
        <w:tc>
          <w:tcPr>
            <w:tcW w:w="709" w:type="dxa"/>
          </w:tcPr>
          <w:p w:rsidR="00CF2A31" w:rsidRPr="00611E93" w:rsidRDefault="00CF2A31" w:rsidP="005F6555">
            <w:pPr>
              <w:outlineLvl w:val="0"/>
              <w:rPr>
                <w:rFonts w:asciiTheme="minorHAnsi" w:hAnsiTheme="minorHAnsi"/>
                <w:b/>
              </w:rPr>
            </w:pPr>
            <w:bookmarkStart w:id="32" w:name="_Toc395266085"/>
            <w:r w:rsidRPr="00611E93">
              <w:rPr>
                <w:rFonts w:asciiTheme="minorHAnsi" w:hAnsiTheme="minorHAnsi"/>
                <w:b/>
              </w:rPr>
              <w:t>Ilość</w:t>
            </w:r>
            <w:bookmarkEnd w:id="32"/>
          </w:p>
          <w:p w:rsidR="00CF2A31" w:rsidRPr="00611E93" w:rsidRDefault="00CF2A31" w:rsidP="005F6555">
            <w:pPr>
              <w:outlineLvl w:val="0"/>
              <w:rPr>
                <w:rFonts w:asciiTheme="minorHAnsi" w:hAnsiTheme="minorHAnsi"/>
                <w:b/>
              </w:rPr>
            </w:pPr>
            <w:bookmarkStart w:id="33" w:name="_Toc395266086"/>
            <w:r w:rsidRPr="00611E93">
              <w:rPr>
                <w:rFonts w:asciiTheme="minorHAnsi" w:hAnsiTheme="minorHAnsi"/>
                <w:b/>
              </w:rPr>
              <w:t>pkt.</w:t>
            </w:r>
            <w:bookmarkEnd w:id="33"/>
          </w:p>
        </w:tc>
        <w:tc>
          <w:tcPr>
            <w:tcW w:w="4677" w:type="dxa"/>
          </w:tcPr>
          <w:p w:rsidR="00CF2A31" w:rsidRPr="00611E93" w:rsidRDefault="00CF2A31" w:rsidP="005F6555">
            <w:pPr>
              <w:outlineLvl w:val="0"/>
              <w:rPr>
                <w:rFonts w:asciiTheme="minorHAnsi" w:hAnsiTheme="minorHAnsi"/>
                <w:b/>
              </w:rPr>
            </w:pPr>
            <w:r w:rsidRPr="00611E93">
              <w:rPr>
                <w:rFonts w:asciiTheme="minorHAnsi" w:hAnsiTheme="minorHAnsi"/>
                <w:b/>
              </w:rPr>
              <w:t>Sposób oceny: wzory, uzyskane</w:t>
            </w:r>
          </w:p>
          <w:p w:rsidR="00CF2A31" w:rsidRPr="00611E93" w:rsidRDefault="00CF2A31" w:rsidP="005F6555">
            <w:pPr>
              <w:outlineLvl w:val="0"/>
              <w:rPr>
                <w:rFonts w:asciiTheme="minorHAnsi" w:hAnsiTheme="minorHAnsi"/>
                <w:b/>
              </w:rPr>
            </w:pPr>
            <w:r w:rsidRPr="00611E93">
              <w:rPr>
                <w:rFonts w:asciiTheme="minorHAnsi" w:hAnsiTheme="minorHAnsi"/>
                <w:b/>
              </w:rPr>
              <w:t>informacje mające wpływ na ocenę</w:t>
            </w:r>
          </w:p>
        </w:tc>
      </w:tr>
      <w:tr w:rsidR="00CF2A31" w:rsidRPr="00611E93" w:rsidTr="005F6555">
        <w:trPr>
          <w:trHeight w:val="717"/>
        </w:trPr>
        <w:tc>
          <w:tcPr>
            <w:tcW w:w="540" w:type="dxa"/>
          </w:tcPr>
          <w:p w:rsidR="00CF2A31" w:rsidRPr="00611E93" w:rsidRDefault="00CF2A31" w:rsidP="005F6555">
            <w:pPr>
              <w:ind w:right="470"/>
              <w:outlineLvl w:val="0"/>
              <w:rPr>
                <w:rFonts w:asciiTheme="minorHAnsi" w:hAnsiTheme="minorHAnsi"/>
                <w:b/>
              </w:rPr>
            </w:pPr>
            <w:r w:rsidRPr="00611E93">
              <w:rPr>
                <w:rFonts w:asciiTheme="minorHAnsi" w:hAnsiTheme="minorHAnsi"/>
                <w:b/>
              </w:rPr>
              <w:t>1</w:t>
            </w:r>
          </w:p>
        </w:tc>
        <w:tc>
          <w:tcPr>
            <w:tcW w:w="2607" w:type="dxa"/>
          </w:tcPr>
          <w:p w:rsidR="00CF2A31" w:rsidRPr="00611E93" w:rsidRDefault="00CF2A31" w:rsidP="005F6555">
            <w:pPr>
              <w:outlineLvl w:val="0"/>
              <w:rPr>
                <w:rFonts w:asciiTheme="minorHAnsi" w:hAnsiTheme="minorHAnsi"/>
              </w:rPr>
            </w:pPr>
            <w:r w:rsidRPr="00611E93">
              <w:rPr>
                <w:rFonts w:asciiTheme="minorHAnsi" w:hAnsiTheme="minorHAnsi"/>
                <w:b/>
              </w:rPr>
              <w:t xml:space="preserve">Najniższa cena  </w:t>
            </w:r>
            <w:r w:rsidRPr="00611E93">
              <w:rPr>
                <w:rFonts w:asciiTheme="minorHAnsi" w:hAnsiTheme="minorHAnsi"/>
              </w:rPr>
              <w:t>realizacji przedmiotu zamówienia</w:t>
            </w:r>
          </w:p>
          <w:p w:rsidR="00CF2A31" w:rsidRPr="00611E93" w:rsidRDefault="00CF2A31" w:rsidP="008F0442">
            <w:pPr>
              <w:outlineLvl w:val="0"/>
              <w:rPr>
                <w:rFonts w:asciiTheme="minorHAnsi" w:hAnsiTheme="minorHAnsi"/>
              </w:rPr>
            </w:pPr>
          </w:p>
        </w:tc>
        <w:tc>
          <w:tcPr>
            <w:tcW w:w="851" w:type="dxa"/>
          </w:tcPr>
          <w:p w:rsidR="00CF2A31" w:rsidRPr="00611E93" w:rsidRDefault="00CF2A31" w:rsidP="005F6555">
            <w:pPr>
              <w:outlineLvl w:val="0"/>
              <w:rPr>
                <w:rFonts w:asciiTheme="minorHAnsi" w:hAnsiTheme="minorHAnsi"/>
                <w:b/>
              </w:rPr>
            </w:pPr>
            <w:r w:rsidRPr="00611E93">
              <w:rPr>
                <w:rFonts w:asciiTheme="minorHAnsi" w:hAnsiTheme="minorHAnsi"/>
                <w:b/>
              </w:rPr>
              <w:t>60</w:t>
            </w:r>
          </w:p>
        </w:tc>
        <w:tc>
          <w:tcPr>
            <w:tcW w:w="709" w:type="dxa"/>
          </w:tcPr>
          <w:p w:rsidR="00CF2A31" w:rsidRPr="00611E93" w:rsidRDefault="00CF2A31" w:rsidP="005F6555">
            <w:pPr>
              <w:outlineLvl w:val="0"/>
              <w:rPr>
                <w:rFonts w:asciiTheme="minorHAnsi" w:hAnsiTheme="minorHAnsi"/>
                <w:b/>
              </w:rPr>
            </w:pPr>
            <w:r w:rsidRPr="00611E93">
              <w:rPr>
                <w:rFonts w:asciiTheme="minorHAnsi" w:hAnsiTheme="minorHAnsi"/>
                <w:b/>
              </w:rPr>
              <w:t>60</w:t>
            </w:r>
          </w:p>
        </w:tc>
        <w:tc>
          <w:tcPr>
            <w:tcW w:w="4677" w:type="dxa"/>
          </w:tcPr>
          <w:p w:rsidR="00444ABD" w:rsidRDefault="00CF2A31" w:rsidP="005F6555">
            <w:pPr>
              <w:ind w:right="470"/>
              <w:outlineLvl w:val="0"/>
              <w:rPr>
                <w:rFonts w:asciiTheme="minorHAnsi" w:hAnsiTheme="minorHAnsi"/>
                <w:sz w:val="20"/>
                <w:szCs w:val="20"/>
              </w:rPr>
            </w:pPr>
            <w:r w:rsidRPr="00444ABD">
              <w:rPr>
                <w:rFonts w:asciiTheme="minorHAnsi" w:hAnsiTheme="minorHAnsi"/>
                <w:sz w:val="20"/>
                <w:szCs w:val="20"/>
              </w:rPr>
              <w:t xml:space="preserve">              </w:t>
            </w:r>
          </w:p>
          <w:p w:rsidR="00CF2A31" w:rsidRPr="00444ABD" w:rsidRDefault="00444ABD" w:rsidP="005F6555">
            <w:pPr>
              <w:ind w:right="470"/>
              <w:outlineLvl w:val="0"/>
              <w:rPr>
                <w:rFonts w:asciiTheme="minorHAnsi" w:hAnsiTheme="minorHAnsi"/>
                <w:sz w:val="20"/>
                <w:szCs w:val="20"/>
              </w:rPr>
            </w:pPr>
            <w:r>
              <w:rPr>
                <w:rFonts w:asciiTheme="minorHAnsi" w:hAnsiTheme="minorHAnsi"/>
                <w:sz w:val="20"/>
                <w:szCs w:val="20"/>
              </w:rPr>
              <w:t xml:space="preserve">              </w:t>
            </w:r>
            <w:r w:rsidR="00CF2A31" w:rsidRPr="00444ABD">
              <w:rPr>
                <w:rFonts w:asciiTheme="minorHAnsi" w:hAnsiTheme="minorHAnsi"/>
                <w:sz w:val="20"/>
                <w:szCs w:val="20"/>
              </w:rPr>
              <w:t xml:space="preserve">   </w:t>
            </w:r>
            <w:r w:rsidR="00715A15">
              <w:rPr>
                <w:rFonts w:asciiTheme="minorHAnsi" w:hAnsiTheme="minorHAnsi"/>
                <w:sz w:val="20"/>
                <w:szCs w:val="20"/>
              </w:rPr>
              <w:t xml:space="preserve">  </w:t>
            </w:r>
            <w:r w:rsidR="00CF2A31" w:rsidRPr="00444ABD">
              <w:rPr>
                <w:rFonts w:asciiTheme="minorHAnsi" w:hAnsiTheme="minorHAnsi"/>
                <w:sz w:val="20"/>
                <w:szCs w:val="20"/>
              </w:rPr>
              <w:t xml:space="preserve">  Najniższa cena oferty</w:t>
            </w:r>
          </w:p>
          <w:p w:rsidR="00CF2A31" w:rsidRPr="00444ABD" w:rsidRDefault="00A106CB" w:rsidP="005F6555">
            <w:pPr>
              <w:outlineLvl w:val="0"/>
              <w:rPr>
                <w:rFonts w:asciiTheme="minorHAnsi" w:hAnsiTheme="minorHAnsi"/>
                <w:sz w:val="20"/>
                <w:szCs w:val="20"/>
              </w:rPr>
            </w:pPr>
            <w:r>
              <w:rPr>
                <w:rFonts w:asciiTheme="minorHAnsi" w:hAnsiTheme="minorHAnsi"/>
                <w:sz w:val="20"/>
                <w:szCs w:val="20"/>
              </w:rPr>
              <w:t xml:space="preserve"> </w:t>
            </w:r>
            <w:r w:rsidR="00715A15">
              <w:rPr>
                <w:rFonts w:asciiTheme="minorHAnsi" w:hAnsiTheme="minorHAnsi"/>
                <w:sz w:val="20"/>
                <w:szCs w:val="20"/>
              </w:rPr>
              <w:t xml:space="preserve"> </w:t>
            </w:r>
            <w:r w:rsidR="00CF2A31" w:rsidRPr="00444ABD">
              <w:rPr>
                <w:rFonts w:asciiTheme="minorHAnsi" w:hAnsiTheme="minorHAnsi"/>
                <w:sz w:val="20"/>
                <w:szCs w:val="20"/>
              </w:rPr>
              <w:t xml:space="preserve">Ilość pkt.  = -------------------------  </w:t>
            </w:r>
            <w:r w:rsidR="00CF2A31" w:rsidRPr="00444ABD">
              <w:rPr>
                <w:rFonts w:asciiTheme="minorHAnsi" w:hAnsiTheme="minorHAnsi"/>
                <w:b/>
                <w:sz w:val="20"/>
                <w:szCs w:val="20"/>
              </w:rPr>
              <w:t>x 60</w:t>
            </w:r>
          </w:p>
          <w:p w:rsidR="00CF2A31" w:rsidRPr="00611E93" w:rsidRDefault="00CF2A31" w:rsidP="005F6555">
            <w:pPr>
              <w:ind w:right="470"/>
              <w:outlineLvl w:val="0"/>
              <w:rPr>
                <w:rFonts w:asciiTheme="minorHAnsi" w:hAnsiTheme="minorHAnsi"/>
              </w:rPr>
            </w:pPr>
            <w:r w:rsidRPr="00444ABD">
              <w:rPr>
                <w:rFonts w:asciiTheme="minorHAnsi" w:hAnsiTheme="minorHAnsi"/>
                <w:sz w:val="20"/>
                <w:szCs w:val="20"/>
              </w:rPr>
              <w:t xml:space="preserve">                  </w:t>
            </w:r>
            <w:r w:rsidR="00715A15">
              <w:rPr>
                <w:rFonts w:asciiTheme="minorHAnsi" w:hAnsiTheme="minorHAnsi"/>
                <w:sz w:val="20"/>
                <w:szCs w:val="20"/>
              </w:rPr>
              <w:t xml:space="preserve">  </w:t>
            </w:r>
            <w:r w:rsidRPr="00444ABD">
              <w:rPr>
                <w:rFonts w:asciiTheme="minorHAnsi" w:hAnsiTheme="minorHAnsi"/>
                <w:sz w:val="20"/>
                <w:szCs w:val="20"/>
              </w:rPr>
              <w:t xml:space="preserve">  Cena oferty badanej</w:t>
            </w:r>
          </w:p>
        </w:tc>
      </w:tr>
      <w:tr w:rsidR="00CF2A31" w:rsidRPr="00611E93" w:rsidTr="005F6555">
        <w:trPr>
          <w:trHeight w:val="525"/>
        </w:trPr>
        <w:tc>
          <w:tcPr>
            <w:tcW w:w="540" w:type="dxa"/>
          </w:tcPr>
          <w:p w:rsidR="00CF2A31" w:rsidRPr="00611E93" w:rsidRDefault="00877617" w:rsidP="005F6555">
            <w:pPr>
              <w:ind w:right="470"/>
              <w:outlineLvl w:val="0"/>
              <w:rPr>
                <w:rFonts w:asciiTheme="minorHAnsi" w:hAnsiTheme="minorHAnsi"/>
                <w:b/>
              </w:rPr>
            </w:pPr>
            <w:r>
              <w:rPr>
                <w:rFonts w:asciiTheme="minorHAnsi" w:hAnsiTheme="minorHAnsi"/>
                <w:b/>
              </w:rPr>
              <w:t>2</w:t>
            </w:r>
          </w:p>
        </w:tc>
        <w:tc>
          <w:tcPr>
            <w:tcW w:w="2607" w:type="dxa"/>
          </w:tcPr>
          <w:p w:rsidR="00CF2A31" w:rsidRPr="00611E93" w:rsidRDefault="00CF2A31" w:rsidP="005529C9">
            <w:pPr>
              <w:jc w:val="both"/>
              <w:outlineLvl w:val="0"/>
              <w:rPr>
                <w:rFonts w:asciiTheme="minorHAnsi" w:hAnsiTheme="minorHAnsi"/>
              </w:rPr>
            </w:pPr>
            <w:r w:rsidRPr="00611E93">
              <w:rPr>
                <w:rFonts w:asciiTheme="minorHAnsi" w:hAnsiTheme="minorHAnsi"/>
                <w:b/>
              </w:rPr>
              <w:t xml:space="preserve">Okres gwarancji </w:t>
            </w:r>
            <w:r w:rsidRPr="00611E93">
              <w:rPr>
                <w:rFonts w:asciiTheme="minorHAnsi" w:hAnsiTheme="minorHAnsi"/>
              </w:rPr>
              <w:t>na wykonane prace</w:t>
            </w:r>
            <w:r w:rsidR="00042476">
              <w:rPr>
                <w:rFonts w:asciiTheme="minorHAnsi" w:hAnsiTheme="minorHAnsi"/>
              </w:rPr>
              <w:t xml:space="preserve"> i </w:t>
            </w:r>
            <w:r w:rsidR="00FB6BAA">
              <w:rPr>
                <w:rFonts w:asciiTheme="minorHAnsi" w:hAnsiTheme="minorHAnsi"/>
              </w:rPr>
              <w:t>dostarczone materiały (min 36 miesięcy od dnia kolejnego po dacie odbioru robót, max 60</w:t>
            </w:r>
            <w:r w:rsidRPr="00611E93">
              <w:rPr>
                <w:rFonts w:asciiTheme="minorHAnsi" w:hAnsiTheme="minorHAnsi"/>
              </w:rPr>
              <w:t xml:space="preserve"> miesięcy</w:t>
            </w:r>
            <w:r w:rsidR="00FB6BAA">
              <w:rPr>
                <w:rFonts w:asciiTheme="minorHAnsi" w:hAnsiTheme="minorHAnsi"/>
              </w:rPr>
              <w:t xml:space="preserve"> od dnia kolejnego po dacie odbioru robót</w:t>
            </w:r>
            <w:r w:rsidRPr="00611E93">
              <w:rPr>
                <w:rFonts w:asciiTheme="minorHAnsi" w:hAnsiTheme="minorHAnsi"/>
              </w:rPr>
              <w:t>)</w:t>
            </w:r>
          </w:p>
        </w:tc>
        <w:tc>
          <w:tcPr>
            <w:tcW w:w="851" w:type="dxa"/>
          </w:tcPr>
          <w:p w:rsidR="00CF2A31" w:rsidRPr="00611E93" w:rsidRDefault="00877617" w:rsidP="005F6555">
            <w:pPr>
              <w:outlineLvl w:val="0"/>
              <w:rPr>
                <w:rFonts w:asciiTheme="minorHAnsi" w:hAnsiTheme="minorHAnsi"/>
                <w:b/>
              </w:rPr>
            </w:pPr>
            <w:r>
              <w:rPr>
                <w:rFonts w:asciiTheme="minorHAnsi" w:hAnsiTheme="minorHAnsi"/>
                <w:b/>
              </w:rPr>
              <w:t>4</w:t>
            </w:r>
            <w:r w:rsidR="00444ABD">
              <w:rPr>
                <w:rFonts w:asciiTheme="minorHAnsi" w:hAnsiTheme="minorHAnsi"/>
                <w:b/>
              </w:rPr>
              <w:t>0</w:t>
            </w:r>
          </w:p>
        </w:tc>
        <w:tc>
          <w:tcPr>
            <w:tcW w:w="709" w:type="dxa"/>
          </w:tcPr>
          <w:p w:rsidR="00CF2A31" w:rsidRPr="00611E93" w:rsidRDefault="00877617" w:rsidP="005F6555">
            <w:pPr>
              <w:outlineLvl w:val="0"/>
              <w:rPr>
                <w:rFonts w:asciiTheme="minorHAnsi" w:hAnsiTheme="minorHAnsi"/>
                <w:b/>
              </w:rPr>
            </w:pPr>
            <w:r>
              <w:rPr>
                <w:rFonts w:asciiTheme="minorHAnsi" w:hAnsiTheme="minorHAnsi"/>
                <w:b/>
              </w:rPr>
              <w:t>4</w:t>
            </w:r>
            <w:r w:rsidR="00444ABD">
              <w:rPr>
                <w:rFonts w:asciiTheme="minorHAnsi" w:hAnsiTheme="minorHAnsi"/>
                <w:b/>
              </w:rPr>
              <w:t>0</w:t>
            </w:r>
          </w:p>
        </w:tc>
        <w:tc>
          <w:tcPr>
            <w:tcW w:w="4677" w:type="dxa"/>
          </w:tcPr>
          <w:p w:rsidR="00A106CB" w:rsidRPr="00611E93" w:rsidRDefault="00A106CB" w:rsidP="00A05088">
            <w:pPr>
              <w:ind w:right="470"/>
              <w:outlineLvl w:val="0"/>
              <w:rPr>
                <w:rFonts w:asciiTheme="minorHAnsi" w:hAnsiTheme="minorHAnsi"/>
              </w:rPr>
            </w:pPr>
          </w:p>
          <w:tbl>
            <w:tblPr>
              <w:tblW w:w="4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5"/>
              <w:gridCol w:w="2338"/>
            </w:tblGrid>
            <w:tr w:rsidR="00A106CB" w:rsidRPr="003D260A" w:rsidTr="00A106CB">
              <w:trPr>
                <w:trHeight w:val="358"/>
              </w:trPr>
              <w:tc>
                <w:tcPr>
                  <w:tcW w:w="2245" w:type="dxa"/>
                  <w:shd w:val="clear" w:color="auto" w:fill="auto"/>
                </w:tcPr>
                <w:p w:rsidR="00A106CB" w:rsidRPr="006C37C7" w:rsidRDefault="00A106CB" w:rsidP="009F7117">
                  <w:pPr>
                    <w:spacing w:before="120" w:after="120"/>
                    <w:jc w:val="center"/>
                    <w:rPr>
                      <w:bCs/>
                      <w:sz w:val="18"/>
                      <w:highlight w:val="yellow"/>
                    </w:rPr>
                  </w:pPr>
                  <w:r w:rsidRPr="006C37C7">
                    <w:rPr>
                      <w:bCs/>
                      <w:sz w:val="18"/>
                    </w:rPr>
                    <w:t>Okres gwarancji w miesiącach</w:t>
                  </w:r>
                </w:p>
              </w:tc>
              <w:tc>
                <w:tcPr>
                  <w:tcW w:w="2338" w:type="dxa"/>
                  <w:shd w:val="clear" w:color="auto" w:fill="auto"/>
                </w:tcPr>
                <w:p w:rsidR="00A106CB" w:rsidRPr="006C37C7" w:rsidRDefault="00A106CB" w:rsidP="009F7117">
                  <w:pPr>
                    <w:spacing w:before="120" w:after="120"/>
                    <w:jc w:val="center"/>
                    <w:rPr>
                      <w:bCs/>
                      <w:sz w:val="18"/>
                      <w:highlight w:val="yellow"/>
                    </w:rPr>
                  </w:pPr>
                  <w:r w:rsidRPr="006C37C7">
                    <w:rPr>
                      <w:bCs/>
                      <w:sz w:val="18"/>
                    </w:rPr>
                    <w:t>Ilość punktów</w:t>
                  </w:r>
                </w:p>
              </w:tc>
            </w:tr>
            <w:tr w:rsidR="00A106CB" w:rsidRPr="003D260A" w:rsidTr="00A106CB">
              <w:trPr>
                <w:trHeight w:val="370"/>
              </w:trPr>
              <w:tc>
                <w:tcPr>
                  <w:tcW w:w="2245" w:type="dxa"/>
                  <w:shd w:val="clear" w:color="auto" w:fill="auto"/>
                </w:tcPr>
                <w:p w:rsidR="00A106CB" w:rsidRPr="006C37C7" w:rsidRDefault="00A106CB" w:rsidP="009F7117">
                  <w:pPr>
                    <w:spacing w:before="120" w:after="120"/>
                    <w:jc w:val="center"/>
                    <w:rPr>
                      <w:bCs/>
                      <w:sz w:val="18"/>
                    </w:rPr>
                  </w:pPr>
                  <w:r w:rsidRPr="006C37C7">
                    <w:rPr>
                      <w:bCs/>
                      <w:sz w:val="18"/>
                    </w:rPr>
                    <w:t>36</w:t>
                  </w:r>
                </w:p>
              </w:tc>
              <w:tc>
                <w:tcPr>
                  <w:tcW w:w="2338" w:type="dxa"/>
                  <w:shd w:val="clear" w:color="auto" w:fill="auto"/>
                </w:tcPr>
                <w:p w:rsidR="00A106CB" w:rsidRPr="006C37C7" w:rsidRDefault="00A106CB" w:rsidP="009F7117">
                  <w:pPr>
                    <w:spacing w:before="120" w:after="120"/>
                    <w:jc w:val="center"/>
                    <w:rPr>
                      <w:bCs/>
                      <w:sz w:val="18"/>
                    </w:rPr>
                  </w:pPr>
                  <w:r w:rsidRPr="006C37C7">
                    <w:rPr>
                      <w:bCs/>
                      <w:sz w:val="18"/>
                    </w:rPr>
                    <w:t>0</w:t>
                  </w:r>
                </w:p>
              </w:tc>
            </w:tr>
            <w:tr w:rsidR="00A106CB" w:rsidRPr="003D260A" w:rsidTr="00A106CB">
              <w:trPr>
                <w:trHeight w:val="358"/>
              </w:trPr>
              <w:tc>
                <w:tcPr>
                  <w:tcW w:w="2245" w:type="dxa"/>
                  <w:shd w:val="clear" w:color="auto" w:fill="auto"/>
                </w:tcPr>
                <w:p w:rsidR="00A106CB" w:rsidRPr="006C37C7" w:rsidRDefault="00A106CB" w:rsidP="009F7117">
                  <w:pPr>
                    <w:spacing w:before="120" w:after="120"/>
                    <w:jc w:val="center"/>
                    <w:rPr>
                      <w:bCs/>
                      <w:sz w:val="18"/>
                    </w:rPr>
                  </w:pPr>
                  <w:r w:rsidRPr="006C37C7">
                    <w:rPr>
                      <w:bCs/>
                      <w:sz w:val="18"/>
                    </w:rPr>
                    <w:t>48</w:t>
                  </w:r>
                </w:p>
              </w:tc>
              <w:tc>
                <w:tcPr>
                  <w:tcW w:w="2338" w:type="dxa"/>
                  <w:shd w:val="clear" w:color="auto" w:fill="auto"/>
                </w:tcPr>
                <w:p w:rsidR="00A106CB" w:rsidRPr="006C37C7" w:rsidRDefault="00A106CB" w:rsidP="009F7117">
                  <w:pPr>
                    <w:spacing w:before="120" w:after="120"/>
                    <w:jc w:val="center"/>
                    <w:rPr>
                      <w:bCs/>
                      <w:sz w:val="18"/>
                    </w:rPr>
                  </w:pPr>
                  <w:r w:rsidRPr="006C37C7">
                    <w:rPr>
                      <w:bCs/>
                      <w:sz w:val="18"/>
                    </w:rPr>
                    <w:t>20</w:t>
                  </w:r>
                </w:p>
              </w:tc>
            </w:tr>
            <w:tr w:rsidR="00A106CB" w:rsidRPr="003D260A" w:rsidTr="00A106CB">
              <w:trPr>
                <w:trHeight w:val="370"/>
              </w:trPr>
              <w:tc>
                <w:tcPr>
                  <w:tcW w:w="2245" w:type="dxa"/>
                  <w:shd w:val="clear" w:color="auto" w:fill="auto"/>
                </w:tcPr>
                <w:p w:rsidR="00A106CB" w:rsidRPr="006C37C7" w:rsidRDefault="00A106CB" w:rsidP="009F7117">
                  <w:pPr>
                    <w:spacing w:before="120" w:after="120"/>
                    <w:jc w:val="center"/>
                    <w:rPr>
                      <w:bCs/>
                      <w:sz w:val="18"/>
                    </w:rPr>
                  </w:pPr>
                  <w:r w:rsidRPr="006C37C7">
                    <w:rPr>
                      <w:bCs/>
                      <w:sz w:val="18"/>
                    </w:rPr>
                    <w:t>60</w:t>
                  </w:r>
                </w:p>
              </w:tc>
              <w:tc>
                <w:tcPr>
                  <w:tcW w:w="2338" w:type="dxa"/>
                  <w:shd w:val="clear" w:color="auto" w:fill="auto"/>
                </w:tcPr>
                <w:p w:rsidR="00A106CB" w:rsidRPr="006C37C7" w:rsidRDefault="00A106CB" w:rsidP="009F7117">
                  <w:pPr>
                    <w:spacing w:before="120" w:after="120"/>
                    <w:jc w:val="center"/>
                    <w:rPr>
                      <w:bCs/>
                      <w:sz w:val="18"/>
                    </w:rPr>
                  </w:pPr>
                  <w:r w:rsidRPr="006C37C7">
                    <w:rPr>
                      <w:bCs/>
                      <w:sz w:val="18"/>
                    </w:rPr>
                    <w:t>40</w:t>
                  </w:r>
                </w:p>
              </w:tc>
            </w:tr>
          </w:tbl>
          <w:p w:rsidR="00CF2A31" w:rsidRPr="00611E93" w:rsidRDefault="00CF2A31" w:rsidP="00444ABD">
            <w:pPr>
              <w:ind w:left="997" w:right="470" w:hanging="851"/>
              <w:outlineLvl w:val="0"/>
              <w:rPr>
                <w:rFonts w:asciiTheme="minorHAnsi" w:hAnsiTheme="minorHAnsi"/>
              </w:rPr>
            </w:pPr>
          </w:p>
        </w:tc>
      </w:tr>
      <w:tr w:rsidR="00CF2A31" w:rsidRPr="00611E93" w:rsidTr="005F6555">
        <w:trPr>
          <w:trHeight w:val="155"/>
        </w:trPr>
        <w:tc>
          <w:tcPr>
            <w:tcW w:w="540" w:type="dxa"/>
          </w:tcPr>
          <w:p w:rsidR="00CF2A31" w:rsidRPr="00611E93" w:rsidRDefault="00CF2A31" w:rsidP="005F6555">
            <w:pPr>
              <w:ind w:right="470"/>
              <w:outlineLvl w:val="0"/>
              <w:rPr>
                <w:rFonts w:asciiTheme="minorHAnsi" w:hAnsiTheme="minorHAnsi"/>
                <w:b/>
              </w:rPr>
            </w:pPr>
          </w:p>
        </w:tc>
        <w:tc>
          <w:tcPr>
            <w:tcW w:w="2607" w:type="dxa"/>
          </w:tcPr>
          <w:p w:rsidR="00CF2A31" w:rsidRPr="00611E93" w:rsidRDefault="00CF2A31" w:rsidP="005F6555">
            <w:pPr>
              <w:ind w:right="470"/>
              <w:rPr>
                <w:rFonts w:asciiTheme="minorHAnsi" w:hAnsiTheme="minorHAnsi"/>
                <w:b/>
                <w:bCs/>
              </w:rPr>
            </w:pPr>
            <w:r w:rsidRPr="00611E93">
              <w:rPr>
                <w:rFonts w:asciiTheme="minorHAnsi" w:hAnsiTheme="minorHAnsi"/>
                <w:b/>
                <w:bCs/>
              </w:rPr>
              <w:t>Razem</w:t>
            </w:r>
          </w:p>
        </w:tc>
        <w:tc>
          <w:tcPr>
            <w:tcW w:w="851" w:type="dxa"/>
          </w:tcPr>
          <w:p w:rsidR="00CF2A31" w:rsidRPr="00611E93" w:rsidRDefault="00CF2A31" w:rsidP="005F6555">
            <w:pPr>
              <w:rPr>
                <w:rFonts w:asciiTheme="minorHAnsi" w:hAnsiTheme="minorHAnsi"/>
                <w:b/>
              </w:rPr>
            </w:pPr>
            <w:r w:rsidRPr="00611E93">
              <w:rPr>
                <w:rFonts w:asciiTheme="minorHAnsi" w:hAnsiTheme="minorHAnsi"/>
                <w:b/>
              </w:rPr>
              <w:t>100</w:t>
            </w:r>
          </w:p>
        </w:tc>
        <w:tc>
          <w:tcPr>
            <w:tcW w:w="709" w:type="dxa"/>
          </w:tcPr>
          <w:p w:rsidR="00CF2A31" w:rsidRPr="00611E93" w:rsidRDefault="00CF2A31" w:rsidP="005F6555">
            <w:pPr>
              <w:rPr>
                <w:rFonts w:asciiTheme="minorHAnsi" w:hAnsiTheme="minorHAnsi"/>
                <w:b/>
              </w:rPr>
            </w:pPr>
            <w:r w:rsidRPr="00611E93">
              <w:rPr>
                <w:rFonts w:asciiTheme="minorHAnsi" w:hAnsiTheme="minorHAnsi"/>
                <w:b/>
              </w:rPr>
              <w:t>100</w:t>
            </w:r>
          </w:p>
        </w:tc>
        <w:tc>
          <w:tcPr>
            <w:tcW w:w="4677" w:type="dxa"/>
          </w:tcPr>
          <w:p w:rsidR="00CF2A31" w:rsidRPr="00611E93" w:rsidRDefault="00CF2A31" w:rsidP="005F6555">
            <w:pPr>
              <w:pStyle w:val="Nagwek"/>
              <w:tabs>
                <w:tab w:val="clear" w:pos="4536"/>
                <w:tab w:val="clear" w:pos="9072"/>
              </w:tabs>
              <w:rPr>
                <w:rFonts w:asciiTheme="minorHAnsi" w:hAnsiTheme="minorHAnsi"/>
              </w:rPr>
            </w:pPr>
            <w:r w:rsidRPr="00611E93">
              <w:rPr>
                <w:rFonts w:asciiTheme="minorHAnsi" w:hAnsiTheme="minorHAnsi"/>
              </w:rPr>
              <w:t xml:space="preserve">Ilość pkt. </w:t>
            </w:r>
            <w:r w:rsidR="00877617">
              <w:rPr>
                <w:rFonts w:asciiTheme="minorHAnsi" w:hAnsiTheme="minorHAnsi"/>
              </w:rPr>
              <w:t>= Suma pkt. za kryteria 1 i 2</w:t>
            </w:r>
          </w:p>
          <w:p w:rsidR="00CF2A31" w:rsidRPr="00611E93" w:rsidRDefault="00CF2A31" w:rsidP="005F6555">
            <w:pPr>
              <w:pStyle w:val="Nagwek"/>
              <w:tabs>
                <w:tab w:val="clear" w:pos="4536"/>
                <w:tab w:val="clear" w:pos="9072"/>
              </w:tabs>
              <w:ind w:right="470"/>
              <w:rPr>
                <w:rFonts w:asciiTheme="minorHAnsi" w:hAnsiTheme="minorHAnsi"/>
              </w:rPr>
            </w:pPr>
          </w:p>
        </w:tc>
      </w:tr>
    </w:tbl>
    <w:p w:rsidR="00421094" w:rsidRDefault="00421094" w:rsidP="00421094">
      <w:pPr>
        <w:ind w:right="470"/>
        <w:jc w:val="both"/>
        <w:outlineLvl w:val="0"/>
        <w:rPr>
          <w:rFonts w:asciiTheme="minorHAnsi" w:hAnsiTheme="minorHAnsi"/>
        </w:rPr>
      </w:pPr>
    </w:p>
    <w:p w:rsidR="00421094" w:rsidRDefault="00421094" w:rsidP="007079E6">
      <w:pPr>
        <w:pStyle w:val="Akapitzlist"/>
        <w:numPr>
          <w:ilvl w:val="1"/>
          <w:numId w:val="27"/>
        </w:numPr>
        <w:tabs>
          <w:tab w:val="num" w:pos="851"/>
        </w:tabs>
        <w:ind w:right="-97" w:hanging="654"/>
        <w:jc w:val="both"/>
        <w:outlineLvl w:val="0"/>
        <w:rPr>
          <w:rFonts w:asciiTheme="minorHAnsi" w:hAnsiTheme="minorHAnsi"/>
        </w:rPr>
      </w:pPr>
      <w:bookmarkStart w:id="34" w:name="_Toc395266096"/>
      <w:r>
        <w:rPr>
          <w:rFonts w:asciiTheme="minorHAnsi" w:hAnsiTheme="minorHAnsi"/>
        </w:rPr>
        <w:t>Ocena punktowa dotyczyć będzie wyłącznie ofert:</w:t>
      </w:r>
      <w:bookmarkEnd w:id="34"/>
    </w:p>
    <w:p w:rsidR="00421094" w:rsidRDefault="00421094" w:rsidP="007079E6">
      <w:pPr>
        <w:numPr>
          <w:ilvl w:val="4"/>
          <w:numId w:val="28"/>
        </w:numPr>
        <w:tabs>
          <w:tab w:val="num" w:pos="1276"/>
        </w:tabs>
        <w:ind w:left="1276" w:right="-97" w:hanging="425"/>
        <w:jc w:val="both"/>
        <w:outlineLvl w:val="0"/>
        <w:rPr>
          <w:rFonts w:asciiTheme="minorHAnsi" w:hAnsiTheme="minorHAnsi"/>
        </w:rPr>
      </w:pPr>
      <w:bookmarkStart w:id="35" w:name="_Toc395266097"/>
      <w:r>
        <w:rPr>
          <w:rFonts w:asciiTheme="minorHAnsi" w:hAnsiTheme="minorHAnsi"/>
        </w:rPr>
        <w:lastRenderedPageBreak/>
        <w:t>złożonych przez Wykonawców, którzy spełniają warunki udziału w postępowaniu, opisane w art. 22 ust. 1 Pzp (Rozdział V pkt. 2 SIWZ), nie wykluczonych z postępowania,</w:t>
      </w:r>
      <w:bookmarkEnd w:id="35"/>
    </w:p>
    <w:p w:rsidR="00421094" w:rsidRDefault="00421094" w:rsidP="007079E6">
      <w:pPr>
        <w:numPr>
          <w:ilvl w:val="4"/>
          <w:numId w:val="28"/>
        </w:numPr>
        <w:tabs>
          <w:tab w:val="num" w:pos="1276"/>
        </w:tabs>
        <w:ind w:left="1276" w:right="-97" w:hanging="425"/>
        <w:jc w:val="both"/>
        <w:outlineLvl w:val="0"/>
        <w:rPr>
          <w:rFonts w:asciiTheme="minorHAnsi" w:hAnsiTheme="minorHAnsi"/>
        </w:rPr>
      </w:pPr>
      <w:bookmarkStart w:id="36" w:name="_Toc395266098"/>
      <w:r>
        <w:rPr>
          <w:rFonts w:asciiTheme="minorHAnsi" w:hAnsiTheme="minorHAnsi"/>
        </w:rPr>
        <w:t>uznanych za ważne i niepodlegających odrzuceniu.</w:t>
      </w:r>
      <w:bookmarkEnd w:id="36"/>
    </w:p>
    <w:p w:rsidR="00421094" w:rsidRDefault="00421094" w:rsidP="007079E6">
      <w:pPr>
        <w:numPr>
          <w:ilvl w:val="1"/>
          <w:numId w:val="27"/>
        </w:numPr>
        <w:ind w:left="851" w:right="-97" w:hanging="425"/>
        <w:jc w:val="both"/>
        <w:outlineLvl w:val="0"/>
        <w:rPr>
          <w:rFonts w:asciiTheme="minorHAnsi" w:hAnsiTheme="minorHAnsi"/>
        </w:rPr>
      </w:pPr>
      <w:bookmarkStart w:id="37" w:name="_Toc395266099"/>
      <w:r>
        <w:rPr>
          <w:rFonts w:asciiTheme="minorHAnsi" w:hAnsiTheme="minorHAnsi"/>
        </w:rPr>
        <w:t>Zamawiający wybierze jako najkorzystniejszą, ofertę, która uzyska najwyższą ilość punktów.</w:t>
      </w:r>
      <w:bookmarkEnd w:id="37"/>
    </w:p>
    <w:p w:rsidR="00421094" w:rsidRDefault="00421094" w:rsidP="00421094">
      <w:pPr>
        <w:ind w:right="-97"/>
        <w:jc w:val="both"/>
        <w:outlineLvl w:val="0"/>
        <w:rPr>
          <w:rFonts w:asciiTheme="minorHAnsi" w:hAnsiTheme="minorHAnsi"/>
          <w:b/>
        </w:rPr>
      </w:pPr>
    </w:p>
    <w:p w:rsidR="00421094" w:rsidRDefault="00421094" w:rsidP="007079E6">
      <w:pPr>
        <w:pStyle w:val="Akapitzlist"/>
        <w:numPr>
          <w:ilvl w:val="5"/>
          <w:numId w:val="26"/>
        </w:numPr>
        <w:tabs>
          <w:tab w:val="left" w:pos="709"/>
          <w:tab w:val="num" w:pos="3969"/>
        </w:tabs>
        <w:ind w:left="709" w:right="-97" w:hanging="709"/>
        <w:jc w:val="both"/>
        <w:outlineLvl w:val="0"/>
        <w:rPr>
          <w:rFonts w:asciiTheme="minorHAnsi" w:hAnsiTheme="minorHAnsi"/>
          <w:b/>
          <w:u w:val="single"/>
        </w:rPr>
      </w:pPr>
      <w:bookmarkStart w:id="38" w:name="_Toc395266100"/>
      <w:bookmarkStart w:id="39" w:name="_Toc282721364"/>
      <w:r>
        <w:rPr>
          <w:rFonts w:asciiTheme="minorHAnsi" w:hAnsiTheme="minorHAnsi"/>
          <w:b/>
          <w:u w:val="single"/>
        </w:rPr>
        <w:t>Informacje dotyczące walut obcych, w jakich mogą być prowadzone rozliczenia między Zamawiającym a Wykonawcą.</w:t>
      </w:r>
      <w:bookmarkEnd w:id="38"/>
    </w:p>
    <w:p w:rsidR="00421094" w:rsidRDefault="00421094" w:rsidP="00421094">
      <w:pPr>
        <w:ind w:left="426" w:right="-97"/>
        <w:jc w:val="both"/>
        <w:outlineLvl w:val="0"/>
        <w:rPr>
          <w:rFonts w:asciiTheme="minorHAnsi" w:hAnsiTheme="minorHAnsi"/>
        </w:rPr>
      </w:pPr>
      <w:bookmarkStart w:id="40" w:name="_Toc395266101"/>
      <w:r>
        <w:rPr>
          <w:rFonts w:asciiTheme="minorHAnsi" w:hAnsiTheme="minorHAnsi"/>
        </w:rPr>
        <w:t>Zamawiający nie przewiduje rozliczeń z Wykonawcą w walutach obcych; rozliczenia między Zamawiającym a Wykonawcą prowadzone będą w PLN.</w:t>
      </w:r>
      <w:bookmarkEnd w:id="40"/>
    </w:p>
    <w:p w:rsidR="00421094" w:rsidRDefault="00421094" w:rsidP="00421094">
      <w:pPr>
        <w:ind w:left="360" w:right="470"/>
        <w:jc w:val="both"/>
        <w:outlineLvl w:val="0"/>
        <w:rPr>
          <w:rFonts w:asciiTheme="minorHAnsi" w:hAnsiTheme="minorHAnsi"/>
        </w:rPr>
      </w:pPr>
    </w:p>
    <w:p w:rsidR="00421094" w:rsidRDefault="00421094" w:rsidP="007079E6">
      <w:pPr>
        <w:pStyle w:val="Akapitzlist"/>
        <w:numPr>
          <w:ilvl w:val="5"/>
          <w:numId w:val="26"/>
        </w:numPr>
        <w:tabs>
          <w:tab w:val="clear" w:pos="4500"/>
          <w:tab w:val="num" w:pos="720"/>
          <w:tab w:val="left" w:pos="9072"/>
        </w:tabs>
        <w:ind w:left="709" w:right="471" w:hanging="709"/>
        <w:jc w:val="both"/>
        <w:outlineLvl w:val="0"/>
        <w:rPr>
          <w:rFonts w:asciiTheme="minorHAnsi" w:hAnsiTheme="minorHAnsi"/>
          <w:b/>
          <w:u w:val="single"/>
        </w:rPr>
      </w:pPr>
      <w:bookmarkStart w:id="41" w:name="_Toc395266102"/>
      <w:r>
        <w:rPr>
          <w:rFonts w:asciiTheme="minorHAnsi" w:hAnsiTheme="minorHAnsi"/>
          <w:b/>
          <w:u w:val="single"/>
        </w:rPr>
        <w:t>Informacje o formalnościach, jakie powinny zostać dopełnione po wyborze oferty w celu zawarcia umowy w sprawie zamówienia publicznego.</w:t>
      </w:r>
      <w:bookmarkEnd w:id="39"/>
      <w:bookmarkEnd w:id="41"/>
    </w:p>
    <w:p w:rsidR="00421094" w:rsidRDefault="00421094" w:rsidP="007079E6">
      <w:pPr>
        <w:numPr>
          <w:ilvl w:val="0"/>
          <w:numId w:val="29"/>
        </w:numPr>
        <w:tabs>
          <w:tab w:val="num" w:pos="851"/>
        </w:tabs>
        <w:ind w:left="851" w:right="-97" w:hanging="425"/>
        <w:jc w:val="both"/>
        <w:rPr>
          <w:rFonts w:asciiTheme="minorHAnsi" w:hAnsiTheme="minorHAnsi" w:cs="Segoe UI"/>
        </w:rPr>
      </w:pPr>
      <w:r>
        <w:rPr>
          <w:rFonts w:asciiTheme="minorHAnsi" w:hAnsiTheme="minorHAnsi" w:cs="Segoe UI"/>
        </w:rPr>
        <w:t>Osoby reprezentujące Wykonawcę przy podpisywaniu umowy powinny posiadać ze sobą dokumenty potwierdzające ich umocowanie do podpisania umowy, o ile umocowanie to nie będzie wynikać z dokumentów załączonych do oferty.</w:t>
      </w:r>
    </w:p>
    <w:p w:rsidR="00421094" w:rsidRDefault="00421094" w:rsidP="007079E6">
      <w:pPr>
        <w:numPr>
          <w:ilvl w:val="0"/>
          <w:numId w:val="29"/>
        </w:numPr>
        <w:tabs>
          <w:tab w:val="num" w:pos="851"/>
        </w:tabs>
        <w:ind w:left="851" w:right="-97" w:hanging="425"/>
        <w:jc w:val="both"/>
        <w:rPr>
          <w:rFonts w:asciiTheme="minorHAnsi" w:hAnsiTheme="minorHAnsi" w:cs="Segoe UI"/>
        </w:rPr>
      </w:pPr>
      <w:r>
        <w:rPr>
          <w:rFonts w:asciiTheme="minorHAnsi" w:hAnsiTheme="minorHAnsi" w:cs="Segoe UI"/>
        </w:rPr>
        <w:t>W przypadku wyboru oferty złożonej przez Wykonawców wspólnie ubiegających się o udzielenie zamówienia Zamawiający może żądać przed zawarciem umowy przedstawienia umowy regulującej współpracę tych Wykonawców. Zawarcie umowy nastąpi na podstawie wzoru Zamawiającego.</w:t>
      </w:r>
    </w:p>
    <w:p w:rsidR="00421094" w:rsidRDefault="00421094" w:rsidP="007079E6">
      <w:pPr>
        <w:pStyle w:val="Akapitzlist"/>
        <w:numPr>
          <w:ilvl w:val="0"/>
          <w:numId w:val="29"/>
        </w:numPr>
        <w:tabs>
          <w:tab w:val="num" w:pos="851"/>
        </w:tabs>
        <w:ind w:left="851" w:right="-97" w:hanging="425"/>
        <w:jc w:val="both"/>
        <w:rPr>
          <w:rFonts w:asciiTheme="minorHAnsi" w:hAnsiTheme="minorHAnsi" w:cs="Segoe UI"/>
        </w:rPr>
      </w:pPr>
      <w:r>
        <w:rPr>
          <w:rFonts w:asciiTheme="minorHAnsi" w:hAnsiTheme="minorHAnsi" w:cs="Segoe UI"/>
        </w:rPr>
        <w:t>Wykonawca jest zobowiązany do zawarcia umowy w terminie i miejscu wyznaczonym przez Zamawiającego.</w:t>
      </w:r>
    </w:p>
    <w:p w:rsidR="00421094" w:rsidRDefault="00421094" w:rsidP="007079E6">
      <w:pPr>
        <w:pStyle w:val="Akapitzlist"/>
        <w:numPr>
          <w:ilvl w:val="0"/>
          <w:numId w:val="29"/>
        </w:numPr>
        <w:tabs>
          <w:tab w:val="num" w:pos="851"/>
        </w:tabs>
        <w:ind w:left="851" w:right="-97" w:hanging="425"/>
        <w:jc w:val="both"/>
        <w:rPr>
          <w:rFonts w:asciiTheme="minorHAnsi" w:hAnsiTheme="minorHAnsi"/>
        </w:rPr>
      </w:pPr>
      <w:r>
        <w:rPr>
          <w:rFonts w:asciiTheme="minorHAnsi" w:hAnsiTheme="minorHAnsi"/>
        </w:rPr>
        <w:t>Jeżeli Wykonawca, którego oferta została wybrana, uchyla się od zawarcia umowy w sprawie zamówienia publicznego, Zamawiający zastrzega sobie prawo wyboru oferty najkorzystniejszej spośród pozostałych ofert złożonych bez przeprowadzania ich ponownego badania i oceny, chyba że zachodzą przesłanki unieważnienia postępowania, o których mowa w art. 93 ust. 1 Pzp.</w:t>
      </w:r>
    </w:p>
    <w:p w:rsidR="00421094" w:rsidRDefault="00421094" w:rsidP="00421094">
      <w:pPr>
        <w:ind w:left="426" w:right="470"/>
        <w:jc w:val="both"/>
        <w:outlineLvl w:val="0"/>
        <w:rPr>
          <w:rFonts w:asciiTheme="minorHAnsi" w:hAnsiTheme="minorHAnsi"/>
          <w:b/>
          <w:u w:val="single"/>
        </w:rPr>
      </w:pPr>
    </w:p>
    <w:p w:rsidR="00421094" w:rsidRDefault="00421094" w:rsidP="007079E6">
      <w:pPr>
        <w:pStyle w:val="Akapitzlist"/>
        <w:numPr>
          <w:ilvl w:val="5"/>
          <w:numId w:val="26"/>
        </w:numPr>
        <w:tabs>
          <w:tab w:val="num" w:pos="720"/>
        </w:tabs>
        <w:ind w:right="470" w:hanging="4500"/>
        <w:jc w:val="both"/>
        <w:outlineLvl w:val="0"/>
        <w:rPr>
          <w:rFonts w:asciiTheme="minorHAnsi" w:hAnsiTheme="minorHAnsi"/>
          <w:b/>
          <w:u w:val="single"/>
        </w:rPr>
      </w:pPr>
      <w:bookmarkStart w:id="42" w:name="_Toc395266104"/>
      <w:bookmarkStart w:id="43" w:name="_Toc282721370"/>
      <w:r>
        <w:rPr>
          <w:rFonts w:asciiTheme="minorHAnsi" w:hAnsiTheme="minorHAnsi"/>
          <w:b/>
          <w:u w:val="single"/>
        </w:rPr>
        <w:t>Wzór umowy.</w:t>
      </w:r>
      <w:bookmarkEnd w:id="42"/>
      <w:bookmarkEnd w:id="43"/>
    </w:p>
    <w:p w:rsidR="00421094" w:rsidRDefault="00421094" w:rsidP="00421094">
      <w:pPr>
        <w:ind w:left="851" w:right="470" w:hanging="425"/>
        <w:jc w:val="both"/>
        <w:rPr>
          <w:rFonts w:asciiTheme="minorHAnsi" w:hAnsiTheme="minorHAnsi"/>
        </w:rPr>
      </w:pPr>
      <w:r>
        <w:rPr>
          <w:rFonts w:asciiTheme="minorHAnsi" w:hAnsiTheme="minorHAnsi"/>
        </w:rPr>
        <w:t>Wzór umowy stanowi załącznik nr 6 do SIWZ.</w:t>
      </w:r>
    </w:p>
    <w:p w:rsidR="00A05088" w:rsidRDefault="00A05088" w:rsidP="00421094">
      <w:pPr>
        <w:ind w:left="851" w:right="470" w:hanging="425"/>
        <w:jc w:val="both"/>
        <w:rPr>
          <w:rFonts w:asciiTheme="minorHAnsi" w:hAnsiTheme="minorHAnsi"/>
        </w:rPr>
      </w:pPr>
    </w:p>
    <w:p w:rsidR="00E65AA0" w:rsidRPr="008A44D3" w:rsidRDefault="00A05088" w:rsidP="007079E6">
      <w:pPr>
        <w:pStyle w:val="Akapitzlist"/>
        <w:numPr>
          <w:ilvl w:val="5"/>
          <w:numId w:val="26"/>
        </w:numPr>
        <w:tabs>
          <w:tab w:val="clear" w:pos="4500"/>
          <w:tab w:val="num" w:pos="1276"/>
        </w:tabs>
        <w:ind w:left="709" w:right="470"/>
        <w:jc w:val="both"/>
        <w:rPr>
          <w:rFonts w:asciiTheme="minorHAnsi" w:hAnsiTheme="minorHAnsi"/>
          <w:b/>
          <w:u w:val="single"/>
        </w:rPr>
      </w:pPr>
      <w:r w:rsidRPr="004F1A8F">
        <w:rPr>
          <w:rFonts w:asciiTheme="minorHAnsi" w:hAnsiTheme="minorHAnsi"/>
          <w:b/>
          <w:u w:val="single"/>
        </w:rPr>
        <w:t>Zabezpieczenie należytego wykonania umowy</w:t>
      </w:r>
    </w:p>
    <w:p w:rsidR="00E65AA0" w:rsidRPr="008A44D3" w:rsidRDefault="00E65AA0" w:rsidP="007079E6">
      <w:pPr>
        <w:pStyle w:val="Bezodstpw"/>
        <w:numPr>
          <w:ilvl w:val="5"/>
          <w:numId w:val="80"/>
        </w:numPr>
        <w:tabs>
          <w:tab w:val="clear" w:pos="4500"/>
        </w:tabs>
        <w:ind w:left="1134"/>
        <w:jc w:val="both"/>
        <w:rPr>
          <w:rFonts w:asciiTheme="minorHAnsi" w:hAnsiTheme="minorHAnsi" w:cstheme="minorHAnsi"/>
          <w:lang w:eastAsia="ar-SA"/>
        </w:rPr>
      </w:pPr>
      <w:r w:rsidRPr="008A44D3">
        <w:rPr>
          <w:rFonts w:asciiTheme="minorHAnsi" w:hAnsiTheme="minorHAnsi" w:cstheme="minorHAnsi"/>
          <w:lang w:eastAsia="ar-SA"/>
        </w:rPr>
        <w:t xml:space="preserve">Wykonawca, przed podpisaniem umowy, zobowiązany jest do wniesienia zabezpieczenia należytego wykonania umowy w jednej lub </w:t>
      </w:r>
      <w:r w:rsidR="00FE3E73">
        <w:rPr>
          <w:rFonts w:asciiTheme="minorHAnsi" w:hAnsiTheme="minorHAnsi" w:cstheme="minorHAnsi"/>
          <w:lang w:eastAsia="ar-SA"/>
        </w:rPr>
        <w:t xml:space="preserve">kilku następujących formach (do </w:t>
      </w:r>
      <w:r w:rsidRPr="008A44D3">
        <w:rPr>
          <w:rFonts w:asciiTheme="minorHAnsi" w:hAnsiTheme="minorHAnsi" w:cstheme="minorHAnsi"/>
          <w:lang w:eastAsia="ar-SA"/>
        </w:rPr>
        <w:t>wyboru):</w:t>
      </w:r>
    </w:p>
    <w:p w:rsidR="00E65AA0" w:rsidRPr="008A44D3" w:rsidRDefault="00E65AA0" w:rsidP="007079E6">
      <w:pPr>
        <w:pStyle w:val="Bezodstpw"/>
        <w:numPr>
          <w:ilvl w:val="0"/>
          <w:numId w:val="81"/>
        </w:numPr>
        <w:ind w:left="1134"/>
        <w:jc w:val="both"/>
        <w:rPr>
          <w:rFonts w:asciiTheme="minorHAnsi" w:hAnsiTheme="minorHAnsi" w:cstheme="minorHAnsi"/>
        </w:rPr>
      </w:pPr>
      <w:r w:rsidRPr="008A44D3">
        <w:rPr>
          <w:rFonts w:asciiTheme="minorHAnsi" w:hAnsiTheme="minorHAnsi" w:cstheme="minorHAnsi"/>
        </w:rPr>
        <w:t xml:space="preserve">pieniądzu, przelewem na wskazany przez Zamawiającego rachunek bankowy, </w:t>
      </w:r>
    </w:p>
    <w:p w:rsidR="00E65AA0" w:rsidRPr="008A44D3" w:rsidRDefault="00E65AA0" w:rsidP="007079E6">
      <w:pPr>
        <w:pStyle w:val="Bezodstpw"/>
        <w:numPr>
          <w:ilvl w:val="0"/>
          <w:numId w:val="81"/>
        </w:numPr>
        <w:ind w:left="1134"/>
        <w:jc w:val="both"/>
        <w:rPr>
          <w:rFonts w:asciiTheme="minorHAnsi" w:hAnsiTheme="minorHAnsi" w:cstheme="minorHAnsi"/>
        </w:rPr>
      </w:pPr>
      <w:r w:rsidRPr="008A44D3">
        <w:rPr>
          <w:rFonts w:asciiTheme="minorHAnsi" w:hAnsiTheme="minorHAnsi" w:cstheme="minorHAnsi"/>
        </w:rPr>
        <w:t>poręczeniach bankowych,</w:t>
      </w:r>
    </w:p>
    <w:p w:rsidR="00E65AA0" w:rsidRPr="008A44D3" w:rsidRDefault="00E65AA0" w:rsidP="007079E6">
      <w:pPr>
        <w:pStyle w:val="Bezodstpw"/>
        <w:numPr>
          <w:ilvl w:val="0"/>
          <w:numId w:val="81"/>
        </w:numPr>
        <w:ind w:left="1134"/>
        <w:jc w:val="both"/>
        <w:rPr>
          <w:rFonts w:asciiTheme="minorHAnsi" w:hAnsiTheme="minorHAnsi" w:cstheme="minorHAnsi"/>
        </w:rPr>
      </w:pPr>
      <w:r w:rsidRPr="008A44D3">
        <w:rPr>
          <w:rFonts w:asciiTheme="minorHAnsi" w:hAnsiTheme="minorHAnsi" w:cstheme="minorHAnsi"/>
        </w:rPr>
        <w:t>poręczeniach pieniężnych spółdzielczych kas oszczędnościowo-kredytowych,</w:t>
      </w:r>
    </w:p>
    <w:p w:rsidR="00E65AA0" w:rsidRPr="008A44D3" w:rsidRDefault="00E65AA0" w:rsidP="007079E6">
      <w:pPr>
        <w:pStyle w:val="Bezodstpw"/>
        <w:numPr>
          <w:ilvl w:val="0"/>
          <w:numId w:val="81"/>
        </w:numPr>
        <w:ind w:left="1134"/>
        <w:jc w:val="both"/>
        <w:rPr>
          <w:rFonts w:asciiTheme="minorHAnsi" w:hAnsiTheme="minorHAnsi" w:cstheme="minorHAnsi"/>
        </w:rPr>
      </w:pPr>
      <w:r w:rsidRPr="008A44D3">
        <w:rPr>
          <w:rFonts w:asciiTheme="minorHAnsi" w:hAnsiTheme="minorHAnsi" w:cstheme="minorHAnsi"/>
        </w:rPr>
        <w:t xml:space="preserve">gwarancjach bankowych, </w:t>
      </w:r>
    </w:p>
    <w:p w:rsidR="00E65AA0" w:rsidRPr="008A44D3" w:rsidRDefault="00E65AA0" w:rsidP="007079E6">
      <w:pPr>
        <w:pStyle w:val="Bezodstpw"/>
        <w:numPr>
          <w:ilvl w:val="0"/>
          <w:numId w:val="81"/>
        </w:numPr>
        <w:ind w:left="1134"/>
        <w:jc w:val="both"/>
        <w:rPr>
          <w:rFonts w:asciiTheme="minorHAnsi" w:hAnsiTheme="minorHAnsi" w:cstheme="minorHAnsi"/>
        </w:rPr>
      </w:pPr>
      <w:r w:rsidRPr="008A44D3">
        <w:rPr>
          <w:rFonts w:asciiTheme="minorHAnsi" w:hAnsiTheme="minorHAnsi" w:cstheme="minorHAnsi"/>
        </w:rPr>
        <w:t>gwarancjach ubezpieczeniowych,</w:t>
      </w:r>
    </w:p>
    <w:p w:rsidR="00E65AA0" w:rsidRPr="008A44D3" w:rsidRDefault="00E65AA0" w:rsidP="007079E6">
      <w:pPr>
        <w:pStyle w:val="Bezodstpw"/>
        <w:numPr>
          <w:ilvl w:val="0"/>
          <w:numId w:val="81"/>
        </w:numPr>
        <w:ind w:left="1134"/>
        <w:jc w:val="both"/>
        <w:rPr>
          <w:rFonts w:asciiTheme="minorHAnsi" w:hAnsiTheme="minorHAnsi" w:cstheme="minorHAnsi"/>
        </w:rPr>
      </w:pPr>
      <w:r w:rsidRPr="008A44D3">
        <w:rPr>
          <w:rFonts w:asciiTheme="minorHAnsi" w:hAnsiTheme="minorHAnsi" w:cstheme="minorHAnsi"/>
        </w:rPr>
        <w:t xml:space="preserve">poręczeniach udzielanych przez podmioty, o których mowa </w:t>
      </w:r>
      <w:r w:rsidR="00FE3E73">
        <w:rPr>
          <w:rFonts w:asciiTheme="minorHAnsi" w:hAnsiTheme="minorHAnsi" w:cstheme="minorHAnsi"/>
        </w:rPr>
        <w:t>w art. 6b ust. 5 pkt 2 ustawy z </w:t>
      </w:r>
      <w:r w:rsidRPr="008A44D3">
        <w:rPr>
          <w:rFonts w:asciiTheme="minorHAnsi" w:hAnsiTheme="minorHAnsi" w:cstheme="minorHAnsi"/>
        </w:rPr>
        <w:t>dnia 9 listopada 2000 r. o utwor</w:t>
      </w:r>
      <w:r w:rsidR="00FE3E73">
        <w:rPr>
          <w:rFonts w:asciiTheme="minorHAnsi" w:hAnsiTheme="minorHAnsi" w:cstheme="minorHAnsi"/>
        </w:rPr>
        <w:t xml:space="preserve">zeniu Polskiej Agencji Rozwoju </w:t>
      </w:r>
      <w:r w:rsidRPr="008A44D3">
        <w:rPr>
          <w:rFonts w:asciiTheme="minorHAnsi" w:hAnsiTheme="minorHAnsi" w:cstheme="minorHAnsi"/>
        </w:rPr>
        <w:t>Przedsiębiorczości (Dz. U. z 2014 poz. 1804 oraz z 2015 poz. 978 i 1240)</w:t>
      </w:r>
      <w:r w:rsidR="00FE3E73">
        <w:rPr>
          <w:rFonts w:asciiTheme="minorHAnsi" w:hAnsiTheme="minorHAnsi" w:cstheme="minorHAnsi"/>
        </w:rPr>
        <w:t>.</w:t>
      </w:r>
    </w:p>
    <w:p w:rsidR="00E65AA0" w:rsidRPr="008A44D3" w:rsidRDefault="00E65AA0" w:rsidP="007079E6">
      <w:pPr>
        <w:pStyle w:val="Bezodstpw"/>
        <w:numPr>
          <w:ilvl w:val="5"/>
          <w:numId w:val="80"/>
        </w:numPr>
        <w:tabs>
          <w:tab w:val="clear" w:pos="4500"/>
        </w:tabs>
        <w:ind w:left="1134"/>
        <w:jc w:val="both"/>
        <w:rPr>
          <w:rFonts w:asciiTheme="minorHAnsi" w:hAnsiTheme="minorHAnsi" w:cstheme="minorHAnsi"/>
        </w:rPr>
      </w:pPr>
      <w:r w:rsidRPr="008A44D3">
        <w:rPr>
          <w:rFonts w:asciiTheme="minorHAnsi" w:hAnsiTheme="minorHAnsi" w:cstheme="minorHAnsi"/>
        </w:rPr>
        <w:t>Zamawiający nie wyraża zgody na wniesienie zabezpieczenia w formach przewidzianych w art. 148 ust.</w:t>
      </w:r>
      <w:r w:rsidR="00A544F5">
        <w:rPr>
          <w:rFonts w:asciiTheme="minorHAnsi" w:hAnsiTheme="minorHAnsi" w:cstheme="minorHAnsi"/>
        </w:rPr>
        <w:t xml:space="preserve"> </w:t>
      </w:r>
      <w:r w:rsidRPr="008A44D3">
        <w:rPr>
          <w:rFonts w:asciiTheme="minorHAnsi" w:hAnsiTheme="minorHAnsi" w:cstheme="minorHAnsi"/>
        </w:rPr>
        <w:t>2 ustawy Pzp.</w:t>
      </w:r>
    </w:p>
    <w:p w:rsidR="00E65AA0" w:rsidRPr="008A44D3" w:rsidRDefault="00E65AA0" w:rsidP="007079E6">
      <w:pPr>
        <w:pStyle w:val="Bezodstpw"/>
        <w:numPr>
          <w:ilvl w:val="5"/>
          <w:numId w:val="80"/>
        </w:numPr>
        <w:tabs>
          <w:tab w:val="clear" w:pos="4500"/>
        </w:tabs>
        <w:ind w:left="1134"/>
        <w:jc w:val="both"/>
        <w:rPr>
          <w:rFonts w:asciiTheme="minorHAnsi" w:hAnsiTheme="minorHAnsi" w:cstheme="minorHAnsi"/>
          <w:iCs/>
        </w:rPr>
      </w:pPr>
      <w:r w:rsidRPr="008A44D3">
        <w:rPr>
          <w:rFonts w:asciiTheme="minorHAnsi" w:hAnsiTheme="minorHAnsi" w:cstheme="minorHAnsi"/>
          <w:iCs/>
        </w:rPr>
        <w:t>W przypadku wniesienia wadium w pieniądzu Wykonawca może wyrazić zgodę na zaliczenie kwoty wadium na poczet zabezpieczenia.</w:t>
      </w:r>
    </w:p>
    <w:p w:rsidR="00E65AA0" w:rsidRPr="008A44D3" w:rsidRDefault="00E65AA0" w:rsidP="007079E6">
      <w:pPr>
        <w:pStyle w:val="Bezodstpw"/>
        <w:numPr>
          <w:ilvl w:val="5"/>
          <w:numId w:val="80"/>
        </w:numPr>
        <w:tabs>
          <w:tab w:val="clear" w:pos="4500"/>
        </w:tabs>
        <w:ind w:left="1134"/>
        <w:jc w:val="both"/>
        <w:rPr>
          <w:rFonts w:asciiTheme="minorHAnsi" w:hAnsiTheme="minorHAnsi" w:cstheme="minorHAnsi"/>
        </w:rPr>
      </w:pPr>
      <w:r w:rsidRPr="008A44D3">
        <w:rPr>
          <w:rFonts w:asciiTheme="minorHAnsi" w:hAnsiTheme="minorHAnsi" w:cstheme="minorHAnsi"/>
        </w:rPr>
        <w:t>Dokument gwarancji (bankowej lub ubezpieczeniowej) musi reprezentować nieodwołalną i bezwarunkową gwarancję płatną na pierwsze pisemne żądanie Zamawiającego.</w:t>
      </w:r>
    </w:p>
    <w:p w:rsidR="00E65AA0" w:rsidRPr="008A44D3" w:rsidRDefault="00E65AA0" w:rsidP="007079E6">
      <w:pPr>
        <w:pStyle w:val="Bezodstpw"/>
        <w:numPr>
          <w:ilvl w:val="5"/>
          <w:numId w:val="80"/>
        </w:numPr>
        <w:tabs>
          <w:tab w:val="clear" w:pos="4500"/>
        </w:tabs>
        <w:ind w:left="1134"/>
        <w:jc w:val="both"/>
        <w:rPr>
          <w:rFonts w:asciiTheme="minorHAnsi" w:hAnsiTheme="minorHAnsi" w:cstheme="minorHAnsi"/>
        </w:rPr>
      </w:pPr>
      <w:r w:rsidRPr="008A44D3">
        <w:rPr>
          <w:rFonts w:asciiTheme="minorHAnsi" w:hAnsiTheme="minorHAnsi" w:cstheme="minorHAnsi"/>
        </w:rPr>
        <w:lastRenderedPageBreak/>
        <w:t>W przypadku wniesienia zabezpieczenia należytego wykonania umowy w formie innej niż w pieniądzu, przed podpisaniem umowy Wykonawca jest zobowiązany przedstawić do akceptacji Zamawiającemu treść dokumentu gwarancji (bankowej lub ubezpieczeniowej) lub poręczenia.</w:t>
      </w:r>
    </w:p>
    <w:p w:rsidR="00E65AA0" w:rsidRPr="008A44D3" w:rsidRDefault="00E65AA0" w:rsidP="007079E6">
      <w:pPr>
        <w:pStyle w:val="Bezodstpw"/>
        <w:numPr>
          <w:ilvl w:val="5"/>
          <w:numId w:val="80"/>
        </w:numPr>
        <w:tabs>
          <w:tab w:val="clear" w:pos="4500"/>
        </w:tabs>
        <w:ind w:left="1134"/>
        <w:jc w:val="both"/>
        <w:rPr>
          <w:rFonts w:asciiTheme="minorHAnsi" w:hAnsiTheme="minorHAnsi" w:cstheme="minorHAnsi"/>
        </w:rPr>
      </w:pPr>
      <w:r w:rsidRPr="008A44D3">
        <w:rPr>
          <w:rFonts w:asciiTheme="minorHAnsi" w:hAnsiTheme="minorHAnsi" w:cstheme="minorHAnsi"/>
        </w:rPr>
        <w:t>Zamawiający zwróci zabezpieczenie należytego wykonania umowy w terminie i na warunkach okre</w:t>
      </w:r>
      <w:r w:rsidR="00D75ECF">
        <w:rPr>
          <w:rFonts w:asciiTheme="minorHAnsi" w:hAnsiTheme="minorHAnsi" w:cstheme="minorHAnsi"/>
        </w:rPr>
        <w:t>ślonych w art. 151 ustawy Pzp.</w:t>
      </w:r>
    </w:p>
    <w:p w:rsidR="00E65AA0" w:rsidRPr="008A44D3" w:rsidRDefault="00E65AA0" w:rsidP="007079E6">
      <w:pPr>
        <w:pStyle w:val="Bezodstpw"/>
        <w:numPr>
          <w:ilvl w:val="5"/>
          <w:numId w:val="80"/>
        </w:numPr>
        <w:tabs>
          <w:tab w:val="clear" w:pos="4500"/>
        </w:tabs>
        <w:ind w:left="1134"/>
        <w:jc w:val="both"/>
        <w:rPr>
          <w:rFonts w:asciiTheme="minorHAnsi" w:hAnsiTheme="minorHAnsi" w:cstheme="minorHAnsi"/>
        </w:rPr>
      </w:pPr>
      <w:r w:rsidRPr="008A44D3">
        <w:rPr>
          <w:rFonts w:asciiTheme="minorHAnsi" w:hAnsiTheme="minorHAnsi" w:cstheme="minorHAnsi"/>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E65AA0" w:rsidRPr="008A44D3" w:rsidRDefault="00E65AA0" w:rsidP="007079E6">
      <w:pPr>
        <w:pStyle w:val="Bezodstpw"/>
        <w:numPr>
          <w:ilvl w:val="5"/>
          <w:numId w:val="80"/>
        </w:numPr>
        <w:tabs>
          <w:tab w:val="clear" w:pos="4500"/>
        </w:tabs>
        <w:ind w:left="1134"/>
        <w:jc w:val="both"/>
        <w:rPr>
          <w:rFonts w:asciiTheme="minorHAnsi" w:hAnsiTheme="minorHAnsi" w:cstheme="minorHAnsi"/>
        </w:rPr>
      </w:pPr>
      <w:r w:rsidRPr="008A44D3">
        <w:rPr>
          <w:rFonts w:asciiTheme="minorHAnsi" w:hAnsiTheme="minorHAnsi" w:cstheme="minorHAnsi"/>
        </w:rPr>
        <w:t>W przypadku nieprzedłużenia lub niewniesienia nowego zabezpieczenia najpóźniej na 30 dni przed upływem terminu ważności dotychczasowe</w:t>
      </w:r>
      <w:r w:rsidR="00D75ECF">
        <w:rPr>
          <w:rFonts w:asciiTheme="minorHAnsi" w:hAnsiTheme="minorHAnsi" w:cstheme="minorHAnsi"/>
        </w:rPr>
        <w:t>go zabezpieczenia wniesionego w </w:t>
      </w:r>
      <w:r w:rsidRPr="008A44D3">
        <w:rPr>
          <w:rFonts w:asciiTheme="minorHAnsi" w:hAnsiTheme="minorHAnsi" w:cstheme="minorHAnsi"/>
        </w:rPr>
        <w:t>innej formie niż w pieniądzu, Zamawiający zmienia formę na zabezpieczenie w pieniądzu, poprzez wypłatę kwoty z dotychczasowego zabezpieczenia.</w:t>
      </w:r>
    </w:p>
    <w:p w:rsidR="00421094" w:rsidRDefault="00E65AA0" w:rsidP="007079E6">
      <w:pPr>
        <w:pStyle w:val="Bezodstpw"/>
        <w:numPr>
          <w:ilvl w:val="5"/>
          <w:numId w:val="80"/>
        </w:numPr>
        <w:tabs>
          <w:tab w:val="clear" w:pos="4500"/>
        </w:tabs>
        <w:ind w:left="1134"/>
        <w:jc w:val="both"/>
        <w:rPr>
          <w:rFonts w:asciiTheme="minorHAnsi" w:hAnsiTheme="minorHAnsi" w:cstheme="minorHAnsi"/>
        </w:rPr>
      </w:pPr>
      <w:r w:rsidRPr="008A44D3">
        <w:rPr>
          <w:rFonts w:asciiTheme="minorHAnsi" w:hAnsiTheme="minorHAnsi" w:cstheme="minorHAnsi"/>
        </w:rPr>
        <w:t xml:space="preserve">Wypłata, o której mowa w </w:t>
      </w:r>
      <w:r w:rsidR="00FC326F" w:rsidRPr="008A44D3">
        <w:rPr>
          <w:rFonts w:asciiTheme="minorHAnsi" w:hAnsiTheme="minorHAnsi" w:cstheme="minorHAnsi"/>
        </w:rPr>
        <w:t>powyższym pkt</w:t>
      </w:r>
      <w:r w:rsidRPr="008A44D3">
        <w:rPr>
          <w:rFonts w:asciiTheme="minorHAnsi" w:hAnsiTheme="minorHAnsi" w:cstheme="minorHAnsi"/>
        </w:rPr>
        <w:t>, następuje nie później niż w ostatnim dniu ważności dotychczasowego zabezpieczenia.</w:t>
      </w:r>
    </w:p>
    <w:p w:rsidR="00B2716D" w:rsidRPr="00D75ECF" w:rsidRDefault="00B2716D" w:rsidP="00B2716D">
      <w:pPr>
        <w:pStyle w:val="Bezodstpw"/>
        <w:ind w:left="1134"/>
        <w:jc w:val="both"/>
        <w:rPr>
          <w:rFonts w:asciiTheme="minorHAnsi" w:hAnsiTheme="minorHAnsi" w:cstheme="minorHAnsi"/>
        </w:rPr>
      </w:pPr>
    </w:p>
    <w:p w:rsidR="00421094" w:rsidRDefault="00421094" w:rsidP="007079E6">
      <w:pPr>
        <w:pStyle w:val="Akapitzlist"/>
        <w:numPr>
          <w:ilvl w:val="5"/>
          <w:numId w:val="26"/>
        </w:numPr>
        <w:tabs>
          <w:tab w:val="num" w:pos="720"/>
          <w:tab w:val="num" w:pos="3969"/>
        </w:tabs>
        <w:ind w:left="709" w:right="-97" w:hanging="709"/>
        <w:jc w:val="both"/>
        <w:outlineLvl w:val="0"/>
        <w:rPr>
          <w:rFonts w:asciiTheme="minorHAnsi" w:hAnsiTheme="minorHAnsi"/>
          <w:b/>
          <w:u w:val="single"/>
        </w:rPr>
      </w:pPr>
      <w:bookmarkStart w:id="44" w:name="_Toc395266105"/>
      <w:bookmarkStart w:id="45" w:name="_Toc282721371"/>
      <w:r>
        <w:rPr>
          <w:rFonts w:asciiTheme="minorHAnsi" w:hAnsiTheme="minorHAnsi"/>
          <w:b/>
          <w:u w:val="single"/>
        </w:rPr>
        <w:t>Pouczenie o środkach ochrony prawnej przysługujących Wykonawcy w toku postępowania o udzielenie zamówienia.</w:t>
      </w:r>
      <w:bookmarkEnd w:id="44"/>
      <w:bookmarkEnd w:id="45"/>
    </w:p>
    <w:p w:rsidR="00421094" w:rsidRDefault="00421094" w:rsidP="007079E6">
      <w:pPr>
        <w:numPr>
          <w:ilvl w:val="1"/>
          <w:numId w:val="30"/>
        </w:numPr>
        <w:tabs>
          <w:tab w:val="num" w:pos="851"/>
        </w:tabs>
        <w:ind w:left="851" w:right="-97" w:hanging="425"/>
        <w:jc w:val="both"/>
        <w:rPr>
          <w:rFonts w:asciiTheme="minorHAnsi" w:hAnsiTheme="minorHAnsi"/>
        </w:rPr>
      </w:pPr>
      <w:r>
        <w:rPr>
          <w:rFonts w:asciiTheme="minorHAnsi" w:hAnsiTheme="minorHAnsi"/>
        </w:rPr>
        <w:t>Środki ochrony prawnej przysługują Wykonawcy, a także innemu podmiotowi, jeżeli ma lub miał interes w uzyskaniu danego zamówienia oraz po</w:t>
      </w:r>
      <w:r w:rsidR="00C44C9B">
        <w:rPr>
          <w:rFonts w:asciiTheme="minorHAnsi" w:hAnsiTheme="minorHAnsi"/>
        </w:rPr>
        <w:t>niósł lub może ponieść szkodę w </w:t>
      </w:r>
      <w:r>
        <w:rPr>
          <w:rFonts w:asciiTheme="minorHAnsi" w:hAnsiTheme="minorHAnsi"/>
        </w:rPr>
        <w:t>wyniku naruszenia przez Zamawiającego przepisów Pzp.</w:t>
      </w:r>
    </w:p>
    <w:p w:rsidR="00421094" w:rsidRDefault="00421094" w:rsidP="007079E6">
      <w:pPr>
        <w:numPr>
          <w:ilvl w:val="1"/>
          <w:numId w:val="30"/>
        </w:numPr>
        <w:tabs>
          <w:tab w:val="num" w:pos="851"/>
        </w:tabs>
        <w:ind w:left="851" w:right="-97" w:hanging="425"/>
        <w:jc w:val="both"/>
        <w:rPr>
          <w:rFonts w:asciiTheme="minorHAnsi" w:hAnsiTheme="minorHAnsi"/>
        </w:rPr>
      </w:pPr>
      <w:r>
        <w:rPr>
          <w:rFonts w:asciiTheme="minorHAnsi" w:hAnsiTheme="minorHAnsi"/>
        </w:rPr>
        <w:t>Środki ochrony prawnej wobec ogłoszenia o zamówieniu oraz SIWZ przysługują również organizacjom wpisanym na listę, o której mowa w art. 154 pkt 5 Pzp.</w:t>
      </w:r>
    </w:p>
    <w:p w:rsidR="00421094" w:rsidRDefault="00421094" w:rsidP="007079E6">
      <w:pPr>
        <w:numPr>
          <w:ilvl w:val="1"/>
          <w:numId w:val="30"/>
        </w:numPr>
        <w:tabs>
          <w:tab w:val="num" w:pos="851"/>
        </w:tabs>
        <w:ind w:left="851" w:right="-97" w:hanging="425"/>
        <w:jc w:val="both"/>
        <w:rPr>
          <w:rFonts w:asciiTheme="minorHAnsi" w:hAnsiTheme="minorHAnsi"/>
        </w:rPr>
      </w:pPr>
      <w:r>
        <w:rPr>
          <w:rFonts w:asciiTheme="minorHAnsi" w:hAnsiTheme="minorHAnsi"/>
        </w:rPr>
        <w:t>Odwołanie przysługuje wyłącznie od niezgodnej z przepisami ustawy czynności Zamawiającego podjętej w postępowaniu o udzielenie zamówienia lub zaniechania czynności, do której Zamawiający jest zobowiązany na podstawie ustawy.</w:t>
      </w:r>
    </w:p>
    <w:p w:rsidR="00421094" w:rsidRDefault="00421094" w:rsidP="007079E6">
      <w:pPr>
        <w:numPr>
          <w:ilvl w:val="1"/>
          <w:numId w:val="30"/>
        </w:numPr>
        <w:tabs>
          <w:tab w:val="num" w:pos="851"/>
        </w:tabs>
        <w:ind w:left="851" w:right="-97" w:hanging="425"/>
        <w:jc w:val="both"/>
        <w:rPr>
          <w:rFonts w:asciiTheme="minorHAnsi" w:hAnsiTheme="minorHAnsi"/>
        </w:rPr>
      </w:pPr>
      <w:r>
        <w:rPr>
          <w:rFonts w:asciiTheme="minorHAnsi" w:hAnsiTheme="minorHAnsi"/>
        </w:rPr>
        <w:t>Odwołanie przysługuje wyłącznie wobec czynności:</w:t>
      </w:r>
    </w:p>
    <w:p w:rsidR="00421094" w:rsidRDefault="00421094" w:rsidP="007079E6">
      <w:pPr>
        <w:pStyle w:val="Akapitzlist"/>
        <w:numPr>
          <w:ilvl w:val="0"/>
          <w:numId w:val="31"/>
        </w:numPr>
        <w:ind w:right="-97"/>
        <w:jc w:val="both"/>
        <w:rPr>
          <w:rFonts w:asciiTheme="minorHAnsi" w:hAnsiTheme="minorHAnsi"/>
        </w:rPr>
      </w:pPr>
      <w:r>
        <w:rPr>
          <w:rFonts w:asciiTheme="minorHAnsi" w:hAnsiTheme="minorHAnsi"/>
        </w:rPr>
        <w:t>Określenia warunków udziału w postępowaniu;</w:t>
      </w:r>
    </w:p>
    <w:p w:rsidR="00421094" w:rsidRDefault="00421094" w:rsidP="007079E6">
      <w:pPr>
        <w:pStyle w:val="Akapitzlist"/>
        <w:numPr>
          <w:ilvl w:val="0"/>
          <w:numId w:val="31"/>
        </w:numPr>
        <w:ind w:right="-97"/>
        <w:jc w:val="both"/>
        <w:rPr>
          <w:rFonts w:asciiTheme="minorHAnsi" w:hAnsiTheme="minorHAnsi"/>
        </w:rPr>
      </w:pPr>
      <w:r>
        <w:rPr>
          <w:rFonts w:asciiTheme="minorHAnsi" w:hAnsiTheme="minorHAnsi"/>
        </w:rPr>
        <w:t>Wykluczenia odwołującego z postępowania o udzielenie zamówienia;</w:t>
      </w:r>
    </w:p>
    <w:p w:rsidR="00421094" w:rsidRDefault="00421094" w:rsidP="007079E6">
      <w:pPr>
        <w:pStyle w:val="Akapitzlist"/>
        <w:numPr>
          <w:ilvl w:val="0"/>
          <w:numId w:val="31"/>
        </w:numPr>
        <w:ind w:right="-97"/>
        <w:jc w:val="both"/>
        <w:rPr>
          <w:rFonts w:asciiTheme="minorHAnsi" w:hAnsiTheme="minorHAnsi"/>
        </w:rPr>
      </w:pPr>
      <w:r>
        <w:rPr>
          <w:rFonts w:asciiTheme="minorHAnsi" w:hAnsiTheme="minorHAnsi"/>
        </w:rPr>
        <w:t>Odrzucenia oferty odwołującego;</w:t>
      </w:r>
    </w:p>
    <w:p w:rsidR="00421094" w:rsidRDefault="00421094" w:rsidP="007079E6">
      <w:pPr>
        <w:pStyle w:val="Akapitzlist"/>
        <w:numPr>
          <w:ilvl w:val="0"/>
          <w:numId w:val="31"/>
        </w:numPr>
        <w:ind w:right="-97"/>
        <w:jc w:val="both"/>
        <w:rPr>
          <w:rFonts w:asciiTheme="minorHAnsi" w:hAnsiTheme="minorHAnsi"/>
        </w:rPr>
      </w:pPr>
      <w:r>
        <w:rPr>
          <w:rFonts w:asciiTheme="minorHAnsi" w:hAnsiTheme="minorHAnsi"/>
        </w:rPr>
        <w:t>Opisu przedmiotu zamówienia;</w:t>
      </w:r>
    </w:p>
    <w:p w:rsidR="00421094" w:rsidRDefault="00421094" w:rsidP="007079E6">
      <w:pPr>
        <w:pStyle w:val="Akapitzlist"/>
        <w:numPr>
          <w:ilvl w:val="0"/>
          <w:numId w:val="31"/>
        </w:numPr>
        <w:ind w:right="-97"/>
        <w:jc w:val="both"/>
        <w:rPr>
          <w:rFonts w:asciiTheme="minorHAnsi" w:hAnsiTheme="minorHAnsi"/>
        </w:rPr>
      </w:pPr>
      <w:r>
        <w:rPr>
          <w:rFonts w:asciiTheme="minorHAnsi" w:hAnsiTheme="minorHAnsi"/>
        </w:rPr>
        <w:t>Wyboru najkorzystniejszej oferty.</w:t>
      </w:r>
    </w:p>
    <w:p w:rsidR="00421094" w:rsidRDefault="00421094" w:rsidP="007079E6">
      <w:pPr>
        <w:numPr>
          <w:ilvl w:val="1"/>
          <w:numId w:val="30"/>
        </w:numPr>
        <w:tabs>
          <w:tab w:val="clear" w:pos="1440"/>
          <w:tab w:val="num" w:pos="851"/>
          <w:tab w:val="num" w:pos="5040"/>
        </w:tabs>
        <w:ind w:left="851" w:right="-97" w:hanging="425"/>
        <w:jc w:val="both"/>
        <w:rPr>
          <w:rFonts w:asciiTheme="minorHAnsi" w:hAnsiTheme="minorHAnsi"/>
        </w:rPr>
      </w:pPr>
      <w:r>
        <w:rPr>
          <w:rFonts w:asciiTheme="minorHAnsi" w:hAnsiTheme="minorHAnsi"/>
        </w:rPr>
        <w:t>Odwołanie wnosi się:</w:t>
      </w:r>
    </w:p>
    <w:p w:rsidR="00421094" w:rsidRDefault="00421094" w:rsidP="007079E6">
      <w:pPr>
        <w:numPr>
          <w:ilvl w:val="0"/>
          <w:numId w:val="32"/>
        </w:numPr>
        <w:tabs>
          <w:tab w:val="num" w:pos="1276"/>
        </w:tabs>
        <w:ind w:left="1276" w:right="-97" w:hanging="425"/>
        <w:jc w:val="both"/>
        <w:rPr>
          <w:rFonts w:asciiTheme="minorHAnsi" w:hAnsiTheme="minorHAnsi"/>
        </w:rPr>
      </w:pPr>
      <w:r>
        <w:rPr>
          <w:rFonts w:asciiTheme="minorHAnsi" w:hAnsiTheme="minorHAnsi"/>
        </w:rPr>
        <w:t>w terminie 5 dni od dnia przesłania informacji o czynności Zamawiającego stanowiącej podstawę jego wniesienia, jeżeli zostały przesłane w sposób określony w art. 180 ust. 5 zdanie drugie Pzp, albo w terminie 10 dni - jeżeli zostały przesłane w inny sposób;</w:t>
      </w:r>
    </w:p>
    <w:p w:rsidR="00421094" w:rsidRDefault="00421094" w:rsidP="007079E6">
      <w:pPr>
        <w:numPr>
          <w:ilvl w:val="0"/>
          <w:numId w:val="32"/>
        </w:numPr>
        <w:tabs>
          <w:tab w:val="num" w:pos="1276"/>
        </w:tabs>
        <w:ind w:left="1276" w:right="-97" w:hanging="425"/>
        <w:jc w:val="both"/>
        <w:rPr>
          <w:rFonts w:asciiTheme="minorHAnsi" w:hAnsiTheme="minorHAnsi"/>
        </w:rPr>
      </w:pPr>
      <w:r>
        <w:rPr>
          <w:rFonts w:asciiTheme="minorHAnsi" w:hAnsiTheme="minorHAnsi"/>
        </w:rPr>
        <w:t>wobec treści ogłoszenia o zamówieniu, a także wobec postanowień SIWZ – w terminie 5 dni od dnia zamieszczenia ogłoszenia w Biuletynie Zamówień Publicznych, lub SIWZ na stronie internetowej;</w:t>
      </w:r>
    </w:p>
    <w:p w:rsidR="00421094" w:rsidRDefault="00421094" w:rsidP="007079E6">
      <w:pPr>
        <w:numPr>
          <w:ilvl w:val="0"/>
          <w:numId w:val="32"/>
        </w:numPr>
        <w:tabs>
          <w:tab w:val="num" w:pos="1276"/>
        </w:tabs>
        <w:ind w:left="1276" w:right="-97" w:hanging="425"/>
        <w:jc w:val="both"/>
        <w:rPr>
          <w:rFonts w:asciiTheme="minorHAnsi" w:hAnsiTheme="minorHAnsi"/>
        </w:rPr>
      </w:pPr>
      <w:r>
        <w:rPr>
          <w:rFonts w:asciiTheme="minorHAnsi" w:hAnsiTheme="minorHAnsi"/>
        </w:rPr>
        <w:t xml:space="preserve">wobec czynności innych niż określone w </w:t>
      </w:r>
      <w:proofErr w:type="spellStart"/>
      <w:r>
        <w:rPr>
          <w:rFonts w:asciiTheme="minorHAnsi" w:hAnsiTheme="minorHAnsi"/>
        </w:rPr>
        <w:t>ppkt</w:t>
      </w:r>
      <w:proofErr w:type="spellEnd"/>
      <w:r>
        <w:rPr>
          <w:rFonts w:asciiTheme="minorHAnsi" w:hAnsiTheme="minorHAnsi"/>
        </w:rPr>
        <w:t xml:space="preserve"> 1 i 2 - w terminie 5 dni od dnia, w którym powzięto lub przy zachowaniu należytej staranności</w:t>
      </w:r>
      <w:r w:rsidR="00C44C9B">
        <w:rPr>
          <w:rFonts w:asciiTheme="minorHAnsi" w:hAnsiTheme="minorHAnsi"/>
        </w:rPr>
        <w:t xml:space="preserve"> można było powziąć wiadomość o </w:t>
      </w:r>
      <w:r>
        <w:rPr>
          <w:rFonts w:asciiTheme="minorHAnsi" w:hAnsiTheme="minorHAnsi"/>
        </w:rPr>
        <w:t>okolicznościach stanowiących podstawę jego wniesienia.</w:t>
      </w:r>
    </w:p>
    <w:p w:rsidR="00421094" w:rsidRDefault="00421094" w:rsidP="007079E6">
      <w:pPr>
        <w:numPr>
          <w:ilvl w:val="0"/>
          <w:numId w:val="32"/>
        </w:numPr>
        <w:tabs>
          <w:tab w:val="num" w:pos="1276"/>
        </w:tabs>
        <w:ind w:left="1276" w:right="-97" w:hanging="425"/>
        <w:jc w:val="both"/>
        <w:rPr>
          <w:rFonts w:asciiTheme="minorHAnsi" w:hAnsiTheme="minorHAnsi"/>
        </w:rPr>
      </w:pPr>
      <w:r>
        <w:rPr>
          <w:rFonts w:asciiTheme="minorHAnsi" w:hAnsiTheme="minorHAnsi"/>
        </w:rPr>
        <w:t>jeżeli Zamawiający nie przesłał Wykonawcy zawiadomienia o wyborze oferty najkorzystniejszej – odwołanie wnosi się nie później niż w terminie:</w:t>
      </w:r>
    </w:p>
    <w:p w:rsidR="00421094" w:rsidRDefault="00421094" w:rsidP="00421094">
      <w:pPr>
        <w:ind w:left="1680" w:right="-97" w:hanging="360"/>
        <w:jc w:val="both"/>
        <w:rPr>
          <w:rFonts w:asciiTheme="minorHAnsi" w:hAnsiTheme="minorHAnsi"/>
        </w:rPr>
      </w:pPr>
      <w:r>
        <w:rPr>
          <w:rFonts w:asciiTheme="minorHAnsi" w:hAnsiTheme="minorHAnsi"/>
        </w:rPr>
        <w:t>a)    15 dni od dnia zamieszczenia w Biuletynie Zamówień Publicznych ogłoszenia o udzieleniu zamówienia,</w:t>
      </w:r>
    </w:p>
    <w:p w:rsidR="00421094" w:rsidRDefault="00421094" w:rsidP="007079E6">
      <w:pPr>
        <w:numPr>
          <w:ilvl w:val="3"/>
          <w:numId w:val="26"/>
        </w:numPr>
        <w:ind w:left="1680" w:right="-97"/>
        <w:jc w:val="both"/>
        <w:rPr>
          <w:rFonts w:asciiTheme="minorHAnsi" w:hAnsiTheme="minorHAnsi"/>
        </w:rPr>
      </w:pPr>
      <w:r>
        <w:rPr>
          <w:rFonts w:asciiTheme="minorHAnsi" w:hAnsiTheme="minorHAnsi"/>
        </w:rPr>
        <w:lastRenderedPageBreak/>
        <w:t>1 miesiąca od dnia zawarcia umowy, jeżeli Zamawiający nie zamieścił w Biuletynie Zamówień Publicznych ogłoszenia o udzieleniu zamówienia.</w:t>
      </w:r>
    </w:p>
    <w:p w:rsidR="00421094" w:rsidRDefault="00421094" w:rsidP="007079E6">
      <w:pPr>
        <w:numPr>
          <w:ilvl w:val="0"/>
          <w:numId w:val="33"/>
        </w:numPr>
        <w:tabs>
          <w:tab w:val="left" w:pos="851"/>
        </w:tabs>
        <w:ind w:left="851" w:right="-97" w:hanging="425"/>
        <w:jc w:val="both"/>
        <w:rPr>
          <w:rFonts w:asciiTheme="minorHAnsi" w:hAnsiTheme="minorHAnsi"/>
        </w:rPr>
      </w:pPr>
      <w:r>
        <w:rPr>
          <w:rFonts w:asciiTheme="minorHAnsi" w:hAnsiTheme="minorHAnsi"/>
        </w:rPr>
        <w:t>Zgodnie z art. 180 ust. 5 Pzp, odwołujący przesyła kopię odwołania Zamawiającemu przed upływem terminu wniesienia odwołania w taki sposób, aby mógł on zapoznać się z jego treścią przed upływem tego terminu.</w:t>
      </w:r>
    </w:p>
    <w:p w:rsidR="00421094" w:rsidRDefault="00421094" w:rsidP="007079E6">
      <w:pPr>
        <w:numPr>
          <w:ilvl w:val="0"/>
          <w:numId w:val="33"/>
        </w:numPr>
        <w:tabs>
          <w:tab w:val="left" w:pos="851"/>
        </w:tabs>
        <w:ind w:left="851" w:right="-97" w:hanging="425"/>
        <w:jc w:val="both"/>
        <w:rPr>
          <w:rFonts w:asciiTheme="minorHAnsi" w:hAnsiTheme="minorHAnsi"/>
          <w:noProof/>
        </w:rPr>
      </w:pPr>
      <w:r>
        <w:rPr>
          <w:rFonts w:asciiTheme="minorHAnsi" w:hAnsiTheme="minorHAnsi"/>
          <w:noProof/>
        </w:rPr>
        <w:t>Na orzeczenie Krajowej Izby Odwoławczej (KIO) stronom oraz uczestnikom postępowania odwoławczego przysługuje skarga do sądu.</w:t>
      </w:r>
    </w:p>
    <w:p w:rsidR="00421094" w:rsidRDefault="00421094" w:rsidP="007079E6">
      <w:pPr>
        <w:numPr>
          <w:ilvl w:val="0"/>
          <w:numId w:val="33"/>
        </w:numPr>
        <w:tabs>
          <w:tab w:val="left" w:pos="851"/>
        </w:tabs>
        <w:ind w:left="851" w:right="-97" w:hanging="425"/>
        <w:jc w:val="both"/>
        <w:rPr>
          <w:rFonts w:asciiTheme="minorHAnsi" w:hAnsiTheme="minorHAnsi"/>
        </w:rPr>
      </w:pPr>
      <w:r>
        <w:rPr>
          <w:rFonts w:asciiTheme="minorHAnsi" w:hAnsiTheme="minorHAnsi"/>
        </w:rPr>
        <w:t>Skargę wnosi się do sądu okręgowego właściwego dla siedziby albo miejsca zamieszkania Zamawiającego.</w:t>
      </w:r>
    </w:p>
    <w:p w:rsidR="00421094" w:rsidRDefault="00421094" w:rsidP="007079E6">
      <w:pPr>
        <w:numPr>
          <w:ilvl w:val="0"/>
          <w:numId w:val="33"/>
        </w:numPr>
        <w:tabs>
          <w:tab w:val="left" w:pos="851"/>
        </w:tabs>
        <w:ind w:left="851" w:right="-97" w:hanging="425"/>
        <w:jc w:val="both"/>
        <w:rPr>
          <w:rFonts w:asciiTheme="minorHAnsi" w:hAnsiTheme="minorHAnsi"/>
        </w:rPr>
      </w:pPr>
      <w:r>
        <w:rPr>
          <w:rFonts w:asciiTheme="minorHAnsi" w:hAnsiTheme="minorHAnsi"/>
        </w:rPr>
        <w:t>Skargę wnosi się za pośrednictwem Prezesa KIO w terminie 7 dni od dnia doręczenia orzeczenia KIO, przesyłając jednocześnie jej odpis przeciwnikowi skargi.</w:t>
      </w:r>
    </w:p>
    <w:p w:rsidR="00421094" w:rsidRDefault="00421094" w:rsidP="007079E6">
      <w:pPr>
        <w:numPr>
          <w:ilvl w:val="0"/>
          <w:numId w:val="33"/>
        </w:numPr>
        <w:tabs>
          <w:tab w:val="left" w:pos="851"/>
          <w:tab w:val="left" w:pos="900"/>
        </w:tabs>
        <w:ind w:left="851" w:right="-97" w:hanging="425"/>
        <w:jc w:val="both"/>
        <w:rPr>
          <w:rFonts w:asciiTheme="minorHAnsi" w:hAnsiTheme="minorHAnsi"/>
        </w:rPr>
      </w:pPr>
      <w:r>
        <w:rPr>
          <w:rFonts w:asciiTheme="minorHAnsi" w:hAnsiTheme="minorHAnsi"/>
        </w:rPr>
        <w:t>Szczegółowe zasady korzystania ze środków ochrony prawnej określa Dział VI Pzp – Środki ochrony prawnej.</w:t>
      </w:r>
    </w:p>
    <w:p w:rsidR="00421094" w:rsidRDefault="00421094" w:rsidP="00421094">
      <w:pPr>
        <w:tabs>
          <w:tab w:val="left" w:pos="851"/>
          <w:tab w:val="left" w:pos="900"/>
        </w:tabs>
        <w:ind w:left="851" w:right="-97"/>
        <w:jc w:val="both"/>
        <w:rPr>
          <w:rFonts w:asciiTheme="minorHAnsi" w:hAnsiTheme="minorHAnsi"/>
        </w:rPr>
      </w:pPr>
    </w:p>
    <w:p w:rsidR="00421094" w:rsidRPr="002C07D6" w:rsidRDefault="002C07D6" w:rsidP="002C07D6">
      <w:pPr>
        <w:ind w:right="470"/>
        <w:jc w:val="both"/>
        <w:outlineLvl w:val="0"/>
        <w:rPr>
          <w:rFonts w:asciiTheme="minorHAnsi" w:hAnsiTheme="minorHAnsi"/>
          <w:b/>
          <w:u w:val="single"/>
        </w:rPr>
      </w:pPr>
      <w:r w:rsidRPr="002C07D6">
        <w:rPr>
          <w:rFonts w:asciiTheme="minorHAnsi" w:hAnsiTheme="minorHAnsi"/>
          <w:b/>
          <w:u w:val="single"/>
        </w:rPr>
        <w:t xml:space="preserve">XIX. </w:t>
      </w:r>
      <w:r w:rsidR="00421094" w:rsidRPr="002C07D6">
        <w:rPr>
          <w:rFonts w:asciiTheme="minorHAnsi" w:hAnsiTheme="minorHAnsi"/>
          <w:b/>
          <w:u w:val="single"/>
        </w:rPr>
        <w:t>Podwykonawcy.</w:t>
      </w:r>
    </w:p>
    <w:p w:rsidR="00421094" w:rsidRDefault="00421094" w:rsidP="00421094">
      <w:pPr>
        <w:pStyle w:val="Akapitzlist"/>
        <w:ind w:left="709" w:right="470"/>
        <w:jc w:val="both"/>
        <w:outlineLvl w:val="0"/>
        <w:rPr>
          <w:rFonts w:asciiTheme="minorHAnsi" w:hAnsiTheme="minorHAnsi"/>
          <w:b/>
          <w:u w:val="single"/>
        </w:rPr>
      </w:pPr>
    </w:p>
    <w:p w:rsidR="00421094" w:rsidRPr="007B354F" w:rsidRDefault="00421094" w:rsidP="007B354F">
      <w:pPr>
        <w:pStyle w:val="Akapitzlist"/>
        <w:ind w:left="709" w:right="470"/>
        <w:jc w:val="both"/>
        <w:outlineLvl w:val="0"/>
        <w:rPr>
          <w:rFonts w:asciiTheme="minorHAnsi" w:hAnsiTheme="minorHAnsi"/>
        </w:rPr>
      </w:pPr>
      <w:r>
        <w:rPr>
          <w:rFonts w:asciiTheme="minorHAnsi" w:hAnsiTheme="minorHAnsi"/>
        </w:rPr>
        <w:t xml:space="preserve">Zasady podwykonawstwa zostały opisany w </w:t>
      </w:r>
      <w:r>
        <w:rPr>
          <w:rFonts w:ascii="Arial Narrow" w:hAnsi="Arial Narrow"/>
        </w:rPr>
        <w:t>§</w:t>
      </w:r>
      <w:r w:rsidR="00176280">
        <w:rPr>
          <w:rFonts w:asciiTheme="minorHAnsi" w:hAnsiTheme="minorHAnsi"/>
        </w:rPr>
        <w:t xml:space="preserve"> 13</w:t>
      </w:r>
      <w:r>
        <w:rPr>
          <w:rFonts w:asciiTheme="minorHAnsi" w:hAnsiTheme="minorHAnsi"/>
        </w:rPr>
        <w:t xml:space="preserve"> Projektu umowy. Załącznik nr 6 do SIWZ.</w:t>
      </w:r>
    </w:p>
    <w:p w:rsidR="00421094" w:rsidRDefault="00421094" w:rsidP="00421094">
      <w:pPr>
        <w:tabs>
          <w:tab w:val="left" w:pos="900"/>
        </w:tabs>
        <w:ind w:right="470"/>
        <w:jc w:val="both"/>
        <w:rPr>
          <w:rFonts w:asciiTheme="minorHAnsi" w:hAnsiTheme="minorHAnsi"/>
        </w:rPr>
      </w:pPr>
    </w:p>
    <w:p w:rsidR="00421094" w:rsidRDefault="00421094" w:rsidP="00421094">
      <w:pPr>
        <w:tabs>
          <w:tab w:val="num" w:pos="720"/>
          <w:tab w:val="left" w:pos="3960"/>
        </w:tabs>
        <w:ind w:right="470"/>
        <w:jc w:val="both"/>
        <w:outlineLvl w:val="0"/>
        <w:rPr>
          <w:rFonts w:asciiTheme="minorHAnsi" w:hAnsiTheme="minorHAnsi"/>
          <w:b/>
          <w:u w:val="single"/>
        </w:rPr>
      </w:pPr>
      <w:bookmarkStart w:id="46" w:name="_Toc166245665"/>
      <w:bookmarkStart w:id="47" w:name="_Toc395266106"/>
      <w:bookmarkStart w:id="48" w:name="_Toc65960016"/>
      <w:r>
        <w:rPr>
          <w:rFonts w:asciiTheme="minorHAnsi" w:hAnsiTheme="minorHAnsi"/>
          <w:b/>
          <w:u w:val="single"/>
        </w:rPr>
        <w:t xml:space="preserve">XX. Wykaz załączników do niniejszej </w:t>
      </w:r>
      <w:bookmarkEnd w:id="46"/>
      <w:r>
        <w:rPr>
          <w:rFonts w:asciiTheme="minorHAnsi" w:hAnsiTheme="minorHAnsi"/>
          <w:b/>
          <w:u w:val="single"/>
        </w:rPr>
        <w:t>S</w:t>
      </w:r>
      <w:bookmarkEnd w:id="47"/>
      <w:r>
        <w:rPr>
          <w:rFonts w:asciiTheme="minorHAnsi" w:hAnsiTheme="minorHAnsi"/>
          <w:b/>
          <w:u w:val="single"/>
        </w:rPr>
        <w:t>IWZ</w:t>
      </w:r>
    </w:p>
    <w:bookmarkEnd w:id="48"/>
    <w:p w:rsidR="00FE474A" w:rsidRDefault="00FE474A" w:rsidP="00FE474A">
      <w:pPr>
        <w:ind w:right="470"/>
        <w:jc w:val="both"/>
        <w:rPr>
          <w:rFonts w:asciiTheme="minorHAnsi" w:hAnsiTheme="minorHAnsi"/>
        </w:rPr>
      </w:pPr>
    </w:p>
    <w:p w:rsidR="00421094" w:rsidRPr="007B354F" w:rsidRDefault="00421094" w:rsidP="00FE474A">
      <w:pPr>
        <w:ind w:right="470"/>
        <w:jc w:val="both"/>
        <w:rPr>
          <w:rFonts w:asciiTheme="minorHAnsi" w:hAnsiTheme="minorHAnsi"/>
        </w:rPr>
      </w:pPr>
      <w:r>
        <w:rPr>
          <w:rFonts w:asciiTheme="minorHAnsi" w:hAnsiTheme="minorHAnsi"/>
        </w:rPr>
        <w:t>Załącznikami do niniejszej SIWZ są:</w:t>
      </w:r>
    </w:p>
    <w:p w:rsidR="00421094" w:rsidRDefault="00421094" w:rsidP="00421094">
      <w:pPr>
        <w:ind w:right="470"/>
        <w:jc w:val="both"/>
        <w:rPr>
          <w:rFonts w:asciiTheme="minorHAnsi" w:hAnsiTheme="minorHAnsi"/>
        </w:rPr>
      </w:pPr>
      <w:r>
        <w:rPr>
          <w:rFonts w:asciiTheme="minorHAnsi" w:hAnsiTheme="minorHAnsi"/>
        </w:rPr>
        <w:t>Załącznik nr 1. Wzór Formularza Ofertowego</w:t>
      </w:r>
      <w:r w:rsidR="00A32507">
        <w:rPr>
          <w:rFonts w:asciiTheme="minorHAnsi" w:hAnsiTheme="minorHAnsi"/>
        </w:rPr>
        <w:t>.</w:t>
      </w:r>
    </w:p>
    <w:p w:rsidR="00421094" w:rsidRDefault="00421094" w:rsidP="00421094">
      <w:pPr>
        <w:ind w:right="470"/>
        <w:jc w:val="both"/>
        <w:rPr>
          <w:rFonts w:asciiTheme="minorHAnsi" w:hAnsiTheme="minorHAnsi"/>
        </w:rPr>
      </w:pPr>
      <w:r>
        <w:rPr>
          <w:rFonts w:asciiTheme="minorHAnsi" w:hAnsiTheme="minorHAnsi"/>
        </w:rPr>
        <w:t>Załącznik nr 2. Wzór Oświadczenia o spełnienia warunków udziału w postępowaniu</w:t>
      </w:r>
      <w:r w:rsidR="00A32507">
        <w:rPr>
          <w:rFonts w:asciiTheme="minorHAnsi" w:hAnsiTheme="minorHAnsi"/>
        </w:rPr>
        <w:t>.</w:t>
      </w:r>
    </w:p>
    <w:p w:rsidR="00421094" w:rsidRDefault="00421094" w:rsidP="00421094">
      <w:pPr>
        <w:ind w:right="470"/>
        <w:jc w:val="both"/>
        <w:rPr>
          <w:rFonts w:asciiTheme="minorHAnsi" w:hAnsiTheme="minorHAnsi"/>
        </w:rPr>
      </w:pPr>
      <w:r>
        <w:rPr>
          <w:rFonts w:asciiTheme="minorHAnsi" w:hAnsiTheme="minorHAnsi"/>
        </w:rPr>
        <w:t>Załącznik nr 3. Wzór Oświadczenia o braku podstaw do wykluczenia</w:t>
      </w:r>
      <w:r w:rsidR="00A32507">
        <w:rPr>
          <w:rFonts w:asciiTheme="minorHAnsi" w:hAnsiTheme="minorHAnsi"/>
        </w:rPr>
        <w:t>.</w:t>
      </w:r>
    </w:p>
    <w:p w:rsidR="00421094" w:rsidRDefault="00421094" w:rsidP="00421094">
      <w:pPr>
        <w:ind w:right="470"/>
        <w:jc w:val="both"/>
        <w:rPr>
          <w:rFonts w:asciiTheme="minorHAnsi" w:hAnsiTheme="minorHAnsi"/>
        </w:rPr>
      </w:pPr>
      <w:r>
        <w:rPr>
          <w:rFonts w:asciiTheme="minorHAnsi" w:hAnsiTheme="minorHAnsi"/>
        </w:rPr>
        <w:t>Załącznik n</w:t>
      </w:r>
      <w:r w:rsidR="00123A48">
        <w:rPr>
          <w:rFonts w:asciiTheme="minorHAnsi" w:hAnsiTheme="minorHAnsi"/>
        </w:rPr>
        <w:t>r 4. Wzór Wykazu doświadczenia k</w:t>
      </w:r>
      <w:r>
        <w:rPr>
          <w:rFonts w:asciiTheme="minorHAnsi" w:hAnsiTheme="minorHAnsi"/>
        </w:rPr>
        <w:t>ierownika budowy</w:t>
      </w:r>
      <w:r w:rsidR="00A32507">
        <w:rPr>
          <w:rFonts w:asciiTheme="minorHAnsi" w:hAnsiTheme="minorHAnsi"/>
        </w:rPr>
        <w:t>.</w:t>
      </w:r>
    </w:p>
    <w:p w:rsidR="00421094" w:rsidRDefault="00421094" w:rsidP="00421094">
      <w:pPr>
        <w:ind w:right="470"/>
        <w:jc w:val="both"/>
        <w:rPr>
          <w:rFonts w:asciiTheme="minorHAnsi" w:hAnsiTheme="minorHAnsi"/>
          <w:b/>
        </w:rPr>
      </w:pPr>
      <w:r>
        <w:rPr>
          <w:rFonts w:asciiTheme="minorHAnsi" w:hAnsiTheme="minorHAnsi"/>
        </w:rPr>
        <w:t>Załącznik nr 5. Wzór Wykaz osób</w:t>
      </w:r>
      <w:r w:rsidR="00A32507">
        <w:rPr>
          <w:rFonts w:asciiTheme="minorHAnsi" w:hAnsiTheme="minorHAnsi"/>
        </w:rPr>
        <w:t>.</w:t>
      </w:r>
    </w:p>
    <w:p w:rsidR="00431417" w:rsidRPr="00B534F1" w:rsidRDefault="00421094" w:rsidP="00B534F1">
      <w:pPr>
        <w:pStyle w:val="Tekstpodstawowy3"/>
        <w:ind w:right="-70"/>
        <w:jc w:val="both"/>
        <w:rPr>
          <w:rFonts w:asciiTheme="minorHAnsi" w:hAnsiTheme="minorHAnsi"/>
          <w:sz w:val="24"/>
          <w:szCs w:val="24"/>
        </w:rPr>
      </w:pPr>
      <w:r w:rsidRPr="004F22B4">
        <w:rPr>
          <w:rFonts w:asciiTheme="minorHAnsi" w:hAnsiTheme="minorHAnsi"/>
          <w:sz w:val="24"/>
          <w:szCs w:val="24"/>
        </w:rPr>
        <w:t>Załącznik nr 6. Wzór umowy</w:t>
      </w:r>
      <w:r w:rsidR="00A32507" w:rsidRPr="004F22B4">
        <w:rPr>
          <w:rFonts w:asciiTheme="minorHAnsi" w:hAnsiTheme="minorHAnsi"/>
          <w:sz w:val="24"/>
          <w:szCs w:val="24"/>
        </w:rPr>
        <w:t>.</w:t>
      </w:r>
    </w:p>
    <w:p w:rsidR="002552A5" w:rsidRDefault="00936565" w:rsidP="00421094">
      <w:pPr>
        <w:rPr>
          <w:rFonts w:ascii="Calibri" w:hAnsi="Calibri" w:cs="Tahoma"/>
          <w:bCs/>
        </w:rPr>
      </w:pPr>
      <w:r>
        <w:rPr>
          <w:rFonts w:ascii="Calibri" w:hAnsi="Calibri" w:cs="Tahoma"/>
          <w:bCs/>
        </w:rPr>
        <w:t>Załącznik nr 7. Harmonogram rzeczowo-finansowy realizacji inwestycji</w:t>
      </w:r>
      <w:r w:rsidR="007A32D3">
        <w:rPr>
          <w:rFonts w:ascii="Calibri" w:hAnsi="Calibri" w:cs="Tahoma"/>
          <w:bCs/>
        </w:rPr>
        <w:t xml:space="preserve"> (wzór)</w:t>
      </w:r>
      <w:r w:rsidR="00E9425C">
        <w:rPr>
          <w:rFonts w:ascii="Calibri" w:hAnsi="Calibri" w:cs="Tahoma"/>
          <w:bCs/>
        </w:rPr>
        <w:t>.</w:t>
      </w:r>
    </w:p>
    <w:p w:rsidR="002552A5" w:rsidRDefault="004B08CE" w:rsidP="00421094">
      <w:pPr>
        <w:rPr>
          <w:rFonts w:ascii="Calibri" w:hAnsi="Calibri" w:cs="Tahoma"/>
          <w:bCs/>
        </w:rPr>
      </w:pPr>
      <w:r>
        <w:rPr>
          <w:rFonts w:ascii="Calibri" w:hAnsi="Calibri" w:cs="Tahoma"/>
          <w:bCs/>
        </w:rPr>
        <w:t>Załącznik nr 8. Projekt budowlany</w:t>
      </w:r>
      <w:r w:rsidR="00E9425C">
        <w:rPr>
          <w:rFonts w:ascii="Calibri" w:hAnsi="Calibri" w:cs="Tahoma"/>
          <w:bCs/>
        </w:rPr>
        <w:t>.</w:t>
      </w:r>
    </w:p>
    <w:p w:rsidR="00CA4B3C" w:rsidRDefault="00CA4B3C" w:rsidP="00421094">
      <w:pPr>
        <w:rPr>
          <w:rFonts w:ascii="Calibri" w:hAnsi="Calibri" w:cs="Tahoma"/>
          <w:bCs/>
        </w:rPr>
      </w:pPr>
      <w:r>
        <w:rPr>
          <w:rFonts w:ascii="Calibri" w:hAnsi="Calibri" w:cs="Tahoma"/>
          <w:bCs/>
        </w:rPr>
        <w:t>Załącznik nr 9. Pozwolenie na budowę</w:t>
      </w:r>
      <w:r w:rsidR="00E9425C">
        <w:rPr>
          <w:rFonts w:ascii="Calibri" w:hAnsi="Calibri" w:cs="Tahoma"/>
          <w:bCs/>
        </w:rPr>
        <w:t>.</w:t>
      </w:r>
    </w:p>
    <w:p w:rsidR="00CA4B3C" w:rsidRDefault="00CA4B3C" w:rsidP="00421094">
      <w:pPr>
        <w:rPr>
          <w:rFonts w:ascii="Calibri" w:hAnsi="Calibri" w:cs="Tahoma"/>
          <w:bCs/>
        </w:rPr>
      </w:pPr>
      <w:r>
        <w:rPr>
          <w:rFonts w:ascii="Calibri" w:hAnsi="Calibri" w:cs="Tahoma"/>
          <w:bCs/>
        </w:rPr>
        <w:t xml:space="preserve">Załącznik nr 10. </w:t>
      </w:r>
      <w:r w:rsidR="007B7546">
        <w:rPr>
          <w:rFonts w:ascii="Calibri" w:hAnsi="Calibri" w:cs="Tahoma"/>
          <w:bCs/>
        </w:rPr>
        <w:t>Postanowienie konserwatora zabytków</w:t>
      </w:r>
      <w:r w:rsidR="00E9425C">
        <w:rPr>
          <w:rFonts w:ascii="Calibri" w:hAnsi="Calibri" w:cs="Tahoma"/>
          <w:bCs/>
        </w:rPr>
        <w:t>.</w:t>
      </w:r>
    </w:p>
    <w:p w:rsidR="00272654" w:rsidRDefault="00272654" w:rsidP="00421094">
      <w:pPr>
        <w:rPr>
          <w:rFonts w:ascii="Calibri" w:hAnsi="Calibri" w:cs="Tahoma"/>
          <w:bCs/>
        </w:rPr>
      </w:pPr>
      <w:r>
        <w:rPr>
          <w:rFonts w:ascii="Calibri" w:hAnsi="Calibri" w:cs="Tahoma"/>
          <w:bCs/>
        </w:rPr>
        <w:t>Załącznik nr 11. P</w:t>
      </w:r>
      <w:r w:rsidR="00DD28BF">
        <w:rPr>
          <w:rFonts w:ascii="Calibri" w:hAnsi="Calibri" w:cs="Tahoma"/>
          <w:bCs/>
        </w:rPr>
        <w:t>rojekty techniczne</w:t>
      </w:r>
      <w:r>
        <w:rPr>
          <w:rFonts w:ascii="Calibri" w:hAnsi="Calibri" w:cs="Tahoma"/>
          <w:bCs/>
        </w:rPr>
        <w:t xml:space="preserve"> </w:t>
      </w:r>
      <w:r w:rsidR="00DD28BF">
        <w:rPr>
          <w:rFonts w:ascii="Calibri" w:hAnsi="Calibri" w:cs="Tahoma"/>
          <w:bCs/>
        </w:rPr>
        <w:t>centralna sterylizatornia i blok operacyjny</w:t>
      </w:r>
    </w:p>
    <w:p w:rsidR="00272654" w:rsidRDefault="00272654" w:rsidP="00421094">
      <w:pPr>
        <w:rPr>
          <w:rFonts w:ascii="Calibri" w:hAnsi="Calibri" w:cs="Tahoma"/>
          <w:bCs/>
        </w:rPr>
      </w:pPr>
      <w:r>
        <w:rPr>
          <w:rFonts w:ascii="Calibri" w:hAnsi="Calibri" w:cs="Tahoma"/>
          <w:bCs/>
        </w:rPr>
        <w:t>Załącznik nr 12. Przedmiary</w:t>
      </w:r>
      <w:r w:rsidR="00E9425C">
        <w:rPr>
          <w:rFonts w:ascii="Calibri" w:hAnsi="Calibri" w:cs="Tahoma"/>
          <w:bCs/>
        </w:rPr>
        <w:t>.</w:t>
      </w:r>
    </w:p>
    <w:p w:rsidR="0071256B" w:rsidRDefault="0071256B" w:rsidP="00421094">
      <w:pPr>
        <w:rPr>
          <w:rFonts w:ascii="Calibri" w:hAnsi="Calibri" w:cs="Tahoma"/>
          <w:bCs/>
        </w:rPr>
      </w:pPr>
      <w:r>
        <w:rPr>
          <w:rFonts w:ascii="Calibri" w:hAnsi="Calibri" w:cs="Tahoma"/>
          <w:bCs/>
        </w:rPr>
        <w:t>Załącznik nr 13. Specyfikacje Techniczne Wykonania i Odbioru Robót</w:t>
      </w:r>
      <w:r w:rsidR="00E9425C">
        <w:rPr>
          <w:rFonts w:ascii="Calibri" w:hAnsi="Calibri" w:cs="Tahoma"/>
          <w:bCs/>
        </w:rPr>
        <w:t>.</w:t>
      </w:r>
    </w:p>
    <w:p w:rsidR="00C57208" w:rsidRDefault="00C57208" w:rsidP="00421094">
      <w:pPr>
        <w:rPr>
          <w:rFonts w:ascii="Calibri" w:hAnsi="Calibri" w:cs="Tahoma"/>
          <w:bCs/>
        </w:rPr>
      </w:pPr>
      <w:r>
        <w:rPr>
          <w:rFonts w:ascii="Calibri" w:hAnsi="Calibri" w:cs="Tahoma"/>
          <w:bCs/>
        </w:rPr>
        <w:t>Załącznik nr 14. Projekty wykonawcze blok operacyjny</w:t>
      </w:r>
      <w:r w:rsidR="00E9425C">
        <w:rPr>
          <w:rFonts w:ascii="Calibri" w:hAnsi="Calibri" w:cs="Tahoma"/>
          <w:bCs/>
        </w:rPr>
        <w:t>.</w:t>
      </w:r>
    </w:p>
    <w:p w:rsidR="00A71D77" w:rsidRPr="00A71D77" w:rsidRDefault="00C57208" w:rsidP="00421094">
      <w:pPr>
        <w:rPr>
          <w:rFonts w:asciiTheme="minorHAnsi" w:hAnsiTheme="minorHAnsi" w:cstheme="minorHAnsi"/>
          <w:bCs/>
        </w:rPr>
      </w:pPr>
      <w:r w:rsidRPr="00A71D77">
        <w:rPr>
          <w:rFonts w:asciiTheme="minorHAnsi" w:hAnsiTheme="minorHAnsi" w:cstheme="minorHAnsi"/>
          <w:bCs/>
        </w:rPr>
        <w:t>Załącznik nr 15. Projekty wykonawcze centralna sterylizatornia</w:t>
      </w:r>
      <w:r w:rsidR="00E9425C" w:rsidRPr="00A71D77">
        <w:rPr>
          <w:rFonts w:asciiTheme="minorHAnsi" w:hAnsiTheme="minorHAnsi" w:cstheme="minorHAnsi"/>
          <w:bCs/>
        </w:rPr>
        <w:t>.</w:t>
      </w:r>
    </w:p>
    <w:p w:rsidR="00A71D77" w:rsidRPr="00A71D77" w:rsidRDefault="00A71D77" w:rsidP="00421094">
      <w:pPr>
        <w:rPr>
          <w:rFonts w:ascii="Calibri" w:hAnsi="Calibri" w:cs="Tahoma"/>
          <w:bCs/>
        </w:rPr>
        <w:sectPr w:rsidR="00A71D77" w:rsidRPr="00A71D77">
          <w:footerReference w:type="default" r:id="rId10"/>
          <w:pgSz w:w="11906" w:h="16838"/>
          <w:pgMar w:top="1276" w:right="926" w:bottom="1417" w:left="1170" w:header="708" w:footer="708" w:gutter="0"/>
          <w:cols w:space="708"/>
        </w:sectPr>
      </w:pPr>
      <w:r w:rsidRPr="00A71D77">
        <w:rPr>
          <w:rFonts w:asciiTheme="minorHAnsi" w:hAnsiTheme="minorHAnsi" w:cstheme="minorHAnsi"/>
          <w:bCs/>
        </w:rPr>
        <w:t>Załącznik nr 16</w:t>
      </w:r>
      <w:r w:rsidR="005F1E4B">
        <w:rPr>
          <w:rFonts w:asciiTheme="minorHAnsi" w:hAnsiTheme="minorHAnsi" w:cstheme="minorHAnsi"/>
          <w:bCs/>
        </w:rPr>
        <w:t>.</w:t>
      </w:r>
      <w:r w:rsidRPr="00A71D77">
        <w:rPr>
          <w:rFonts w:asciiTheme="minorHAnsi" w:hAnsiTheme="minorHAnsi" w:cstheme="minorHAnsi"/>
        </w:rPr>
        <w:t xml:space="preserve"> Oświadczenie o przynależności lub braku przynależności do tej samej grupy kapitałowej</w:t>
      </w:r>
      <w:r w:rsidR="006C4603">
        <w:rPr>
          <w:rFonts w:ascii="Calibri" w:hAnsi="Calibri" w:cs="Tahoma"/>
          <w:bCs/>
        </w:rPr>
        <w:t>.</w:t>
      </w:r>
    </w:p>
    <w:p w:rsidR="00421094" w:rsidRDefault="00421094" w:rsidP="00421094">
      <w:pPr>
        <w:rPr>
          <w:rFonts w:ascii="Calibri" w:hAnsi="Calibri" w:cs="Arial"/>
          <w:sz w:val="20"/>
        </w:rPr>
        <w:sectPr w:rsidR="00421094" w:rsidSect="000276AF">
          <w:footnotePr>
            <w:pos w:val="beneathText"/>
          </w:footnotePr>
          <w:pgSz w:w="11906" w:h="16838"/>
          <w:pgMar w:top="993" w:right="1418" w:bottom="284" w:left="1418" w:header="907" w:footer="907" w:gutter="0"/>
          <w:cols w:space="708"/>
        </w:sectPr>
      </w:pPr>
    </w:p>
    <w:p w:rsidR="006506A1" w:rsidRPr="00F8222A" w:rsidRDefault="006506A1" w:rsidP="00F8222A">
      <w:pPr>
        <w:ind w:right="29"/>
        <w:rPr>
          <w:rFonts w:asciiTheme="minorHAnsi" w:hAnsiTheme="minorHAnsi" w:cstheme="minorHAnsi"/>
          <w:b/>
          <w:iCs/>
          <w:sz w:val="22"/>
          <w:szCs w:val="22"/>
        </w:rPr>
      </w:pPr>
    </w:p>
    <w:sectPr w:rsidR="006506A1" w:rsidRPr="00F8222A" w:rsidSect="00063898">
      <w:pgSz w:w="11906" w:h="16838"/>
      <w:pgMar w:top="1417" w:right="1133"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3F96" w:rsidRDefault="00903F96" w:rsidP="00523CAA">
      <w:r>
        <w:separator/>
      </w:r>
    </w:p>
  </w:endnote>
  <w:endnote w:type="continuationSeparator" w:id="0">
    <w:p w:rsidR="00903F96" w:rsidRDefault="00903F96" w:rsidP="00523C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Optima">
    <w:panose1 w:val="020B0502050508020304"/>
    <w:charset w:val="00"/>
    <w:family w:val="swiss"/>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PS-BoldMT">
    <w:panose1 w:val="00000000000000000000"/>
    <w:charset w:val="EE"/>
    <w:family w:val="auto"/>
    <w:notTrueType/>
    <w:pitch w:val="default"/>
    <w:sig w:usb0="00000005" w:usb1="00000000" w:usb2="00000000" w:usb3="00000000" w:csb0="00000002" w:csb1="00000000"/>
  </w:font>
  <w:font w:name="CenturyGothic">
    <w:altName w:val="MS Mincho"/>
    <w:panose1 w:val="00000000000000000000"/>
    <w:charset w:val="80"/>
    <w:family w:val="auto"/>
    <w:notTrueType/>
    <w:pitch w:val="default"/>
    <w:sig w:usb0="00000001" w:usb1="08070000" w:usb2="00000010" w:usb3="00000000" w:csb0="00020000"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5373719"/>
      <w:docPartObj>
        <w:docPartGallery w:val="Page Numbers (Bottom of Page)"/>
        <w:docPartUnique/>
      </w:docPartObj>
    </w:sdtPr>
    <w:sdtContent>
      <w:p w:rsidR="002700D4" w:rsidRDefault="00CC2BA3">
        <w:pPr>
          <w:pStyle w:val="Stopka"/>
        </w:pPr>
        <w:r w:rsidRPr="00CF0C0E">
          <w:rPr>
            <w:sz w:val="20"/>
          </w:rPr>
          <w:fldChar w:fldCharType="begin"/>
        </w:r>
        <w:r w:rsidR="002700D4" w:rsidRPr="00CF0C0E">
          <w:rPr>
            <w:sz w:val="20"/>
          </w:rPr>
          <w:instrText xml:space="preserve"> PAGE   \* MERGEFORMAT </w:instrText>
        </w:r>
        <w:r w:rsidRPr="00CF0C0E">
          <w:rPr>
            <w:sz w:val="20"/>
          </w:rPr>
          <w:fldChar w:fldCharType="separate"/>
        </w:r>
        <w:r w:rsidR="00CB5ACA">
          <w:rPr>
            <w:noProof/>
            <w:sz w:val="20"/>
          </w:rPr>
          <w:t>19</w:t>
        </w:r>
        <w:r w:rsidRPr="00CF0C0E">
          <w:rPr>
            <w:sz w:val="20"/>
          </w:rPr>
          <w:fldChar w:fldCharType="end"/>
        </w:r>
      </w:p>
    </w:sdtContent>
  </w:sdt>
  <w:p w:rsidR="002700D4" w:rsidRDefault="002700D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3F96" w:rsidRDefault="00903F96" w:rsidP="00523CAA">
      <w:r>
        <w:separator/>
      </w:r>
    </w:p>
  </w:footnote>
  <w:footnote w:type="continuationSeparator" w:id="0">
    <w:p w:rsidR="00903F96" w:rsidRDefault="00903F96" w:rsidP="00523C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nsid w:val="00492370"/>
    <w:multiLevelType w:val="hybridMultilevel"/>
    <w:tmpl w:val="7D48AA7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00642530"/>
    <w:multiLevelType w:val="hybridMultilevel"/>
    <w:tmpl w:val="388C9CE4"/>
    <w:lvl w:ilvl="0" w:tplc="5AE8DCB6">
      <w:start w:val="1"/>
      <w:numFmt w:val="decimal"/>
      <w:lvlText w:val="%1."/>
      <w:lvlJc w:val="left"/>
      <w:pPr>
        <w:tabs>
          <w:tab w:val="num" w:pos="360"/>
        </w:tabs>
        <w:ind w:left="360" w:hanging="360"/>
      </w:pPr>
      <w:rPr>
        <w:rFonts w:ascii="Verdana" w:hAnsi="Verdana" w:hint="default"/>
        <w:b w:val="0"/>
        <w:i w:val="0"/>
        <w:sz w:val="18"/>
      </w:rPr>
    </w:lvl>
    <w:lvl w:ilvl="1" w:tplc="73CCD8DE">
      <w:start w:val="19"/>
      <w:numFmt w:val="upperRoman"/>
      <w:lvlText w:val="%2."/>
      <w:lvlJc w:val="left"/>
      <w:pPr>
        <w:ind w:left="1800" w:hanging="720"/>
      </w:pPr>
    </w:lvl>
    <w:lvl w:ilvl="2" w:tplc="04150011">
      <w:start w:val="1"/>
      <w:numFmt w:val="decimal"/>
      <w:lvlText w:val="%3)"/>
      <w:lvlJc w:val="left"/>
      <w:pPr>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02104F76"/>
    <w:multiLevelType w:val="hybridMultilevel"/>
    <w:tmpl w:val="F790D35A"/>
    <w:lvl w:ilvl="0" w:tplc="6784B54E">
      <w:start w:val="1"/>
      <w:numFmt w:val="decimal"/>
      <w:lvlText w:val="%1."/>
      <w:lvlJc w:val="left"/>
      <w:pPr>
        <w:ind w:left="36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043D3FCC"/>
    <w:multiLevelType w:val="hybridMultilevel"/>
    <w:tmpl w:val="2D2AFFAA"/>
    <w:lvl w:ilvl="0" w:tplc="04150013">
      <w:start w:val="1"/>
      <w:numFmt w:val="upperRoman"/>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0456100B"/>
    <w:multiLevelType w:val="hybridMultilevel"/>
    <w:tmpl w:val="85465180"/>
    <w:lvl w:ilvl="0" w:tplc="0C5EDAE0">
      <w:start w:val="1"/>
      <w:numFmt w:val="decimal"/>
      <w:lvlText w:val="%1."/>
      <w:lvlJc w:val="left"/>
      <w:pPr>
        <w:ind w:left="360" w:hanging="360"/>
      </w:pPr>
      <w:rPr>
        <w:rFonts w:ascii="Calibri" w:hAnsi="Calibri" w:cs="Times New Roman" w:hint="default"/>
        <w:color w:val="000000"/>
        <w:sz w:val="18"/>
        <w:szCs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04E455B7"/>
    <w:multiLevelType w:val="hybridMultilevel"/>
    <w:tmpl w:val="487657BE"/>
    <w:lvl w:ilvl="0" w:tplc="AC62B06E">
      <w:start w:val="2"/>
      <w:numFmt w:val="decimal"/>
      <w:lvlText w:val="%1."/>
      <w:lvlJc w:val="left"/>
      <w:pPr>
        <w:ind w:left="1353"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8E56BF8"/>
    <w:multiLevelType w:val="hybridMultilevel"/>
    <w:tmpl w:val="05F291F8"/>
    <w:lvl w:ilvl="0" w:tplc="A75CE8CA">
      <w:start w:val="1"/>
      <w:numFmt w:val="decimal"/>
      <w:lvlText w:val="%1)"/>
      <w:lvlJc w:val="left"/>
      <w:pPr>
        <w:tabs>
          <w:tab w:val="num" w:pos="720"/>
        </w:tabs>
        <w:ind w:left="720" w:hanging="360"/>
      </w:pPr>
      <w:rPr>
        <w:b w:val="0"/>
        <w:i w:val="0"/>
        <w:strike w:val="0"/>
        <w:dstrike w:val="0"/>
        <w:color w:val="000000"/>
        <w:sz w:val="20"/>
        <w:u w:val="none"/>
        <w:effect w:val="none"/>
      </w:rPr>
    </w:lvl>
    <w:lvl w:ilvl="1" w:tplc="04150017">
      <w:start w:val="1"/>
      <w:numFmt w:val="lowerLetter"/>
      <w:lvlText w:val="%2)"/>
      <w:lvlJc w:val="left"/>
      <w:pPr>
        <w:tabs>
          <w:tab w:val="num" w:pos="1440"/>
        </w:tabs>
        <w:ind w:left="1440" w:hanging="360"/>
      </w:pPr>
    </w:lvl>
    <w:lvl w:ilvl="2" w:tplc="A716796E">
      <w:start w:val="1"/>
      <w:numFmt w:val="lowerLetter"/>
      <w:lvlText w:val="%3)"/>
      <w:lvlJc w:val="left"/>
      <w:pPr>
        <w:tabs>
          <w:tab w:val="num" w:pos="2340"/>
        </w:tabs>
        <w:ind w:left="2340" w:hanging="360"/>
      </w:pPr>
    </w:lvl>
    <w:lvl w:ilvl="3" w:tplc="8CD8E3DE">
      <w:start w:val="1"/>
      <w:numFmt w:val="lowerLetter"/>
      <w:lvlText w:val="%4)"/>
      <w:lvlJc w:val="left"/>
      <w:pPr>
        <w:tabs>
          <w:tab w:val="num" w:pos="1440"/>
        </w:tabs>
        <w:ind w:left="1440" w:hanging="360"/>
      </w:pPr>
    </w:lvl>
    <w:lvl w:ilvl="4" w:tplc="7348FCF4">
      <w:start w:val="1"/>
      <w:numFmt w:val="decimal"/>
      <w:lvlText w:val="%5."/>
      <w:lvlJc w:val="left"/>
      <w:pPr>
        <w:tabs>
          <w:tab w:val="num" w:pos="3600"/>
        </w:tabs>
        <w:ind w:left="3600" w:hanging="360"/>
      </w:pPr>
    </w:lvl>
    <w:lvl w:ilvl="5" w:tplc="80D4AE6C">
      <w:start w:val="19"/>
      <w:numFmt w:val="upperRoman"/>
      <w:lvlText w:val="%6."/>
      <w:lvlJc w:val="left"/>
      <w:pPr>
        <w:ind w:left="4860" w:hanging="720"/>
      </w:pPr>
      <w:rPr>
        <w:b/>
        <w:strike w:val="0"/>
        <w:dstrike w:val="0"/>
        <w:sz w:val="18"/>
        <w:szCs w:val="18"/>
        <w:u w:val="none"/>
        <w:effect w:val="none"/>
      </w:r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09E53F80"/>
    <w:multiLevelType w:val="hybridMultilevel"/>
    <w:tmpl w:val="25E2CAEE"/>
    <w:lvl w:ilvl="0" w:tplc="5EBCDCE0">
      <w:start w:val="1"/>
      <w:numFmt w:val="lowerLetter"/>
      <w:lvlText w:val="%1."/>
      <w:lvlJc w:val="left"/>
      <w:pPr>
        <w:ind w:left="720" w:hanging="360"/>
      </w:pPr>
      <w:rPr>
        <w:b w:val="0"/>
        <w:i w:val="0"/>
        <w:color w:val="000000" w:themeColor="text1"/>
        <w:sz w:val="22"/>
        <w:szCs w:val="22"/>
      </w:r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0C530489"/>
    <w:multiLevelType w:val="hybridMultilevel"/>
    <w:tmpl w:val="9296FA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C901AEB"/>
    <w:multiLevelType w:val="hybridMultilevel"/>
    <w:tmpl w:val="CDCCBDBC"/>
    <w:lvl w:ilvl="0" w:tplc="6B02A0F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0D522A48"/>
    <w:multiLevelType w:val="hybridMultilevel"/>
    <w:tmpl w:val="9B885FF0"/>
    <w:lvl w:ilvl="0" w:tplc="FD9A7F52">
      <w:start w:val="1"/>
      <w:numFmt w:val="decimal"/>
      <w:lvlText w:val="%1."/>
      <w:lvlJc w:val="left"/>
      <w:pPr>
        <w:ind w:left="360" w:hanging="360"/>
      </w:pPr>
      <w:rPr>
        <w:color w:val="00000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0EE232C5"/>
    <w:multiLevelType w:val="multilevel"/>
    <w:tmpl w:val="E2928ECC"/>
    <w:lvl w:ilvl="0">
      <w:start w:val="2"/>
      <w:numFmt w:val="decimal"/>
      <w:lvlText w:val="%1."/>
      <w:lvlJc w:val="left"/>
      <w:pPr>
        <w:ind w:left="480" w:hanging="480"/>
      </w:pPr>
      <w:rPr>
        <w:rFonts w:ascii="Calibri" w:hAnsi="Calibri" w:cs="Times New Roman" w:hint="default"/>
        <w:b w:val="0"/>
        <w:sz w:val="20"/>
        <w:szCs w:val="20"/>
      </w:rPr>
    </w:lvl>
    <w:lvl w:ilvl="1">
      <w:start w:val="1"/>
      <w:numFmt w:val="decimal"/>
      <w:lvlText w:val="%2."/>
      <w:lvlJc w:val="left"/>
      <w:pPr>
        <w:ind w:left="-2214" w:hanging="480"/>
      </w:pPr>
      <w:rPr>
        <w:b w:val="0"/>
        <w:strike w:val="0"/>
        <w:dstrike w:val="0"/>
        <w:color w:val="auto"/>
        <w:u w:val="none"/>
        <w:effect w:val="none"/>
      </w:rPr>
    </w:lvl>
    <w:lvl w:ilvl="2">
      <w:start w:val="1"/>
      <w:numFmt w:val="decimal"/>
      <w:lvlText w:val="%1.%2.%3."/>
      <w:lvlJc w:val="left"/>
      <w:pPr>
        <w:ind w:left="-1974" w:hanging="720"/>
      </w:pPr>
      <w:rPr>
        <w:rFonts w:ascii="Calibri" w:hAnsi="Calibri" w:cs="Times New Roman" w:hint="default"/>
        <w:b w:val="0"/>
        <w:strike w:val="0"/>
        <w:dstrike w:val="0"/>
        <w:color w:val="000000"/>
        <w:sz w:val="20"/>
        <w:szCs w:val="20"/>
        <w:u w:val="none"/>
        <w:effect w:val="none"/>
      </w:rPr>
    </w:lvl>
    <w:lvl w:ilvl="3">
      <w:start w:val="1"/>
      <w:numFmt w:val="decimal"/>
      <w:lvlText w:val="%1.%2.%3.%4."/>
      <w:lvlJc w:val="left"/>
      <w:pPr>
        <w:ind w:left="-2116" w:hanging="720"/>
      </w:pPr>
    </w:lvl>
    <w:lvl w:ilvl="4">
      <w:start w:val="1"/>
      <w:numFmt w:val="decimal"/>
      <w:lvlText w:val="%1.%2.%3.%4.%5."/>
      <w:lvlJc w:val="left"/>
      <w:pPr>
        <w:ind w:left="-1756" w:hanging="1080"/>
      </w:pPr>
    </w:lvl>
    <w:lvl w:ilvl="5">
      <w:start w:val="1"/>
      <w:numFmt w:val="decimal"/>
      <w:lvlText w:val="%1.%2.%3.%4.%5.%6."/>
      <w:lvlJc w:val="left"/>
      <w:pPr>
        <w:ind w:left="-1756" w:hanging="1080"/>
      </w:pPr>
    </w:lvl>
    <w:lvl w:ilvl="6">
      <w:start w:val="1"/>
      <w:numFmt w:val="decimal"/>
      <w:lvlText w:val="%1.%2.%3.%4.%5.%6.%7."/>
      <w:lvlJc w:val="left"/>
      <w:pPr>
        <w:ind w:left="-1396" w:hanging="1440"/>
      </w:pPr>
    </w:lvl>
    <w:lvl w:ilvl="7">
      <w:start w:val="1"/>
      <w:numFmt w:val="decimal"/>
      <w:lvlText w:val="%1.%2.%3.%4.%5.%6.%7.%8."/>
      <w:lvlJc w:val="left"/>
      <w:pPr>
        <w:ind w:left="-1396" w:hanging="1440"/>
      </w:pPr>
    </w:lvl>
    <w:lvl w:ilvl="8">
      <w:start w:val="1"/>
      <w:numFmt w:val="decimal"/>
      <w:lvlText w:val="%1.%2.%3.%4.%5.%6.%7.%8.%9."/>
      <w:lvlJc w:val="left"/>
      <w:pPr>
        <w:ind w:left="-1036" w:hanging="1800"/>
      </w:pPr>
    </w:lvl>
  </w:abstractNum>
  <w:abstractNum w:abstractNumId="24">
    <w:nsid w:val="0FD92D65"/>
    <w:multiLevelType w:val="hybridMultilevel"/>
    <w:tmpl w:val="1C125F1C"/>
    <w:lvl w:ilvl="0" w:tplc="F0F8FC30">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1145412F"/>
    <w:multiLevelType w:val="hybridMultilevel"/>
    <w:tmpl w:val="E594E0CA"/>
    <w:lvl w:ilvl="0" w:tplc="0415000F">
      <w:start w:val="1"/>
      <w:numFmt w:val="decimal"/>
      <w:lvlText w:val="%1."/>
      <w:lvlJc w:val="left"/>
      <w:pPr>
        <w:ind w:left="360" w:hanging="360"/>
      </w:pPr>
    </w:lvl>
    <w:lvl w:ilvl="1" w:tplc="50DA17B0">
      <w:start w:val="1"/>
      <w:numFmt w:val="lowerLetter"/>
      <w:lvlText w:val="%2)"/>
      <w:lvlJc w:val="left"/>
      <w:pPr>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12131AC5"/>
    <w:multiLevelType w:val="hybridMultilevel"/>
    <w:tmpl w:val="D0BE9A64"/>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A720FB3E">
      <w:start w:val="1"/>
      <w:numFmt w:val="decimal"/>
      <w:lvlText w:val="%2."/>
      <w:lvlJc w:val="left"/>
      <w:pPr>
        <w:tabs>
          <w:tab w:val="num" w:pos="1080"/>
        </w:tabs>
        <w:ind w:left="1080" w:hanging="360"/>
      </w:pPr>
      <w:rPr>
        <w:rFonts w:ascii="Verdana" w:hAnsi="Verdana" w:hint="default"/>
        <w:b w:val="0"/>
        <w:i w:val="0"/>
        <w:color w:val="000000"/>
        <w:sz w:val="18"/>
      </w:rPr>
    </w:lvl>
    <w:lvl w:ilvl="2" w:tplc="88408488">
      <w:start w:val="1"/>
      <w:numFmt w:val="decimal"/>
      <w:lvlText w:val="%3."/>
      <w:lvlJc w:val="left"/>
      <w:pPr>
        <w:tabs>
          <w:tab w:val="num" w:pos="1980"/>
        </w:tabs>
        <w:ind w:left="1980" w:hanging="360"/>
      </w:pPr>
    </w:lvl>
    <w:lvl w:ilvl="3" w:tplc="D8026BAA">
      <w:start w:val="1"/>
      <w:numFmt w:val="lowerLetter"/>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u w:val="single"/>
      </w:rPr>
    </w:lvl>
    <w:lvl w:ilvl="6" w:tplc="B98C9FBC">
      <w:start w:val="1"/>
      <w:numFmt w:val="decimal"/>
      <w:lvlText w:val="%7)"/>
      <w:lvlJc w:val="left"/>
      <w:pPr>
        <w:ind w:left="1068"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nsid w:val="174572D7"/>
    <w:multiLevelType w:val="hybridMultilevel"/>
    <w:tmpl w:val="EC8A2EA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17A53A4A"/>
    <w:multiLevelType w:val="hybridMultilevel"/>
    <w:tmpl w:val="C6A675B4"/>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lvl>
    <w:lvl w:ilvl="2">
      <w:start w:val="1"/>
      <w:numFmt w:val="decimal"/>
      <w:isLgl/>
      <w:lvlText w:val="%1.%2.%3."/>
      <w:lvlJc w:val="left"/>
      <w:pPr>
        <w:ind w:left="1437" w:hanging="720"/>
      </w:pPr>
    </w:lvl>
    <w:lvl w:ilvl="3">
      <w:start w:val="1"/>
      <w:numFmt w:val="decimal"/>
      <w:isLgl/>
      <w:lvlText w:val="%1.%2.%3.%4."/>
      <w:lvlJc w:val="left"/>
      <w:pPr>
        <w:ind w:left="1437" w:hanging="720"/>
      </w:pPr>
    </w:lvl>
    <w:lvl w:ilvl="4">
      <w:start w:val="1"/>
      <w:numFmt w:val="decimal"/>
      <w:isLgl/>
      <w:lvlText w:val="%1.%2.%3.%4.%5."/>
      <w:lvlJc w:val="left"/>
      <w:pPr>
        <w:ind w:left="1797" w:hanging="1080"/>
      </w:pPr>
    </w:lvl>
    <w:lvl w:ilvl="5">
      <w:start w:val="1"/>
      <w:numFmt w:val="decimal"/>
      <w:isLgl/>
      <w:lvlText w:val="%1.%2.%3.%4.%5.%6."/>
      <w:lvlJc w:val="left"/>
      <w:pPr>
        <w:ind w:left="1797" w:hanging="1080"/>
      </w:pPr>
    </w:lvl>
    <w:lvl w:ilvl="6">
      <w:start w:val="1"/>
      <w:numFmt w:val="decimal"/>
      <w:isLgl/>
      <w:lvlText w:val="%1.%2.%3.%4.%5.%6.%7."/>
      <w:lvlJc w:val="left"/>
      <w:pPr>
        <w:ind w:left="2157" w:hanging="1440"/>
      </w:pPr>
    </w:lvl>
    <w:lvl w:ilvl="7">
      <w:start w:val="1"/>
      <w:numFmt w:val="decimal"/>
      <w:isLgl/>
      <w:lvlText w:val="%1.%2.%3.%4.%5.%6.%7.%8."/>
      <w:lvlJc w:val="left"/>
      <w:pPr>
        <w:ind w:left="2157" w:hanging="1440"/>
      </w:pPr>
    </w:lvl>
    <w:lvl w:ilvl="8">
      <w:start w:val="1"/>
      <w:numFmt w:val="decimal"/>
      <w:isLgl/>
      <w:lvlText w:val="%1.%2.%3.%4.%5.%6.%7.%8.%9."/>
      <w:lvlJc w:val="left"/>
      <w:pPr>
        <w:ind w:left="2517" w:hanging="1800"/>
      </w:pPr>
    </w:lvl>
  </w:abstractNum>
  <w:abstractNum w:abstractNumId="30">
    <w:nsid w:val="187E5F76"/>
    <w:multiLevelType w:val="hybridMultilevel"/>
    <w:tmpl w:val="1B1C8A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18CC0A87"/>
    <w:multiLevelType w:val="hybridMultilevel"/>
    <w:tmpl w:val="10FC0D12"/>
    <w:lvl w:ilvl="0" w:tplc="54E65A36">
      <w:start w:val="2"/>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1A7B1132"/>
    <w:multiLevelType w:val="hybridMultilevel"/>
    <w:tmpl w:val="F27C0862"/>
    <w:lvl w:ilvl="0" w:tplc="0415000F">
      <w:start w:val="1"/>
      <w:numFmt w:val="decimal"/>
      <w:lvlText w:val="%1."/>
      <w:lvlJc w:val="left"/>
      <w:pPr>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1C103734"/>
    <w:multiLevelType w:val="hybridMultilevel"/>
    <w:tmpl w:val="5B9849A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1D086832"/>
    <w:multiLevelType w:val="hybridMultilevel"/>
    <w:tmpl w:val="352AF92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1EEA1CEE"/>
    <w:multiLevelType w:val="hybridMultilevel"/>
    <w:tmpl w:val="F0E4072E"/>
    <w:lvl w:ilvl="0" w:tplc="D3C84FAE">
      <w:start w:val="15"/>
      <w:numFmt w:val="upperRoman"/>
      <w:lvlText w:val="%1."/>
      <w:lvlJc w:val="left"/>
      <w:pPr>
        <w:tabs>
          <w:tab w:val="num" w:pos="6120"/>
        </w:tabs>
        <w:ind w:left="6120" w:hanging="720"/>
      </w:pPr>
      <w:rPr>
        <w:rFonts w:ascii="Times New Roman" w:hAnsi="Times New Roman" w:cs="Times New Roman" w:hint="default"/>
        <w:strike w:val="0"/>
        <w:dstrike w:val="0"/>
        <w:color w:val="000000"/>
        <w:sz w:val="24"/>
        <w:u w:val="none"/>
        <w:effect w:val="none"/>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240E5DFB"/>
    <w:multiLevelType w:val="hybridMultilevel"/>
    <w:tmpl w:val="93EADDB2"/>
    <w:lvl w:ilvl="0" w:tplc="0415000F">
      <w:start w:val="1"/>
      <w:numFmt w:val="decimal"/>
      <w:lvlText w:val="%1."/>
      <w:lvlJc w:val="left"/>
      <w:pPr>
        <w:tabs>
          <w:tab w:val="num" w:pos="1800"/>
        </w:tabs>
        <w:ind w:left="1800" w:hanging="363"/>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267F0F0E"/>
    <w:multiLevelType w:val="hybridMultilevel"/>
    <w:tmpl w:val="666A8550"/>
    <w:lvl w:ilvl="0" w:tplc="EB1C5488">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ind w:left="36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271C2608"/>
    <w:multiLevelType w:val="hybridMultilevel"/>
    <w:tmpl w:val="68285A4A"/>
    <w:lvl w:ilvl="0" w:tplc="67E8C8E6">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278D15C0"/>
    <w:multiLevelType w:val="hybridMultilevel"/>
    <w:tmpl w:val="5254BF70"/>
    <w:lvl w:ilvl="0" w:tplc="ADF4DEF2">
      <w:start w:val="7"/>
      <w:numFmt w:val="decimal"/>
      <w:lvlText w:val="%1."/>
      <w:lvlJc w:val="left"/>
      <w:pPr>
        <w:ind w:left="360" w:hanging="360"/>
      </w:pPr>
      <w:rPr>
        <w:rFonts w:ascii="Calibri" w:hAnsi="Calibri" w:cs="Times New Roman" w:hint="default"/>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nsid w:val="2A165705"/>
    <w:multiLevelType w:val="hybridMultilevel"/>
    <w:tmpl w:val="2F5C4FA2"/>
    <w:lvl w:ilvl="0" w:tplc="0415000F">
      <w:start w:val="1"/>
      <w:numFmt w:val="decimal"/>
      <w:lvlText w:val="%1."/>
      <w:lvlJc w:val="left"/>
      <w:pPr>
        <w:ind w:left="5760" w:hanging="360"/>
      </w:pPr>
    </w:lvl>
    <w:lvl w:ilvl="1" w:tplc="04150019" w:tentative="1">
      <w:start w:val="1"/>
      <w:numFmt w:val="lowerLetter"/>
      <w:lvlText w:val="%2."/>
      <w:lvlJc w:val="left"/>
      <w:pPr>
        <w:ind w:left="6480" w:hanging="360"/>
      </w:pPr>
    </w:lvl>
    <w:lvl w:ilvl="2" w:tplc="0415001B" w:tentative="1">
      <w:start w:val="1"/>
      <w:numFmt w:val="lowerRoman"/>
      <w:lvlText w:val="%3."/>
      <w:lvlJc w:val="right"/>
      <w:pPr>
        <w:ind w:left="7200" w:hanging="180"/>
      </w:pPr>
    </w:lvl>
    <w:lvl w:ilvl="3" w:tplc="0415000F" w:tentative="1">
      <w:start w:val="1"/>
      <w:numFmt w:val="decimal"/>
      <w:lvlText w:val="%4."/>
      <w:lvlJc w:val="left"/>
      <w:pPr>
        <w:ind w:left="7920" w:hanging="360"/>
      </w:pPr>
    </w:lvl>
    <w:lvl w:ilvl="4" w:tplc="04150019" w:tentative="1">
      <w:start w:val="1"/>
      <w:numFmt w:val="lowerLetter"/>
      <w:lvlText w:val="%5."/>
      <w:lvlJc w:val="left"/>
      <w:pPr>
        <w:ind w:left="8640" w:hanging="360"/>
      </w:pPr>
    </w:lvl>
    <w:lvl w:ilvl="5" w:tplc="0415001B" w:tentative="1">
      <w:start w:val="1"/>
      <w:numFmt w:val="lowerRoman"/>
      <w:lvlText w:val="%6."/>
      <w:lvlJc w:val="right"/>
      <w:pPr>
        <w:ind w:left="9360" w:hanging="180"/>
      </w:pPr>
    </w:lvl>
    <w:lvl w:ilvl="6" w:tplc="0415000F" w:tentative="1">
      <w:start w:val="1"/>
      <w:numFmt w:val="decimal"/>
      <w:lvlText w:val="%7."/>
      <w:lvlJc w:val="left"/>
      <w:pPr>
        <w:ind w:left="10080" w:hanging="360"/>
      </w:pPr>
    </w:lvl>
    <w:lvl w:ilvl="7" w:tplc="04150019" w:tentative="1">
      <w:start w:val="1"/>
      <w:numFmt w:val="lowerLetter"/>
      <w:lvlText w:val="%8."/>
      <w:lvlJc w:val="left"/>
      <w:pPr>
        <w:ind w:left="10800" w:hanging="360"/>
      </w:pPr>
    </w:lvl>
    <w:lvl w:ilvl="8" w:tplc="0415001B" w:tentative="1">
      <w:start w:val="1"/>
      <w:numFmt w:val="lowerRoman"/>
      <w:lvlText w:val="%9."/>
      <w:lvlJc w:val="right"/>
      <w:pPr>
        <w:ind w:left="11520" w:hanging="180"/>
      </w:pPr>
    </w:lvl>
  </w:abstractNum>
  <w:abstractNum w:abstractNumId="41">
    <w:nsid w:val="30197D6D"/>
    <w:multiLevelType w:val="hybridMultilevel"/>
    <w:tmpl w:val="D456905E"/>
    <w:lvl w:ilvl="0" w:tplc="8F7E4236">
      <w:start w:val="2"/>
      <w:numFmt w:val="upperRoman"/>
      <w:lvlText w:val="%1."/>
      <w:lvlJc w:val="left"/>
      <w:pPr>
        <w:ind w:left="900" w:hanging="720"/>
      </w:pPr>
      <w:rPr>
        <w:u w:val="single"/>
      </w:rPr>
    </w:lvl>
    <w:lvl w:ilvl="1" w:tplc="0415000F">
      <w:start w:val="1"/>
      <w:numFmt w:val="decimal"/>
      <w:lvlText w:val="%2."/>
      <w:lvlJc w:val="left"/>
      <w:pPr>
        <w:tabs>
          <w:tab w:val="num" w:pos="1353"/>
        </w:tabs>
        <w:ind w:left="1353"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nsid w:val="30AD29E3"/>
    <w:multiLevelType w:val="hybridMultilevel"/>
    <w:tmpl w:val="19A2A1DA"/>
    <w:lvl w:ilvl="0" w:tplc="FD9A7F52">
      <w:start w:val="1"/>
      <w:numFmt w:val="decimal"/>
      <w:lvlText w:val="%1."/>
      <w:lvlJc w:val="left"/>
      <w:pPr>
        <w:ind w:left="360" w:hanging="360"/>
      </w:pPr>
      <w:rPr>
        <w:color w:val="000000"/>
      </w:rPr>
    </w:lvl>
    <w:lvl w:ilvl="1" w:tplc="9B0242B8">
      <w:start w:val="1"/>
      <w:numFmt w:val="lowerLetter"/>
      <w:lvlText w:val="%2)"/>
      <w:lvlJc w:val="left"/>
      <w:pPr>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nsid w:val="33CD7895"/>
    <w:multiLevelType w:val="hybridMultilevel"/>
    <w:tmpl w:val="6D1AD6E0"/>
    <w:lvl w:ilvl="0" w:tplc="04150011">
      <w:start w:val="1"/>
      <w:numFmt w:val="decimal"/>
      <w:lvlText w:val="%1)"/>
      <w:lvlJc w:val="left"/>
      <w:pPr>
        <w:ind w:left="142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nsid w:val="34C22535"/>
    <w:multiLevelType w:val="hybridMultilevel"/>
    <w:tmpl w:val="D6225D9E"/>
    <w:lvl w:ilvl="0" w:tplc="D9C4C3D2">
      <w:start w:val="1"/>
      <w:numFmt w:val="decimal"/>
      <w:lvlText w:val="%1."/>
      <w:lvlJc w:val="left"/>
      <w:pPr>
        <w:ind w:left="720" w:hanging="360"/>
      </w:pPr>
      <w:rPr>
        <w:rFonts w:ascii="Verdana" w:hAnsi="Verdana" w:hint="default"/>
        <w:b w:val="0"/>
        <w:i w:val="0"/>
        <w:sz w:val="18"/>
      </w:rPr>
    </w:lvl>
    <w:lvl w:ilvl="1" w:tplc="D9C4C3D2">
      <w:start w:val="1"/>
      <w:numFmt w:val="decimal"/>
      <w:lvlText w:val="%2."/>
      <w:lvlJc w:val="left"/>
      <w:pPr>
        <w:ind w:left="1440" w:hanging="360"/>
      </w:pPr>
      <w:rPr>
        <w:rFonts w:ascii="Verdana" w:hAnsi="Verdana" w:hint="default"/>
        <w:b w:val="0"/>
        <w:i w:val="0"/>
        <w:sz w:val="18"/>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nsid w:val="35734DBB"/>
    <w:multiLevelType w:val="hybridMultilevel"/>
    <w:tmpl w:val="186412D4"/>
    <w:lvl w:ilvl="0" w:tplc="BD029410">
      <w:start w:val="1"/>
      <w:numFmt w:val="lowerLetter"/>
      <w:lvlText w:val="%1)"/>
      <w:lvlJc w:val="left"/>
      <w:pPr>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nsid w:val="3687145C"/>
    <w:multiLevelType w:val="hybridMultilevel"/>
    <w:tmpl w:val="2088415E"/>
    <w:lvl w:ilvl="0" w:tplc="AAECCDF8">
      <w:start w:val="14"/>
      <w:numFmt w:val="upperRoman"/>
      <w:lvlText w:val="%1."/>
      <w:lvlJc w:val="left"/>
      <w:pPr>
        <w:tabs>
          <w:tab w:val="num" w:pos="2007"/>
        </w:tabs>
        <w:ind w:left="2007" w:hanging="360"/>
      </w:pPr>
      <w:rPr>
        <w:rFonts w:hint="default"/>
        <w:b/>
        <w:i w:val="0"/>
        <w:u w:val="single"/>
      </w:rPr>
    </w:lvl>
    <w:lvl w:ilvl="1" w:tplc="A9C0B1A8">
      <w:start w:val="1"/>
      <w:numFmt w:val="decimal"/>
      <w:lvlText w:val="%2."/>
      <w:lvlJc w:val="left"/>
      <w:pPr>
        <w:tabs>
          <w:tab w:val="num" w:pos="1080"/>
        </w:tabs>
        <w:ind w:left="1080" w:hanging="360"/>
      </w:pPr>
      <w:rPr>
        <w:rFonts w:ascii="Verdana" w:eastAsia="Times New Roman" w:hAnsi="Verdana" w:cs="Times New Roman"/>
      </w:rPr>
    </w:lvl>
    <w:lvl w:ilvl="2" w:tplc="88408488">
      <w:start w:val="1"/>
      <w:numFmt w:val="decimal"/>
      <w:lvlText w:val="%3."/>
      <w:lvlJc w:val="left"/>
      <w:pPr>
        <w:tabs>
          <w:tab w:val="num" w:pos="1980"/>
        </w:tabs>
        <w:ind w:left="1980" w:hanging="360"/>
      </w:pPr>
    </w:lvl>
    <w:lvl w:ilvl="3" w:tplc="D8026BAA">
      <w:start w:val="1"/>
      <w:numFmt w:val="lowerLetter"/>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121293CE">
      <w:start w:val="1"/>
      <w:numFmt w:val="decimal"/>
      <w:lvlText w:val="%6."/>
      <w:lvlJc w:val="left"/>
      <w:pPr>
        <w:tabs>
          <w:tab w:val="num" w:pos="4500"/>
        </w:tabs>
        <w:ind w:left="4500" w:hanging="720"/>
      </w:pPr>
      <w:rPr>
        <w:b w:val="0"/>
        <w:i w:val="0"/>
        <w:u w:val="none"/>
      </w:rPr>
    </w:lvl>
    <w:lvl w:ilvl="6" w:tplc="B98C9FBC">
      <w:start w:val="1"/>
      <w:numFmt w:val="decimal"/>
      <w:lvlText w:val="%7)"/>
      <w:lvlJc w:val="left"/>
      <w:pPr>
        <w:ind w:left="468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7">
    <w:nsid w:val="38316C16"/>
    <w:multiLevelType w:val="hybridMultilevel"/>
    <w:tmpl w:val="8FCE3C96"/>
    <w:lvl w:ilvl="0" w:tplc="4CFCEA76">
      <w:start w:val="1"/>
      <w:numFmt w:val="decimal"/>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B240D0A"/>
    <w:multiLevelType w:val="hybridMultilevel"/>
    <w:tmpl w:val="F04A0540"/>
    <w:lvl w:ilvl="0" w:tplc="9446D85A">
      <w:start w:val="6"/>
      <w:numFmt w:val="decimal"/>
      <w:lvlText w:val="%1."/>
      <w:lvlJc w:val="left"/>
      <w:pPr>
        <w:ind w:left="36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nsid w:val="3B607F02"/>
    <w:multiLevelType w:val="hybridMultilevel"/>
    <w:tmpl w:val="13A85FB0"/>
    <w:lvl w:ilvl="0" w:tplc="7C8C74D4">
      <w:start w:val="1"/>
      <w:numFmt w:val="upperLetter"/>
      <w:lvlText w:val="%1."/>
      <w:lvlJc w:val="left"/>
      <w:pPr>
        <w:ind w:left="1571" w:hanging="360"/>
      </w:pPr>
      <w:rPr>
        <w:rFonts w:asciiTheme="minorHAnsi" w:hAnsiTheme="minorHAnsi" w:cstheme="minorHAnsi" w:hint="default"/>
        <w:b/>
        <w:sz w:val="24"/>
        <w:szCs w:val="24"/>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0">
    <w:nsid w:val="3C357510"/>
    <w:multiLevelType w:val="hybridMultilevel"/>
    <w:tmpl w:val="6E623E0A"/>
    <w:lvl w:ilvl="0" w:tplc="85521C06">
      <w:start w:val="1"/>
      <w:numFmt w:val="upperRoman"/>
      <w:lvlText w:val="%1."/>
      <w:lvlJc w:val="right"/>
      <w:pPr>
        <w:ind w:left="360" w:hanging="360"/>
      </w:pPr>
      <w:rPr>
        <w:u w:val="singl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nsid w:val="3C427A66"/>
    <w:multiLevelType w:val="hybridMultilevel"/>
    <w:tmpl w:val="265271B6"/>
    <w:lvl w:ilvl="0" w:tplc="F69EC4EE">
      <w:start w:val="1"/>
      <w:numFmt w:val="decimal"/>
      <w:lvlText w:val="%1)"/>
      <w:lvlJc w:val="left"/>
      <w:pPr>
        <w:ind w:left="1440" w:hanging="360"/>
      </w:pPr>
      <w:rPr>
        <w:rFonts w:asciiTheme="minorHAnsi" w:hAnsiTheme="minorHAnsi" w:cs="Times New Roman" w:hint="default"/>
        <w:b w:val="0"/>
        <w:i w:val="0"/>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nsid w:val="3E0D2B53"/>
    <w:multiLevelType w:val="hybridMultilevel"/>
    <w:tmpl w:val="6FDE181C"/>
    <w:lvl w:ilvl="0" w:tplc="04150017">
      <w:start w:val="1"/>
      <w:numFmt w:val="lowerLetter"/>
      <w:lvlText w:val="%1)"/>
      <w:lvlJc w:val="left"/>
      <w:pPr>
        <w:ind w:left="1224"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nsid w:val="3E3129C5"/>
    <w:multiLevelType w:val="hybridMultilevel"/>
    <w:tmpl w:val="7328537C"/>
    <w:lvl w:ilvl="0" w:tplc="0ED0C658">
      <w:start w:val="1"/>
      <w:numFmt w:val="decimal"/>
      <w:lvlText w:val="%1."/>
      <w:lvlJc w:val="left"/>
      <w:pPr>
        <w:ind w:left="360" w:hanging="360"/>
      </w:pPr>
      <w:rPr>
        <w:rFonts w:asciiTheme="minorHAnsi" w:hAnsiTheme="minorHAnsi" w:cs="Times New Roman" w:hint="default"/>
        <w:color w:val="000000"/>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nsid w:val="435144E3"/>
    <w:multiLevelType w:val="hybridMultilevel"/>
    <w:tmpl w:val="EEFA9CD6"/>
    <w:lvl w:ilvl="0" w:tplc="04150011">
      <w:start w:val="1"/>
      <w:numFmt w:val="decimal"/>
      <w:lvlText w:val="%1)"/>
      <w:lvlJc w:val="left"/>
      <w:pPr>
        <w:ind w:left="1211"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nsid w:val="43BC4511"/>
    <w:multiLevelType w:val="hybridMultilevel"/>
    <w:tmpl w:val="2FF4312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nsid w:val="44466BBA"/>
    <w:multiLevelType w:val="hybridMultilevel"/>
    <w:tmpl w:val="ABB4839A"/>
    <w:lvl w:ilvl="0" w:tplc="DA02FA54">
      <w:start w:val="1"/>
      <w:numFmt w:val="decimal"/>
      <w:lvlText w:val="%1)"/>
      <w:lvlJc w:val="left"/>
      <w:pPr>
        <w:ind w:left="1146" w:hanging="360"/>
      </w:pPr>
      <w:rPr>
        <w:rFonts w:ascii="Verdana" w:hAnsi="Verdana" w:hint="default"/>
        <w:b w:val="0"/>
        <w:i w:val="0"/>
        <w:sz w:val="18"/>
      </w:rPr>
    </w:lvl>
    <w:lvl w:ilvl="1" w:tplc="ABA8C10A">
      <w:start w:val="1"/>
      <w:numFmt w:val="decimal"/>
      <w:lvlText w:val="%2)"/>
      <w:lvlJc w:val="left"/>
      <w:pPr>
        <w:ind w:left="1440" w:hanging="360"/>
      </w:pPr>
      <w:rPr>
        <w:rFonts w:ascii="Verdana" w:hAnsi="Verdana" w:hint="default"/>
        <w:b w:val="0"/>
        <w:i w:val="0"/>
        <w:color w:val="000000"/>
        <w:sz w:val="18"/>
      </w:rPr>
    </w:lvl>
    <w:lvl w:ilvl="2" w:tplc="0A4ECB10">
      <w:start w:val="1"/>
      <w:numFmt w:val="bullet"/>
      <w:lvlText w:val=""/>
      <w:lvlJc w:val="left"/>
      <w:pPr>
        <w:ind w:left="2340" w:hanging="360"/>
      </w:pPr>
      <w:rPr>
        <w:rFonts w:ascii="Symbol" w:eastAsia="Times New Roman" w:hAnsi="Symbol" w:cs="Arial" w:hint="default"/>
      </w:rPr>
    </w:lvl>
    <w:lvl w:ilvl="3" w:tplc="F9E8D504">
      <w:start w:val="1"/>
      <w:numFmt w:val="decimal"/>
      <w:lvlText w:val="%4."/>
      <w:lvlJc w:val="left"/>
      <w:pPr>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nsid w:val="44B04FD4"/>
    <w:multiLevelType w:val="hybridMultilevel"/>
    <w:tmpl w:val="6FB05226"/>
    <w:lvl w:ilvl="0" w:tplc="04150011">
      <w:start w:val="1"/>
      <w:numFmt w:val="decimal"/>
      <w:lvlText w:val="%1)"/>
      <w:lvlJc w:val="left"/>
      <w:pPr>
        <w:ind w:left="785" w:hanging="360"/>
      </w:pPr>
    </w:lvl>
    <w:lvl w:ilvl="1" w:tplc="04150017">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58">
    <w:nsid w:val="44C44E76"/>
    <w:multiLevelType w:val="multilevel"/>
    <w:tmpl w:val="85B05B1A"/>
    <w:lvl w:ilvl="0">
      <w:start w:val="7"/>
      <w:numFmt w:val="decimal"/>
      <w:lvlText w:val="%1."/>
      <w:lvlJc w:val="left"/>
      <w:pPr>
        <w:tabs>
          <w:tab w:val="num" w:pos="643"/>
        </w:tabs>
        <w:ind w:left="643"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8"/>
      <w:numFmt w:val="upperRoman"/>
      <w:lvlText w:val="%4."/>
      <w:lvlJc w:val="left"/>
      <w:pPr>
        <w:tabs>
          <w:tab w:val="num" w:pos="3240"/>
        </w:tabs>
        <w:ind w:left="3240" w:hanging="720"/>
      </w:p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7"/>
      <w:numFmt w:val="decimal"/>
      <w:lvlText w:val="%7."/>
      <w:lvlJc w:val="left"/>
      <w:pPr>
        <w:tabs>
          <w:tab w:val="num" w:pos="643"/>
        </w:tabs>
        <w:ind w:left="643" w:hanging="360"/>
      </w:pPr>
      <w:rPr>
        <w:rFonts w:ascii="Times New Roman" w:hAnsi="Times New Roman" w:cs="Times New Roman" w:hint="default"/>
        <w:b w:val="0"/>
        <w:i w:val="0"/>
        <w:color w:val="000000"/>
        <w:sz w:val="2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
    <w:nsid w:val="469E4BAF"/>
    <w:multiLevelType w:val="hybridMultilevel"/>
    <w:tmpl w:val="455C3452"/>
    <w:lvl w:ilvl="0" w:tplc="67E8C8E6">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0">
    <w:nsid w:val="47972877"/>
    <w:multiLevelType w:val="hybridMultilevel"/>
    <w:tmpl w:val="59EE74CA"/>
    <w:lvl w:ilvl="0" w:tplc="E6A26274">
      <w:start w:val="1"/>
      <w:numFmt w:val="lowerLetter"/>
      <w:lvlText w:val="%1)"/>
      <w:lvlJc w:val="left"/>
      <w:pPr>
        <w:tabs>
          <w:tab w:val="num" w:pos="1440"/>
        </w:tabs>
        <w:ind w:left="1440" w:hanging="360"/>
      </w:pPr>
      <w:rPr>
        <w:strike w:val="0"/>
        <w:dstrike w:val="0"/>
        <w:color w:val="000000"/>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1">
    <w:nsid w:val="49C3042B"/>
    <w:multiLevelType w:val="hybridMultilevel"/>
    <w:tmpl w:val="07081536"/>
    <w:lvl w:ilvl="0" w:tplc="04150011">
      <w:start w:val="1"/>
      <w:numFmt w:val="decimal"/>
      <w:lvlText w:val="%1)"/>
      <w:lvlJc w:val="left"/>
      <w:pPr>
        <w:tabs>
          <w:tab w:val="num" w:pos="360"/>
        </w:tabs>
        <w:ind w:left="360" w:hanging="360"/>
      </w:pPr>
    </w:lvl>
    <w:lvl w:ilvl="1" w:tplc="8176FB18">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2">
    <w:nsid w:val="4A1B32CC"/>
    <w:multiLevelType w:val="hybridMultilevel"/>
    <w:tmpl w:val="BE289922"/>
    <w:lvl w:ilvl="0" w:tplc="4852E784">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nsid w:val="4ADC1723"/>
    <w:multiLevelType w:val="hybridMultilevel"/>
    <w:tmpl w:val="61D835A8"/>
    <w:lvl w:ilvl="0" w:tplc="AAECCDF8">
      <w:start w:val="14"/>
      <w:numFmt w:val="upperRoman"/>
      <w:lvlText w:val="%1."/>
      <w:lvlJc w:val="left"/>
      <w:pPr>
        <w:tabs>
          <w:tab w:val="num" w:pos="2007"/>
        </w:tabs>
        <w:ind w:left="2007" w:hanging="360"/>
      </w:pPr>
      <w:rPr>
        <w:rFonts w:hint="default"/>
        <w:b/>
        <w:i w:val="0"/>
        <w:u w:val="single"/>
      </w:rPr>
    </w:lvl>
    <w:lvl w:ilvl="1" w:tplc="A9C0B1A8">
      <w:start w:val="1"/>
      <w:numFmt w:val="decimal"/>
      <w:lvlText w:val="%2."/>
      <w:lvlJc w:val="left"/>
      <w:pPr>
        <w:tabs>
          <w:tab w:val="num" w:pos="1080"/>
        </w:tabs>
        <w:ind w:left="1080" w:hanging="360"/>
      </w:pPr>
      <w:rPr>
        <w:rFonts w:ascii="Verdana" w:eastAsia="Times New Roman" w:hAnsi="Verdana" w:cs="Times New Roman"/>
      </w:rPr>
    </w:lvl>
    <w:lvl w:ilvl="2" w:tplc="88408488">
      <w:start w:val="1"/>
      <w:numFmt w:val="decimal"/>
      <w:lvlText w:val="%3."/>
      <w:lvlJc w:val="left"/>
      <w:pPr>
        <w:tabs>
          <w:tab w:val="num" w:pos="1980"/>
        </w:tabs>
        <w:ind w:left="1980" w:hanging="360"/>
      </w:pPr>
    </w:lvl>
    <w:lvl w:ilvl="3" w:tplc="D8026BAA">
      <w:start w:val="1"/>
      <w:numFmt w:val="lowerLetter"/>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AAECCDF8">
      <w:start w:val="14"/>
      <w:numFmt w:val="upperRoman"/>
      <w:lvlText w:val="%6."/>
      <w:lvlJc w:val="left"/>
      <w:pPr>
        <w:tabs>
          <w:tab w:val="num" w:pos="4500"/>
        </w:tabs>
        <w:ind w:left="4500" w:hanging="720"/>
      </w:pPr>
      <w:rPr>
        <w:b/>
        <w:i w:val="0"/>
        <w:u w:val="single"/>
      </w:rPr>
    </w:lvl>
    <w:lvl w:ilvl="6" w:tplc="B98C9FBC">
      <w:start w:val="1"/>
      <w:numFmt w:val="decimal"/>
      <w:lvlText w:val="%7)"/>
      <w:lvlJc w:val="left"/>
      <w:pPr>
        <w:ind w:left="468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4">
    <w:nsid w:val="4C0D4A9E"/>
    <w:multiLevelType w:val="hybridMultilevel"/>
    <w:tmpl w:val="DE5032E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5">
    <w:nsid w:val="4E747F4E"/>
    <w:multiLevelType w:val="hybridMultilevel"/>
    <w:tmpl w:val="824655D0"/>
    <w:lvl w:ilvl="0" w:tplc="9BC0862C">
      <w:start w:val="1"/>
      <w:numFmt w:val="decimal"/>
      <w:lvlText w:val="%1."/>
      <w:lvlJc w:val="left"/>
      <w:pPr>
        <w:tabs>
          <w:tab w:val="num" w:pos="360"/>
        </w:tabs>
        <w:ind w:left="360" w:hanging="360"/>
      </w:pPr>
      <w:rPr>
        <w:rFonts w:ascii="Verdana" w:hAnsi="Verdana" w:hint="default"/>
        <w:b w:val="0"/>
        <w:i w:val="0"/>
        <w:color w:val="auto"/>
        <w:sz w:val="18"/>
      </w:rPr>
    </w:lvl>
    <w:lvl w:ilvl="1" w:tplc="73CCD8DE">
      <w:start w:val="19"/>
      <w:numFmt w:val="upperRoman"/>
      <w:lvlText w:val="%2."/>
      <w:lvlJc w:val="left"/>
      <w:pPr>
        <w:ind w:left="1800" w:hanging="720"/>
      </w:pPr>
    </w:lvl>
    <w:lvl w:ilvl="2" w:tplc="04150011">
      <w:start w:val="1"/>
      <w:numFmt w:val="decimal"/>
      <w:lvlText w:val="%3)"/>
      <w:lvlJc w:val="left"/>
      <w:pPr>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6">
    <w:nsid w:val="4F750A68"/>
    <w:multiLevelType w:val="hybridMultilevel"/>
    <w:tmpl w:val="E12E4DF8"/>
    <w:lvl w:ilvl="0" w:tplc="71727E0A">
      <w:start w:val="1"/>
      <w:numFmt w:val="decimal"/>
      <w:lvlText w:val="%1."/>
      <w:lvlJc w:val="left"/>
      <w:pPr>
        <w:ind w:left="786" w:hanging="360"/>
      </w:pPr>
      <w:rPr>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7">
    <w:nsid w:val="503A76CF"/>
    <w:multiLevelType w:val="hybridMultilevel"/>
    <w:tmpl w:val="3D928FE2"/>
    <w:lvl w:ilvl="0" w:tplc="5E4E52F4">
      <w:start w:val="1"/>
      <w:numFmt w:val="decimal"/>
      <w:lvlText w:val="%1."/>
      <w:lvlJc w:val="left"/>
      <w:pPr>
        <w:tabs>
          <w:tab w:val="num" w:pos="360"/>
        </w:tabs>
        <w:ind w:left="360" w:hanging="360"/>
      </w:pPr>
      <w:rPr>
        <w:rFonts w:hint="default"/>
        <w:b w:val="0"/>
        <w:i w:val="0"/>
      </w:rPr>
    </w:lvl>
    <w:lvl w:ilvl="1" w:tplc="FFFFFFFF" w:tentative="1">
      <w:start w:val="1"/>
      <w:numFmt w:val="lowerLetter"/>
      <w:lvlText w:val="%2."/>
      <w:lvlJc w:val="left"/>
      <w:pPr>
        <w:tabs>
          <w:tab w:val="num" w:pos="1080"/>
        </w:tabs>
        <w:ind w:left="1080" w:hanging="360"/>
      </w:pPr>
    </w:lvl>
    <w:lvl w:ilvl="2" w:tplc="01CA0F86" w:tentative="1">
      <w:start w:val="1"/>
      <w:numFmt w:val="lowerRoman"/>
      <w:lvlText w:val="%3."/>
      <w:lvlJc w:val="right"/>
      <w:pPr>
        <w:tabs>
          <w:tab w:val="num" w:pos="1800"/>
        </w:tabs>
        <w:ind w:left="1800" w:hanging="180"/>
      </w:pPr>
    </w:lvl>
    <w:lvl w:ilvl="3" w:tplc="AD9CB444"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8">
    <w:nsid w:val="526245A8"/>
    <w:multiLevelType w:val="hybridMultilevel"/>
    <w:tmpl w:val="1174E0B4"/>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lowerRoman"/>
      <w:lvlText w:val="%3."/>
      <w:lvlJc w:val="right"/>
      <w:pPr>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9">
    <w:nsid w:val="53E5449C"/>
    <w:multiLevelType w:val="hybridMultilevel"/>
    <w:tmpl w:val="A5761294"/>
    <w:lvl w:ilvl="0" w:tplc="A1AE3D2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0">
    <w:nsid w:val="540629C6"/>
    <w:multiLevelType w:val="hybridMultilevel"/>
    <w:tmpl w:val="F7FE8352"/>
    <w:lvl w:ilvl="0" w:tplc="563CCE92">
      <w:start w:val="1"/>
      <w:numFmt w:val="decimal"/>
      <w:lvlText w:val="%1."/>
      <w:lvlJc w:val="left"/>
      <w:pPr>
        <w:ind w:left="3087" w:hanging="360"/>
      </w:pPr>
      <w:rPr>
        <w:rFonts w:ascii="Calibri" w:hAnsi="Calibri" w:cs="Calibri" w:hint="default"/>
        <w:b w:val="0"/>
        <w:i w:val="0"/>
        <w:sz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1">
    <w:nsid w:val="54B61746"/>
    <w:multiLevelType w:val="hybridMultilevel"/>
    <w:tmpl w:val="3948FBC2"/>
    <w:lvl w:ilvl="0" w:tplc="4E1285A6">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2">
    <w:nsid w:val="55AA3564"/>
    <w:multiLevelType w:val="hybridMultilevel"/>
    <w:tmpl w:val="FF96DEBA"/>
    <w:lvl w:ilvl="0" w:tplc="04150017">
      <w:start w:val="1"/>
      <w:numFmt w:val="lowerLetter"/>
      <w:lvlText w:val="%1)"/>
      <w:lvlJc w:val="left"/>
      <w:pPr>
        <w:ind w:left="4500" w:hanging="360"/>
      </w:pPr>
    </w:lvl>
    <w:lvl w:ilvl="1" w:tplc="04150019" w:tentative="1">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abstractNum w:abstractNumId="73">
    <w:nsid w:val="57051C98"/>
    <w:multiLevelType w:val="hybridMultilevel"/>
    <w:tmpl w:val="C0D8CB54"/>
    <w:lvl w:ilvl="0" w:tplc="FD9A7F52">
      <w:start w:val="1"/>
      <w:numFmt w:val="decimal"/>
      <w:lvlText w:val="%1."/>
      <w:lvlJc w:val="left"/>
      <w:pPr>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4">
    <w:nsid w:val="57FA5E5A"/>
    <w:multiLevelType w:val="hybridMultilevel"/>
    <w:tmpl w:val="E53CD3AE"/>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5">
    <w:nsid w:val="582A01C8"/>
    <w:multiLevelType w:val="hybridMultilevel"/>
    <w:tmpl w:val="1D9E7F4C"/>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6">
    <w:nsid w:val="5D611D7A"/>
    <w:multiLevelType w:val="hybridMultilevel"/>
    <w:tmpl w:val="EDFC8E80"/>
    <w:lvl w:ilvl="0" w:tplc="0415000F">
      <w:start w:val="1"/>
      <w:numFmt w:val="decimal"/>
      <w:lvlText w:val="%1."/>
      <w:lvlJc w:val="left"/>
      <w:pPr>
        <w:tabs>
          <w:tab w:val="num" w:pos="1080"/>
        </w:tabs>
        <w:ind w:left="1080" w:hanging="360"/>
      </w:pPr>
      <w:rPr>
        <w:b w:val="0"/>
        <w:i w:val="0"/>
        <w:color w:val="000000"/>
        <w:sz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7">
    <w:nsid w:val="5F842624"/>
    <w:multiLevelType w:val="hybridMultilevel"/>
    <w:tmpl w:val="232C956E"/>
    <w:lvl w:ilvl="0" w:tplc="DE0AD022">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8">
    <w:nsid w:val="669F35D7"/>
    <w:multiLevelType w:val="hybridMultilevel"/>
    <w:tmpl w:val="6B808D04"/>
    <w:lvl w:ilvl="0" w:tplc="A7AA93F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9">
    <w:nsid w:val="67310436"/>
    <w:multiLevelType w:val="hybridMultilevel"/>
    <w:tmpl w:val="14460B32"/>
    <w:lvl w:ilvl="0" w:tplc="0415000F">
      <w:start w:val="1"/>
      <w:numFmt w:val="decimal"/>
      <w:lvlText w:val="%1."/>
      <w:lvlJc w:val="left"/>
      <w:pPr>
        <w:tabs>
          <w:tab w:val="num" w:pos="720"/>
        </w:tabs>
        <w:ind w:left="720" w:hanging="360"/>
      </w:pPr>
      <w:rPr>
        <w:rFonts w:hint="default"/>
      </w:rPr>
    </w:lvl>
    <w:lvl w:ilvl="1" w:tplc="D59A3214">
      <w:start w:val="1"/>
      <w:numFmt w:val="lowerLetter"/>
      <w:lvlText w:val="%2)"/>
      <w:lvlJc w:val="left"/>
      <w:pPr>
        <w:tabs>
          <w:tab w:val="num" w:pos="1485"/>
        </w:tabs>
        <w:ind w:left="1485" w:hanging="405"/>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nsid w:val="6DAB0CE5"/>
    <w:multiLevelType w:val="hybridMultilevel"/>
    <w:tmpl w:val="B1D23706"/>
    <w:lvl w:ilvl="0" w:tplc="0415000F">
      <w:start w:val="1"/>
      <w:numFmt w:val="decimal"/>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6F526F45"/>
    <w:multiLevelType w:val="hybridMultilevel"/>
    <w:tmpl w:val="F814AEA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2">
    <w:nsid w:val="7768238B"/>
    <w:multiLevelType w:val="hybridMultilevel"/>
    <w:tmpl w:val="45541006"/>
    <w:lvl w:ilvl="0" w:tplc="34DC5D76">
      <w:start w:val="1"/>
      <w:numFmt w:val="lowerLetter"/>
      <w:lvlText w:val="%1)"/>
      <w:lvlJc w:val="left"/>
      <w:pPr>
        <w:ind w:left="1069"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3">
    <w:nsid w:val="77B52087"/>
    <w:multiLevelType w:val="hybridMultilevel"/>
    <w:tmpl w:val="8CAC19E2"/>
    <w:lvl w:ilvl="0" w:tplc="599E8FF4">
      <w:start w:val="1"/>
      <w:numFmt w:val="decimal"/>
      <w:lvlText w:val="%1)"/>
      <w:lvlJc w:val="left"/>
      <w:pPr>
        <w:ind w:left="757" w:hanging="360"/>
      </w:pPr>
      <w:rPr>
        <w:rFonts w:hint="default"/>
      </w:rPr>
    </w:lvl>
    <w:lvl w:ilvl="1" w:tplc="04150019" w:tentative="1">
      <w:start w:val="1"/>
      <w:numFmt w:val="lowerLetter"/>
      <w:lvlText w:val="%2."/>
      <w:lvlJc w:val="left"/>
      <w:pPr>
        <w:ind w:left="769" w:hanging="360"/>
      </w:pPr>
    </w:lvl>
    <w:lvl w:ilvl="2" w:tplc="0415001B" w:tentative="1">
      <w:start w:val="1"/>
      <w:numFmt w:val="lowerRoman"/>
      <w:lvlText w:val="%3."/>
      <w:lvlJc w:val="right"/>
      <w:pPr>
        <w:ind w:left="1489" w:hanging="180"/>
      </w:pPr>
    </w:lvl>
    <w:lvl w:ilvl="3" w:tplc="0415000F" w:tentative="1">
      <w:start w:val="1"/>
      <w:numFmt w:val="decimal"/>
      <w:lvlText w:val="%4."/>
      <w:lvlJc w:val="left"/>
      <w:pPr>
        <w:ind w:left="2209" w:hanging="360"/>
      </w:pPr>
    </w:lvl>
    <w:lvl w:ilvl="4" w:tplc="04150019" w:tentative="1">
      <w:start w:val="1"/>
      <w:numFmt w:val="lowerLetter"/>
      <w:lvlText w:val="%5."/>
      <w:lvlJc w:val="left"/>
      <w:pPr>
        <w:ind w:left="2929" w:hanging="360"/>
      </w:pPr>
    </w:lvl>
    <w:lvl w:ilvl="5" w:tplc="0415001B" w:tentative="1">
      <w:start w:val="1"/>
      <w:numFmt w:val="lowerRoman"/>
      <w:lvlText w:val="%6."/>
      <w:lvlJc w:val="right"/>
      <w:pPr>
        <w:ind w:left="3649" w:hanging="180"/>
      </w:pPr>
    </w:lvl>
    <w:lvl w:ilvl="6" w:tplc="0415000F" w:tentative="1">
      <w:start w:val="1"/>
      <w:numFmt w:val="decimal"/>
      <w:lvlText w:val="%7."/>
      <w:lvlJc w:val="left"/>
      <w:pPr>
        <w:ind w:left="4369" w:hanging="360"/>
      </w:pPr>
    </w:lvl>
    <w:lvl w:ilvl="7" w:tplc="04150019" w:tentative="1">
      <w:start w:val="1"/>
      <w:numFmt w:val="lowerLetter"/>
      <w:lvlText w:val="%8."/>
      <w:lvlJc w:val="left"/>
      <w:pPr>
        <w:ind w:left="5089" w:hanging="360"/>
      </w:pPr>
    </w:lvl>
    <w:lvl w:ilvl="8" w:tplc="0415001B" w:tentative="1">
      <w:start w:val="1"/>
      <w:numFmt w:val="lowerRoman"/>
      <w:lvlText w:val="%9."/>
      <w:lvlJc w:val="right"/>
      <w:pPr>
        <w:ind w:left="5809" w:hanging="180"/>
      </w:pPr>
    </w:lvl>
  </w:abstractNum>
  <w:abstractNum w:abstractNumId="84">
    <w:nsid w:val="7B640CFE"/>
    <w:multiLevelType w:val="hybridMultilevel"/>
    <w:tmpl w:val="A4582CEE"/>
    <w:lvl w:ilvl="0" w:tplc="8C52A064">
      <w:start w:val="1"/>
      <w:numFmt w:val="decimal"/>
      <w:lvlText w:val="%1."/>
      <w:lvlJc w:val="left"/>
      <w:pPr>
        <w:ind w:left="2586" w:hanging="360"/>
      </w:pPr>
    </w:lvl>
    <w:lvl w:ilvl="1" w:tplc="04150019">
      <w:start w:val="1"/>
      <w:numFmt w:val="lowerLetter"/>
      <w:lvlText w:val="%2."/>
      <w:lvlJc w:val="left"/>
      <w:pPr>
        <w:ind w:left="3306" w:hanging="360"/>
      </w:pPr>
    </w:lvl>
    <w:lvl w:ilvl="2" w:tplc="0415001B">
      <w:start w:val="1"/>
      <w:numFmt w:val="lowerRoman"/>
      <w:lvlText w:val="%3."/>
      <w:lvlJc w:val="right"/>
      <w:pPr>
        <w:ind w:left="4026"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5">
    <w:nsid w:val="7C9541F0"/>
    <w:multiLevelType w:val="hybridMultilevel"/>
    <w:tmpl w:val="AD005F0E"/>
    <w:lvl w:ilvl="0" w:tplc="977A8E9A">
      <w:start w:val="1"/>
      <w:numFmt w:val="decimal"/>
      <w:lvlText w:val="%1)"/>
      <w:lvlJc w:val="left"/>
      <w:pPr>
        <w:tabs>
          <w:tab w:val="num" w:pos="1440"/>
        </w:tabs>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6">
    <w:nsid w:val="7CE82A8C"/>
    <w:multiLevelType w:val="hybridMultilevel"/>
    <w:tmpl w:val="07722216"/>
    <w:lvl w:ilvl="0" w:tplc="F47E4E52">
      <w:start w:val="5"/>
      <w:numFmt w:val="decimal"/>
      <w:lvlText w:val="%1."/>
      <w:lvlJc w:val="left"/>
      <w:pPr>
        <w:ind w:left="36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7">
    <w:nsid w:val="7DB315EC"/>
    <w:multiLevelType w:val="hybridMultilevel"/>
    <w:tmpl w:val="99804E52"/>
    <w:lvl w:ilvl="0" w:tplc="A9D61C8E">
      <w:start w:val="1"/>
      <w:numFmt w:val="decimal"/>
      <w:lvlText w:val="%1."/>
      <w:lvlJc w:val="left"/>
      <w:pPr>
        <w:ind w:left="720" w:hanging="360"/>
      </w:pPr>
      <w:rPr>
        <w:rFonts w:hint="default"/>
      </w:rPr>
    </w:lvl>
    <w:lvl w:ilvl="1" w:tplc="E59AC85E" w:tentative="1">
      <w:start w:val="1"/>
      <w:numFmt w:val="lowerLetter"/>
      <w:lvlText w:val="%2."/>
      <w:lvlJc w:val="left"/>
      <w:pPr>
        <w:ind w:left="1440" w:hanging="360"/>
      </w:pPr>
    </w:lvl>
    <w:lvl w:ilvl="2" w:tplc="6E401EE0" w:tentative="1">
      <w:start w:val="1"/>
      <w:numFmt w:val="lowerRoman"/>
      <w:lvlText w:val="%3."/>
      <w:lvlJc w:val="right"/>
      <w:pPr>
        <w:ind w:left="2160" w:hanging="180"/>
      </w:pPr>
    </w:lvl>
    <w:lvl w:ilvl="3" w:tplc="CD026E64" w:tentative="1">
      <w:start w:val="1"/>
      <w:numFmt w:val="decimal"/>
      <w:lvlText w:val="%4."/>
      <w:lvlJc w:val="left"/>
      <w:pPr>
        <w:ind w:left="2880" w:hanging="360"/>
      </w:pPr>
    </w:lvl>
    <w:lvl w:ilvl="4" w:tplc="5BB8184A" w:tentative="1">
      <w:start w:val="1"/>
      <w:numFmt w:val="lowerLetter"/>
      <w:lvlText w:val="%5."/>
      <w:lvlJc w:val="left"/>
      <w:pPr>
        <w:ind w:left="3600" w:hanging="360"/>
      </w:pPr>
    </w:lvl>
    <w:lvl w:ilvl="5" w:tplc="2BD02C28" w:tentative="1">
      <w:start w:val="1"/>
      <w:numFmt w:val="lowerRoman"/>
      <w:lvlText w:val="%6."/>
      <w:lvlJc w:val="right"/>
      <w:pPr>
        <w:ind w:left="4320" w:hanging="180"/>
      </w:pPr>
    </w:lvl>
    <w:lvl w:ilvl="6" w:tplc="656417FC" w:tentative="1">
      <w:start w:val="1"/>
      <w:numFmt w:val="decimal"/>
      <w:lvlText w:val="%7."/>
      <w:lvlJc w:val="left"/>
      <w:pPr>
        <w:ind w:left="5040" w:hanging="360"/>
      </w:pPr>
    </w:lvl>
    <w:lvl w:ilvl="7" w:tplc="90CEBA66" w:tentative="1">
      <w:start w:val="1"/>
      <w:numFmt w:val="lowerLetter"/>
      <w:lvlText w:val="%8."/>
      <w:lvlJc w:val="left"/>
      <w:pPr>
        <w:ind w:left="5760" w:hanging="360"/>
      </w:pPr>
    </w:lvl>
    <w:lvl w:ilvl="8" w:tplc="731205C0" w:tentative="1">
      <w:start w:val="1"/>
      <w:numFmt w:val="lowerRoman"/>
      <w:lvlText w:val="%9."/>
      <w:lvlJc w:val="right"/>
      <w:pPr>
        <w:ind w:left="6480" w:hanging="18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lvlOverride w:ilvl="0">
      <w:startOverride w:val="1"/>
    </w:lvlOverride>
  </w:num>
  <w:num w:numId="4">
    <w:abstractNumId w:val="7"/>
  </w:num>
  <w:num w:numId="5">
    <w:abstractNumId w:val="6"/>
  </w:num>
  <w:num w:numId="6">
    <w:abstractNumId w:val="5"/>
  </w:num>
  <w:num w:numId="7">
    <w:abstractNumId w:val="4"/>
  </w:num>
  <w:num w:numId="8">
    <w:abstractNumId w:val="3"/>
    <w:lvlOverride w:ilvl="0">
      <w:startOverride w:val="1"/>
    </w:lvlOverride>
  </w:num>
  <w:num w:numId="9">
    <w:abstractNumId w:val="2"/>
    <w:lvlOverride w:ilvl="0">
      <w:startOverride w:val="1"/>
    </w:lvlOverride>
  </w:num>
  <w:num w:numId="10">
    <w:abstractNumId w:val="1"/>
    <w:lvlOverride w:ilvl="0">
      <w:startOverride w:val="1"/>
    </w:lvlOverride>
  </w:num>
  <w:num w:numId="11">
    <w:abstractNumId w:val="0"/>
    <w:lvlOverride w:ilvl="0">
      <w:startOverride w:val="1"/>
    </w:lvlOverride>
  </w:num>
  <w:num w:numId="1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1"/>
  </w:num>
  <w:num w:numId="14">
    <w:abstractNumId w:val="76"/>
  </w:num>
  <w:num w:numId="1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60"/>
  </w:num>
  <w:num w:numId="21">
    <w:abstractNumId w:val="17"/>
  </w:num>
  <w:num w:numId="22">
    <w:abstractNumId w:val="24"/>
  </w:num>
  <w:num w:numId="2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63"/>
  </w:num>
  <w:num w:numId="2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4"/>
    </w:lvlOverride>
    <w:lvlOverride w:ilvl="6">
      <w:startOverride w:val="1"/>
    </w:lvlOverride>
    <w:lvlOverride w:ilvl="7">
      <w:startOverride w:val="1"/>
    </w:lvlOverride>
    <w:lvlOverride w:ilvl="8">
      <w:startOverride w:val="1"/>
    </w:lvlOverride>
  </w:num>
  <w:num w:numId="28">
    <w:abstractNumId w:val="58"/>
    <w:lvlOverride w:ilvl="0">
      <w:startOverride w:val="7"/>
    </w:lvlOverride>
    <w:lvlOverride w:ilvl="1">
      <w:startOverride w:val="1"/>
    </w:lvlOverride>
    <w:lvlOverride w:ilvl="2">
      <w:startOverride w:val="1"/>
    </w:lvlOverride>
    <w:lvlOverride w:ilvl="3">
      <w:startOverride w:val="8"/>
    </w:lvlOverride>
    <w:lvlOverride w:ilvl="4">
      <w:startOverride w:val="1"/>
    </w:lvlOverride>
    <w:lvlOverride w:ilvl="5">
      <w:startOverride w:val="1"/>
    </w:lvlOverride>
    <w:lvlOverride w:ilvl="6">
      <w:startOverride w:val="7"/>
    </w:lvlOverride>
    <w:lvlOverride w:ilvl="7">
      <w:startOverride w:val="1"/>
    </w:lvlOverride>
    <w:lvlOverride w:ilvl="8">
      <w:startOverride w:val="1"/>
    </w:lvlOverride>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startOverride w:val="15"/>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5"/>
  </w:num>
  <w:num w:numId="61">
    <w:abstractNumId w:val="8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
  </w:num>
  <w:num w:numId="63">
    <w:abstractNumId w:val="4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3"/>
  </w:num>
  <w:num w:numId="65">
    <w:abstractNumId w:val="3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2"/>
  </w:num>
  <w:num w:numId="69">
    <w:abstractNumId w:val="57"/>
  </w:num>
  <w:num w:numId="70">
    <w:abstractNumId w:val="29"/>
  </w:num>
  <w:num w:numId="71">
    <w:abstractNumId w:val="62"/>
  </w:num>
  <w:num w:numId="72">
    <w:abstractNumId w:val="47"/>
  </w:num>
  <w:num w:numId="73">
    <w:abstractNumId w:val="83"/>
  </w:num>
  <w:num w:numId="74">
    <w:abstractNumId w:val="69"/>
  </w:num>
  <w:num w:numId="75">
    <w:abstractNumId w:val="14"/>
  </w:num>
  <w:num w:numId="76">
    <w:abstractNumId w:val="40"/>
  </w:num>
  <w:num w:numId="77">
    <w:abstractNumId w:val="65"/>
  </w:num>
  <w:num w:numId="78">
    <w:abstractNumId w:val="66"/>
  </w:num>
  <w:num w:numId="79">
    <w:abstractNumId w:val="16"/>
  </w:num>
  <w:num w:numId="80">
    <w:abstractNumId w:val="46"/>
  </w:num>
  <w:num w:numId="81">
    <w:abstractNumId w:val="72"/>
  </w:num>
  <w:num w:numId="82">
    <w:abstractNumId w:val="67"/>
  </w:num>
  <w:num w:numId="83">
    <w:abstractNumId w:val="34"/>
  </w:num>
  <w:num w:numId="84">
    <w:abstractNumId w:val="19"/>
  </w:num>
  <w:num w:numId="85">
    <w:abstractNumId w:val="49"/>
  </w:num>
  <w:num w:numId="86">
    <w:abstractNumId w:val="80"/>
  </w:num>
  <w:num w:numId="87">
    <w:abstractNumId w:val="87"/>
  </w:num>
  <w:num w:numId="88">
    <w:abstractNumId w:val="20"/>
  </w:num>
  <w:num w:numId="89">
    <w:abstractNumId w:val="79"/>
  </w:num>
  <w:num w:numId="90">
    <w:abstractNumId w:val="10"/>
  </w:num>
  <w:numIdMacAtCleanup w:val="8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421094"/>
    <w:rsid w:val="0001460F"/>
    <w:rsid w:val="000160D8"/>
    <w:rsid w:val="0002041A"/>
    <w:rsid w:val="00020E9B"/>
    <w:rsid w:val="00022FE9"/>
    <w:rsid w:val="0002342D"/>
    <w:rsid w:val="000239FB"/>
    <w:rsid w:val="000276AF"/>
    <w:rsid w:val="00032278"/>
    <w:rsid w:val="000330ED"/>
    <w:rsid w:val="0003420C"/>
    <w:rsid w:val="00035463"/>
    <w:rsid w:val="00041DE6"/>
    <w:rsid w:val="00042476"/>
    <w:rsid w:val="00044F05"/>
    <w:rsid w:val="000548AB"/>
    <w:rsid w:val="0005608D"/>
    <w:rsid w:val="00063898"/>
    <w:rsid w:val="00063D5F"/>
    <w:rsid w:val="00067937"/>
    <w:rsid w:val="0007334F"/>
    <w:rsid w:val="000768A1"/>
    <w:rsid w:val="00083266"/>
    <w:rsid w:val="00087307"/>
    <w:rsid w:val="00091718"/>
    <w:rsid w:val="00093CB5"/>
    <w:rsid w:val="00094AA9"/>
    <w:rsid w:val="00095C2D"/>
    <w:rsid w:val="000A42B8"/>
    <w:rsid w:val="000A4466"/>
    <w:rsid w:val="000B421D"/>
    <w:rsid w:val="000B5DBA"/>
    <w:rsid w:val="000B6156"/>
    <w:rsid w:val="000C6972"/>
    <w:rsid w:val="000D0842"/>
    <w:rsid w:val="000D7EDA"/>
    <w:rsid w:val="000E2377"/>
    <w:rsid w:val="000E7FCB"/>
    <w:rsid w:val="000F07F0"/>
    <w:rsid w:val="000F6F98"/>
    <w:rsid w:val="00100E3F"/>
    <w:rsid w:val="00106AA9"/>
    <w:rsid w:val="00111C06"/>
    <w:rsid w:val="001126E2"/>
    <w:rsid w:val="001179D8"/>
    <w:rsid w:val="00122A65"/>
    <w:rsid w:val="00123A48"/>
    <w:rsid w:val="00125505"/>
    <w:rsid w:val="00127261"/>
    <w:rsid w:val="001307B5"/>
    <w:rsid w:val="00136731"/>
    <w:rsid w:val="00137F0F"/>
    <w:rsid w:val="00147F8B"/>
    <w:rsid w:val="00150108"/>
    <w:rsid w:val="00155D33"/>
    <w:rsid w:val="00157495"/>
    <w:rsid w:val="001616F6"/>
    <w:rsid w:val="001633ED"/>
    <w:rsid w:val="00166AD0"/>
    <w:rsid w:val="001720DE"/>
    <w:rsid w:val="00173420"/>
    <w:rsid w:val="00174038"/>
    <w:rsid w:val="0017444B"/>
    <w:rsid w:val="00176280"/>
    <w:rsid w:val="001773F1"/>
    <w:rsid w:val="00180D1B"/>
    <w:rsid w:val="00182C01"/>
    <w:rsid w:val="0018728F"/>
    <w:rsid w:val="001926AC"/>
    <w:rsid w:val="001967DD"/>
    <w:rsid w:val="00197546"/>
    <w:rsid w:val="001A242E"/>
    <w:rsid w:val="001A2481"/>
    <w:rsid w:val="001A670F"/>
    <w:rsid w:val="001B1E44"/>
    <w:rsid w:val="001B22EC"/>
    <w:rsid w:val="001B3497"/>
    <w:rsid w:val="001B3F6B"/>
    <w:rsid w:val="001D682C"/>
    <w:rsid w:val="001E0FBD"/>
    <w:rsid w:val="001E1F63"/>
    <w:rsid w:val="001E3586"/>
    <w:rsid w:val="001E3E18"/>
    <w:rsid w:val="001E5B97"/>
    <w:rsid w:val="001E79A0"/>
    <w:rsid w:val="001F729B"/>
    <w:rsid w:val="00205046"/>
    <w:rsid w:val="0020702C"/>
    <w:rsid w:val="002077B6"/>
    <w:rsid w:val="002157D8"/>
    <w:rsid w:val="002220B8"/>
    <w:rsid w:val="002225F4"/>
    <w:rsid w:val="00223817"/>
    <w:rsid w:val="00230A04"/>
    <w:rsid w:val="00231D93"/>
    <w:rsid w:val="00234CF1"/>
    <w:rsid w:val="00235502"/>
    <w:rsid w:val="002357D0"/>
    <w:rsid w:val="002435CD"/>
    <w:rsid w:val="00245148"/>
    <w:rsid w:val="00245993"/>
    <w:rsid w:val="00245E0D"/>
    <w:rsid w:val="002461D3"/>
    <w:rsid w:val="00247637"/>
    <w:rsid w:val="00250B43"/>
    <w:rsid w:val="002510F9"/>
    <w:rsid w:val="00253A81"/>
    <w:rsid w:val="002552A5"/>
    <w:rsid w:val="00256913"/>
    <w:rsid w:val="002606F7"/>
    <w:rsid w:val="00265E79"/>
    <w:rsid w:val="0026687F"/>
    <w:rsid w:val="002700D4"/>
    <w:rsid w:val="00270852"/>
    <w:rsid w:val="00272654"/>
    <w:rsid w:val="00273E21"/>
    <w:rsid w:val="00280CC0"/>
    <w:rsid w:val="0029759A"/>
    <w:rsid w:val="002A475E"/>
    <w:rsid w:val="002B0DDB"/>
    <w:rsid w:val="002B329E"/>
    <w:rsid w:val="002B6676"/>
    <w:rsid w:val="002C07D6"/>
    <w:rsid w:val="002C1D2C"/>
    <w:rsid w:val="002C3A3D"/>
    <w:rsid w:val="002C3B64"/>
    <w:rsid w:val="002D0119"/>
    <w:rsid w:val="002D1C5E"/>
    <w:rsid w:val="002E55DE"/>
    <w:rsid w:val="002E673B"/>
    <w:rsid w:val="002F3479"/>
    <w:rsid w:val="002F57B0"/>
    <w:rsid w:val="002F6EAA"/>
    <w:rsid w:val="0030060C"/>
    <w:rsid w:val="003009C2"/>
    <w:rsid w:val="00301459"/>
    <w:rsid w:val="003016AC"/>
    <w:rsid w:val="003050DE"/>
    <w:rsid w:val="00307B2D"/>
    <w:rsid w:val="00314D31"/>
    <w:rsid w:val="003270B7"/>
    <w:rsid w:val="00330325"/>
    <w:rsid w:val="00332080"/>
    <w:rsid w:val="003329EC"/>
    <w:rsid w:val="003473EC"/>
    <w:rsid w:val="00351036"/>
    <w:rsid w:val="00353068"/>
    <w:rsid w:val="00367DDF"/>
    <w:rsid w:val="00371B84"/>
    <w:rsid w:val="00372C29"/>
    <w:rsid w:val="003735D1"/>
    <w:rsid w:val="00375970"/>
    <w:rsid w:val="00380A45"/>
    <w:rsid w:val="003861CD"/>
    <w:rsid w:val="00387360"/>
    <w:rsid w:val="00397DA4"/>
    <w:rsid w:val="003A2033"/>
    <w:rsid w:val="003A4D00"/>
    <w:rsid w:val="003C07AC"/>
    <w:rsid w:val="003C0C1F"/>
    <w:rsid w:val="003C4809"/>
    <w:rsid w:val="003D0111"/>
    <w:rsid w:val="003D195F"/>
    <w:rsid w:val="003D2709"/>
    <w:rsid w:val="003D3A62"/>
    <w:rsid w:val="003D6EB2"/>
    <w:rsid w:val="003D72A4"/>
    <w:rsid w:val="003D7A91"/>
    <w:rsid w:val="003E47FE"/>
    <w:rsid w:val="003F7104"/>
    <w:rsid w:val="00401E53"/>
    <w:rsid w:val="00406682"/>
    <w:rsid w:val="00412078"/>
    <w:rsid w:val="00414D5C"/>
    <w:rsid w:val="00417FFE"/>
    <w:rsid w:val="00421094"/>
    <w:rsid w:val="00424DEA"/>
    <w:rsid w:val="00426BB8"/>
    <w:rsid w:val="00426C04"/>
    <w:rsid w:val="00431417"/>
    <w:rsid w:val="004408A7"/>
    <w:rsid w:val="00444ABD"/>
    <w:rsid w:val="00444C1B"/>
    <w:rsid w:val="00452236"/>
    <w:rsid w:val="0046064F"/>
    <w:rsid w:val="0047019B"/>
    <w:rsid w:val="00483932"/>
    <w:rsid w:val="00484F2C"/>
    <w:rsid w:val="00492951"/>
    <w:rsid w:val="0049433F"/>
    <w:rsid w:val="004976E3"/>
    <w:rsid w:val="00497EEE"/>
    <w:rsid w:val="004A1515"/>
    <w:rsid w:val="004A268F"/>
    <w:rsid w:val="004A5F8A"/>
    <w:rsid w:val="004B08CE"/>
    <w:rsid w:val="004B43EE"/>
    <w:rsid w:val="004B5589"/>
    <w:rsid w:val="004B665D"/>
    <w:rsid w:val="004C0F4A"/>
    <w:rsid w:val="004C165E"/>
    <w:rsid w:val="004C1EEC"/>
    <w:rsid w:val="004D76F7"/>
    <w:rsid w:val="004E00CB"/>
    <w:rsid w:val="004E3D9B"/>
    <w:rsid w:val="004E6A4A"/>
    <w:rsid w:val="004E6D27"/>
    <w:rsid w:val="004F02F5"/>
    <w:rsid w:val="004F1A8F"/>
    <w:rsid w:val="004F1D2C"/>
    <w:rsid w:val="004F22B4"/>
    <w:rsid w:val="004F7026"/>
    <w:rsid w:val="00503557"/>
    <w:rsid w:val="00504153"/>
    <w:rsid w:val="0050550A"/>
    <w:rsid w:val="00506E1A"/>
    <w:rsid w:val="00515408"/>
    <w:rsid w:val="00515D29"/>
    <w:rsid w:val="00516EDB"/>
    <w:rsid w:val="0052396E"/>
    <w:rsid w:val="00523AAF"/>
    <w:rsid w:val="00523CAA"/>
    <w:rsid w:val="00542853"/>
    <w:rsid w:val="005529C9"/>
    <w:rsid w:val="0055740E"/>
    <w:rsid w:val="005576DF"/>
    <w:rsid w:val="005663D4"/>
    <w:rsid w:val="00566D44"/>
    <w:rsid w:val="005710F5"/>
    <w:rsid w:val="00573E4B"/>
    <w:rsid w:val="0057407F"/>
    <w:rsid w:val="00574E05"/>
    <w:rsid w:val="00580D9A"/>
    <w:rsid w:val="005842D2"/>
    <w:rsid w:val="00584671"/>
    <w:rsid w:val="00586095"/>
    <w:rsid w:val="00590285"/>
    <w:rsid w:val="005938B4"/>
    <w:rsid w:val="00594137"/>
    <w:rsid w:val="00597117"/>
    <w:rsid w:val="005A016C"/>
    <w:rsid w:val="005A0443"/>
    <w:rsid w:val="005A63C2"/>
    <w:rsid w:val="005B0B96"/>
    <w:rsid w:val="005B467D"/>
    <w:rsid w:val="005C0A60"/>
    <w:rsid w:val="005C0B3D"/>
    <w:rsid w:val="005C18C4"/>
    <w:rsid w:val="005E206D"/>
    <w:rsid w:val="005E7174"/>
    <w:rsid w:val="005F1E4B"/>
    <w:rsid w:val="005F6555"/>
    <w:rsid w:val="005F7FB4"/>
    <w:rsid w:val="00600757"/>
    <w:rsid w:val="006021FA"/>
    <w:rsid w:val="00603131"/>
    <w:rsid w:val="006047B2"/>
    <w:rsid w:val="00605EA6"/>
    <w:rsid w:val="0060762C"/>
    <w:rsid w:val="00607CBE"/>
    <w:rsid w:val="0061168A"/>
    <w:rsid w:val="00612078"/>
    <w:rsid w:val="0062062B"/>
    <w:rsid w:val="00620CA8"/>
    <w:rsid w:val="00621E56"/>
    <w:rsid w:val="0062203C"/>
    <w:rsid w:val="00630371"/>
    <w:rsid w:val="00634652"/>
    <w:rsid w:val="006354AF"/>
    <w:rsid w:val="00641478"/>
    <w:rsid w:val="006506A1"/>
    <w:rsid w:val="00652714"/>
    <w:rsid w:val="0065621C"/>
    <w:rsid w:val="00657956"/>
    <w:rsid w:val="006612A2"/>
    <w:rsid w:val="006622FB"/>
    <w:rsid w:val="00663B73"/>
    <w:rsid w:val="00664F48"/>
    <w:rsid w:val="00667D33"/>
    <w:rsid w:val="00675EFD"/>
    <w:rsid w:val="00676F83"/>
    <w:rsid w:val="00680386"/>
    <w:rsid w:val="006815BE"/>
    <w:rsid w:val="006836B1"/>
    <w:rsid w:val="006942EE"/>
    <w:rsid w:val="006953C1"/>
    <w:rsid w:val="006A181A"/>
    <w:rsid w:val="006A4F44"/>
    <w:rsid w:val="006B39D8"/>
    <w:rsid w:val="006B5A3B"/>
    <w:rsid w:val="006B5E8F"/>
    <w:rsid w:val="006C29CF"/>
    <w:rsid w:val="006C37C7"/>
    <w:rsid w:val="006C40E9"/>
    <w:rsid w:val="006C4603"/>
    <w:rsid w:val="006D475A"/>
    <w:rsid w:val="006D5847"/>
    <w:rsid w:val="006D68D2"/>
    <w:rsid w:val="006E67FF"/>
    <w:rsid w:val="006F473E"/>
    <w:rsid w:val="006F597B"/>
    <w:rsid w:val="006F5EF7"/>
    <w:rsid w:val="006F619C"/>
    <w:rsid w:val="006F7B58"/>
    <w:rsid w:val="0070074D"/>
    <w:rsid w:val="00703A61"/>
    <w:rsid w:val="007067A8"/>
    <w:rsid w:val="007079E6"/>
    <w:rsid w:val="007102F6"/>
    <w:rsid w:val="0071256B"/>
    <w:rsid w:val="00715A15"/>
    <w:rsid w:val="00716657"/>
    <w:rsid w:val="00720569"/>
    <w:rsid w:val="007226FD"/>
    <w:rsid w:val="00730C6B"/>
    <w:rsid w:val="0073563E"/>
    <w:rsid w:val="00737CC3"/>
    <w:rsid w:val="00762F91"/>
    <w:rsid w:val="00765969"/>
    <w:rsid w:val="0077394F"/>
    <w:rsid w:val="007770DB"/>
    <w:rsid w:val="007803F2"/>
    <w:rsid w:val="007871EC"/>
    <w:rsid w:val="00790816"/>
    <w:rsid w:val="00792DC0"/>
    <w:rsid w:val="007947C6"/>
    <w:rsid w:val="007A09A2"/>
    <w:rsid w:val="007A0F31"/>
    <w:rsid w:val="007A32D3"/>
    <w:rsid w:val="007A4567"/>
    <w:rsid w:val="007A5969"/>
    <w:rsid w:val="007A7290"/>
    <w:rsid w:val="007A74EC"/>
    <w:rsid w:val="007A7ACC"/>
    <w:rsid w:val="007B001A"/>
    <w:rsid w:val="007B354F"/>
    <w:rsid w:val="007B4361"/>
    <w:rsid w:val="007B4A25"/>
    <w:rsid w:val="007B6275"/>
    <w:rsid w:val="007B7546"/>
    <w:rsid w:val="007C0394"/>
    <w:rsid w:val="007C147F"/>
    <w:rsid w:val="007C1FE5"/>
    <w:rsid w:val="007C4858"/>
    <w:rsid w:val="007C5744"/>
    <w:rsid w:val="007D6099"/>
    <w:rsid w:val="007D7199"/>
    <w:rsid w:val="007E5760"/>
    <w:rsid w:val="007E616B"/>
    <w:rsid w:val="007E7917"/>
    <w:rsid w:val="007E7CFE"/>
    <w:rsid w:val="007F327E"/>
    <w:rsid w:val="007F4FC5"/>
    <w:rsid w:val="007F6504"/>
    <w:rsid w:val="0080772B"/>
    <w:rsid w:val="00810839"/>
    <w:rsid w:val="008139D4"/>
    <w:rsid w:val="008172B8"/>
    <w:rsid w:val="008227ED"/>
    <w:rsid w:val="0082705C"/>
    <w:rsid w:val="00841DCC"/>
    <w:rsid w:val="00846EBA"/>
    <w:rsid w:val="008500A0"/>
    <w:rsid w:val="00854917"/>
    <w:rsid w:val="008603BB"/>
    <w:rsid w:val="0086226D"/>
    <w:rsid w:val="00864221"/>
    <w:rsid w:val="0086629C"/>
    <w:rsid w:val="00870FFE"/>
    <w:rsid w:val="008727E2"/>
    <w:rsid w:val="00874E09"/>
    <w:rsid w:val="00877617"/>
    <w:rsid w:val="00880513"/>
    <w:rsid w:val="00886D4A"/>
    <w:rsid w:val="0088730C"/>
    <w:rsid w:val="00892E07"/>
    <w:rsid w:val="0089745C"/>
    <w:rsid w:val="008A44D3"/>
    <w:rsid w:val="008A628A"/>
    <w:rsid w:val="008B1108"/>
    <w:rsid w:val="008B3BF2"/>
    <w:rsid w:val="008D0A14"/>
    <w:rsid w:val="008D0A9A"/>
    <w:rsid w:val="008D559F"/>
    <w:rsid w:val="008D6D4C"/>
    <w:rsid w:val="008E11D1"/>
    <w:rsid w:val="008E17AA"/>
    <w:rsid w:val="008E39F2"/>
    <w:rsid w:val="008E57C9"/>
    <w:rsid w:val="008F0442"/>
    <w:rsid w:val="00902DE5"/>
    <w:rsid w:val="00903325"/>
    <w:rsid w:val="00903F96"/>
    <w:rsid w:val="009159E5"/>
    <w:rsid w:val="00921A96"/>
    <w:rsid w:val="00922499"/>
    <w:rsid w:val="00923CE2"/>
    <w:rsid w:val="0092424D"/>
    <w:rsid w:val="00925767"/>
    <w:rsid w:val="009358F2"/>
    <w:rsid w:val="00936565"/>
    <w:rsid w:val="00936EC0"/>
    <w:rsid w:val="00940A68"/>
    <w:rsid w:val="0096004C"/>
    <w:rsid w:val="00961A16"/>
    <w:rsid w:val="00962CC5"/>
    <w:rsid w:val="00963ED2"/>
    <w:rsid w:val="00965822"/>
    <w:rsid w:val="00967532"/>
    <w:rsid w:val="0097166C"/>
    <w:rsid w:val="009764E0"/>
    <w:rsid w:val="00980622"/>
    <w:rsid w:val="00981803"/>
    <w:rsid w:val="00981C7B"/>
    <w:rsid w:val="00982E8F"/>
    <w:rsid w:val="00994174"/>
    <w:rsid w:val="009A0B47"/>
    <w:rsid w:val="009A4BDB"/>
    <w:rsid w:val="009A4D66"/>
    <w:rsid w:val="009A66B1"/>
    <w:rsid w:val="009A6C34"/>
    <w:rsid w:val="009B037B"/>
    <w:rsid w:val="009B5060"/>
    <w:rsid w:val="009C4B3F"/>
    <w:rsid w:val="009D1892"/>
    <w:rsid w:val="009D4A3B"/>
    <w:rsid w:val="009D70A7"/>
    <w:rsid w:val="009D7163"/>
    <w:rsid w:val="009D7B21"/>
    <w:rsid w:val="009E3A81"/>
    <w:rsid w:val="009E6210"/>
    <w:rsid w:val="009F11C9"/>
    <w:rsid w:val="009F29FA"/>
    <w:rsid w:val="009F7117"/>
    <w:rsid w:val="00A00EA4"/>
    <w:rsid w:val="00A044A5"/>
    <w:rsid w:val="00A05088"/>
    <w:rsid w:val="00A106CB"/>
    <w:rsid w:val="00A10F96"/>
    <w:rsid w:val="00A11E84"/>
    <w:rsid w:val="00A16111"/>
    <w:rsid w:val="00A1615B"/>
    <w:rsid w:val="00A1707B"/>
    <w:rsid w:val="00A17531"/>
    <w:rsid w:val="00A22A9B"/>
    <w:rsid w:val="00A22FA2"/>
    <w:rsid w:val="00A25D86"/>
    <w:rsid w:val="00A32507"/>
    <w:rsid w:val="00A402B3"/>
    <w:rsid w:val="00A5174D"/>
    <w:rsid w:val="00A520D9"/>
    <w:rsid w:val="00A544F5"/>
    <w:rsid w:val="00A71D77"/>
    <w:rsid w:val="00A75425"/>
    <w:rsid w:val="00A77992"/>
    <w:rsid w:val="00A81B4B"/>
    <w:rsid w:val="00A90F20"/>
    <w:rsid w:val="00A91CF0"/>
    <w:rsid w:val="00A95E26"/>
    <w:rsid w:val="00AA35AC"/>
    <w:rsid w:val="00AA3D43"/>
    <w:rsid w:val="00AA6009"/>
    <w:rsid w:val="00AA6448"/>
    <w:rsid w:val="00AA7BF3"/>
    <w:rsid w:val="00AB3512"/>
    <w:rsid w:val="00AD61C4"/>
    <w:rsid w:val="00AE0DF2"/>
    <w:rsid w:val="00AF04C3"/>
    <w:rsid w:val="00AF2DF4"/>
    <w:rsid w:val="00B003CD"/>
    <w:rsid w:val="00B027D6"/>
    <w:rsid w:val="00B0606E"/>
    <w:rsid w:val="00B12014"/>
    <w:rsid w:val="00B12368"/>
    <w:rsid w:val="00B133D8"/>
    <w:rsid w:val="00B1343F"/>
    <w:rsid w:val="00B20627"/>
    <w:rsid w:val="00B24750"/>
    <w:rsid w:val="00B2716D"/>
    <w:rsid w:val="00B30739"/>
    <w:rsid w:val="00B31619"/>
    <w:rsid w:val="00B32F6A"/>
    <w:rsid w:val="00B34CC1"/>
    <w:rsid w:val="00B3740B"/>
    <w:rsid w:val="00B40E26"/>
    <w:rsid w:val="00B428DA"/>
    <w:rsid w:val="00B42DA3"/>
    <w:rsid w:val="00B458C0"/>
    <w:rsid w:val="00B469F1"/>
    <w:rsid w:val="00B4709A"/>
    <w:rsid w:val="00B534F1"/>
    <w:rsid w:val="00B57E64"/>
    <w:rsid w:val="00B57FEB"/>
    <w:rsid w:val="00B64672"/>
    <w:rsid w:val="00B710AD"/>
    <w:rsid w:val="00B725C1"/>
    <w:rsid w:val="00B738D0"/>
    <w:rsid w:val="00B803D3"/>
    <w:rsid w:val="00B855F4"/>
    <w:rsid w:val="00B879C9"/>
    <w:rsid w:val="00B91E28"/>
    <w:rsid w:val="00BA4336"/>
    <w:rsid w:val="00BB1C86"/>
    <w:rsid w:val="00BB495B"/>
    <w:rsid w:val="00BB5B50"/>
    <w:rsid w:val="00BB7056"/>
    <w:rsid w:val="00BB71FB"/>
    <w:rsid w:val="00BC0BBD"/>
    <w:rsid w:val="00BC133B"/>
    <w:rsid w:val="00BC17A3"/>
    <w:rsid w:val="00BC783E"/>
    <w:rsid w:val="00BD5C87"/>
    <w:rsid w:val="00BE2D5D"/>
    <w:rsid w:val="00BE54EB"/>
    <w:rsid w:val="00BF2F18"/>
    <w:rsid w:val="00BF30E0"/>
    <w:rsid w:val="00BF336C"/>
    <w:rsid w:val="00C11737"/>
    <w:rsid w:val="00C13E26"/>
    <w:rsid w:val="00C16609"/>
    <w:rsid w:val="00C216D2"/>
    <w:rsid w:val="00C249DE"/>
    <w:rsid w:val="00C32D48"/>
    <w:rsid w:val="00C33100"/>
    <w:rsid w:val="00C36354"/>
    <w:rsid w:val="00C44C9B"/>
    <w:rsid w:val="00C4773E"/>
    <w:rsid w:val="00C53C61"/>
    <w:rsid w:val="00C55036"/>
    <w:rsid w:val="00C57208"/>
    <w:rsid w:val="00C5798B"/>
    <w:rsid w:val="00C610DE"/>
    <w:rsid w:val="00C66595"/>
    <w:rsid w:val="00C743F1"/>
    <w:rsid w:val="00C83550"/>
    <w:rsid w:val="00C85A9C"/>
    <w:rsid w:val="00C94038"/>
    <w:rsid w:val="00CA331D"/>
    <w:rsid w:val="00CA4B3C"/>
    <w:rsid w:val="00CA4C83"/>
    <w:rsid w:val="00CA4CC4"/>
    <w:rsid w:val="00CB58D4"/>
    <w:rsid w:val="00CB5ACA"/>
    <w:rsid w:val="00CB66DC"/>
    <w:rsid w:val="00CB756C"/>
    <w:rsid w:val="00CC2BA3"/>
    <w:rsid w:val="00CD5BA2"/>
    <w:rsid w:val="00CE0AC5"/>
    <w:rsid w:val="00CE34D9"/>
    <w:rsid w:val="00CE4269"/>
    <w:rsid w:val="00CE5ED6"/>
    <w:rsid w:val="00CF03CC"/>
    <w:rsid w:val="00CF0C0E"/>
    <w:rsid w:val="00CF1EB0"/>
    <w:rsid w:val="00CF2A31"/>
    <w:rsid w:val="00CF36A0"/>
    <w:rsid w:val="00CF43E0"/>
    <w:rsid w:val="00CF4EFA"/>
    <w:rsid w:val="00CF5A48"/>
    <w:rsid w:val="00CF6404"/>
    <w:rsid w:val="00D015CB"/>
    <w:rsid w:val="00D018DA"/>
    <w:rsid w:val="00D04BC7"/>
    <w:rsid w:val="00D069B5"/>
    <w:rsid w:val="00D2211C"/>
    <w:rsid w:val="00D22355"/>
    <w:rsid w:val="00D2604D"/>
    <w:rsid w:val="00D45718"/>
    <w:rsid w:val="00D51E9D"/>
    <w:rsid w:val="00D522AE"/>
    <w:rsid w:val="00D52AB9"/>
    <w:rsid w:val="00D60A20"/>
    <w:rsid w:val="00D6435D"/>
    <w:rsid w:val="00D648EE"/>
    <w:rsid w:val="00D6570E"/>
    <w:rsid w:val="00D65E67"/>
    <w:rsid w:val="00D67672"/>
    <w:rsid w:val="00D72C9A"/>
    <w:rsid w:val="00D74217"/>
    <w:rsid w:val="00D75ECF"/>
    <w:rsid w:val="00D76A57"/>
    <w:rsid w:val="00D76D7B"/>
    <w:rsid w:val="00D81959"/>
    <w:rsid w:val="00D82C15"/>
    <w:rsid w:val="00D87205"/>
    <w:rsid w:val="00DA2261"/>
    <w:rsid w:val="00DA2EA2"/>
    <w:rsid w:val="00DB1B9B"/>
    <w:rsid w:val="00DC10D0"/>
    <w:rsid w:val="00DC129E"/>
    <w:rsid w:val="00DD28BF"/>
    <w:rsid w:val="00DD5F30"/>
    <w:rsid w:val="00DD795D"/>
    <w:rsid w:val="00DE0359"/>
    <w:rsid w:val="00DE1235"/>
    <w:rsid w:val="00DF1297"/>
    <w:rsid w:val="00DF437D"/>
    <w:rsid w:val="00DF6F8C"/>
    <w:rsid w:val="00E00D6D"/>
    <w:rsid w:val="00E05153"/>
    <w:rsid w:val="00E06124"/>
    <w:rsid w:val="00E160F4"/>
    <w:rsid w:val="00E1718B"/>
    <w:rsid w:val="00E21C70"/>
    <w:rsid w:val="00E227EE"/>
    <w:rsid w:val="00E318DD"/>
    <w:rsid w:val="00E33B6F"/>
    <w:rsid w:val="00E37EC5"/>
    <w:rsid w:val="00E46C02"/>
    <w:rsid w:val="00E516B3"/>
    <w:rsid w:val="00E602D5"/>
    <w:rsid w:val="00E61D48"/>
    <w:rsid w:val="00E63FA0"/>
    <w:rsid w:val="00E642C4"/>
    <w:rsid w:val="00E65AA0"/>
    <w:rsid w:val="00E65EDF"/>
    <w:rsid w:val="00E66FEE"/>
    <w:rsid w:val="00E73B56"/>
    <w:rsid w:val="00E74EE8"/>
    <w:rsid w:val="00E750D2"/>
    <w:rsid w:val="00E762A8"/>
    <w:rsid w:val="00E80D46"/>
    <w:rsid w:val="00E870FC"/>
    <w:rsid w:val="00E90996"/>
    <w:rsid w:val="00E91551"/>
    <w:rsid w:val="00E9425C"/>
    <w:rsid w:val="00E94C8E"/>
    <w:rsid w:val="00EA0023"/>
    <w:rsid w:val="00EA3E02"/>
    <w:rsid w:val="00EA3EAA"/>
    <w:rsid w:val="00EA4029"/>
    <w:rsid w:val="00EB3262"/>
    <w:rsid w:val="00EB559D"/>
    <w:rsid w:val="00EC05D8"/>
    <w:rsid w:val="00EC2108"/>
    <w:rsid w:val="00EC3971"/>
    <w:rsid w:val="00EC4C64"/>
    <w:rsid w:val="00EC777D"/>
    <w:rsid w:val="00ED1353"/>
    <w:rsid w:val="00ED269A"/>
    <w:rsid w:val="00ED6A2F"/>
    <w:rsid w:val="00ED6EF0"/>
    <w:rsid w:val="00EE36C5"/>
    <w:rsid w:val="00EE4392"/>
    <w:rsid w:val="00EE6A6C"/>
    <w:rsid w:val="00EE7C47"/>
    <w:rsid w:val="00F06EA1"/>
    <w:rsid w:val="00F11658"/>
    <w:rsid w:val="00F11701"/>
    <w:rsid w:val="00F1631B"/>
    <w:rsid w:val="00F2226C"/>
    <w:rsid w:val="00F227B9"/>
    <w:rsid w:val="00F33695"/>
    <w:rsid w:val="00F40C00"/>
    <w:rsid w:val="00F41077"/>
    <w:rsid w:val="00F46B2E"/>
    <w:rsid w:val="00F53AD7"/>
    <w:rsid w:val="00F562B0"/>
    <w:rsid w:val="00F60B6E"/>
    <w:rsid w:val="00F66CE1"/>
    <w:rsid w:val="00F6732C"/>
    <w:rsid w:val="00F7169A"/>
    <w:rsid w:val="00F75D70"/>
    <w:rsid w:val="00F77B25"/>
    <w:rsid w:val="00F8222A"/>
    <w:rsid w:val="00F83470"/>
    <w:rsid w:val="00F91DA1"/>
    <w:rsid w:val="00F958F4"/>
    <w:rsid w:val="00F95CC2"/>
    <w:rsid w:val="00F95FA8"/>
    <w:rsid w:val="00FA28EA"/>
    <w:rsid w:val="00FA390F"/>
    <w:rsid w:val="00FA5167"/>
    <w:rsid w:val="00FB4B22"/>
    <w:rsid w:val="00FB635F"/>
    <w:rsid w:val="00FB6BAA"/>
    <w:rsid w:val="00FC00C5"/>
    <w:rsid w:val="00FC312E"/>
    <w:rsid w:val="00FC326F"/>
    <w:rsid w:val="00FC6BA7"/>
    <w:rsid w:val="00FE03AC"/>
    <w:rsid w:val="00FE0CC2"/>
    <w:rsid w:val="00FE20C3"/>
    <w:rsid w:val="00FE3E73"/>
    <w:rsid w:val="00FE474A"/>
    <w:rsid w:val="00FF0672"/>
    <w:rsid w:val="00FF0862"/>
    <w:rsid w:val="00FF138C"/>
    <w:rsid w:val="00FF1FA6"/>
    <w:rsid w:val="00FF586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21094"/>
    <w:pPr>
      <w:ind w:left="0" w:firstLine="0"/>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421094"/>
    <w:pPr>
      <w:keepNext/>
      <w:numPr>
        <w:numId w:val="1"/>
      </w:numPr>
      <w:spacing w:line="360" w:lineRule="auto"/>
      <w:outlineLvl w:val="0"/>
    </w:pPr>
    <w:rPr>
      <w:rFonts w:ascii="Verdana" w:hAnsi="Verdana" w:cs="Arial"/>
      <w:b/>
      <w:bCs/>
      <w:kern w:val="32"/>
      <w:sz w:val="18"/>
      <w:szCs w:val="18"/>
    </w:rPr>
  </w:style>
  <w:style w:type="paragraph" w:styleId="Nagwek2">
    <w:name w:val="heading 2"/>
    <w:aliases w:val="ASAPHeading 2,Numbered - 2,h 3,ICL,Heading 2a,H2,PA Major Section,l2,Headline 2,h2,2,headi,heading2,h21,h22,21,kopregel 2,Titre m, ICL"/>
    <w:basedOn w:val="Normalny"/>
    <w:next w:val="Normalny"/>
    <w:link w:val="Nagwek2Znak"/>
    <w:unhideWhenUsed/>
    <w:qFormat/>
    <w:rsid w:val="00421094"/>
    <w:pPr>
      <w:keepNext/>
      <w:numPr>
        <w:ilvl w:val="1"/>
        <w:numId w:val="1"/>
      </w:numPr>
      <w:overflowPunct w:val="0"/>
      <w:autoSpaceDE w:val="0"/>
      <w:autoSpaceDN w:val="0"/>
      <w:adjustRightInd w:val="0"/>
      <w:outlineLvl w:val="1"/>
    </w:pPr>
    <w:rPr>
      <w:b/>
      <w:i/>
      <w:color w:val="000000"/>
      <w:sz w:val="22"/>
      <w:szCs w:val="20"/>
    </w:rPr>
  </w:style>
  <w:style w:type="paragraph" w:styleId="Nagwek3">
    <w:name w:val="heading 3"/>
    <w:basedOn w:val="Normalny"/>
    <w:next w:val="Normalny"/>
    <w:link w:val="Nagwek3Znak"/>
    <w:unhideWhenUsed/>
    <w:qFormat/>
    <w:rsid w:val="00421094"/>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link w:val="Nagwek4Znak"/>
    <w:semiHidden/>
    <w:unhideWhenUsed/>
    <w:qFormat/>
    <w:rsid w:val="00421094"/>
    <w:pPr>
      <w:keepNext/>
      <w:tabs>
        <w:tab w:val="num" w:pos="720"/>
      </w:tabs>
      <w:ind w:right="-706"/>
      <w:outlineLvl w:val="3"/>
    </w:pPr>
    <w:rPr>
      <w:rFonts w:ascii="Verdana" w:hAnsi="Verdana"/>
      <w:b/>
      <w:bCs/>
      <w:sz w:val="18"/>
    </w:rPr>
  </w:style>
  <w:style w:type="paragraph" w:styleId="Nagwek5">
    <w:name w:val="heading 5"/>
    <w:basedOn w:val="Normalny"/>
    <w:next w:val="Normalny"/>
    <w:link w:val="Nagwek5Znak"/>
    <w:semiHidden/>
    <w:unhideWhenUsed/>
    <w:qFormat/>
    <w:rsid w:val="00421094"/>
    <w:pPr>
      <w:keepNext/>
      <w:jc w:val="center"/>
      <w:outlineLvl w:val="4"/>
    </w:pPr>
    <w:rPr>
      <w:rFonts w:ascii="Arial" w:hAnsi="Arial"/>
      <w:b/>
      <w:bCs/>
      <w:sz w:val="28"/>
    </w:rPr>
  </w:style>
  <w:style w:type="paragraph" w:styleId="Nagwek6">
    <w:name w:val="heading 6"/>
    <w:basedOn w:val="Normalny"/>
    <w:next w:val="Normalny"/>
    <w:link w:val="Nagwek6Znak"/>
    <w:semiHidden/>
    <w:unhideWhenUsed/>
    <w:qFormat/>
    <w:rsid w:val="00421094"/>
    <w:pPr>
      <w:keepNext/>
      <w:ind w:right="-178"/>
      <w:jc w:val="both"/>
      <w:outlineLvl w:val="5"/>
    </w:pPr>
    <w:rPr>
      <w:b/>
      <w:bCs/>
    </w:rPr>
  </w:style>
  <w:style w:type="paragraph" w:styleId="Nagwek7">
    <w:name w:val="heading 7"/>
    <w:basedOn w:val="Normalny"/>
    <w:next w:val="Normalny"/>
    <w:link w:val="Nagwek7Znak"/>
    <w:uiPriority w:val="9"/>
    <w:semiHidden/>
    <w:unhideWhenUsed/>
    <w:qFormat/>
    <w:rsid w:val="00421094"/>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9"/>
    <w:semiHidden/>
    <w:unhideWhenUsed/>
    <w:qFormat/>
    <w:rsid w:val="00421094"/>
    <w:pPr>
      <w:spacing w:before="240" w:after="60"/>
      <w:outlineLvl w:val="7"/>
    </w:pPr>
    <w:rPr>
      <w:i/>
      <w:iCs/>
    </w:rPr>
  </w:style>
  <w:style w:type="paragraph" w:styleId="Nagwek9">
    <w:name w:val="heading 9"/>
    <w:basedOn w:val="Normalny"/>
    <w:next w:val="Normalny"/>
    <w:link w:val="Nagwek9Znak"/>
    <w:uiPriority w:val="99"/>
    <w:semiHidden/>
    <w:unhideWhenUsed/>
    <w:qFormat/>
    <w:rsid w:val="00421094"/>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21094"/>
    <w:rPr>
      <w:rFonts w:ascii="Verdana" w:eastAsia="Times New Roman" w:hAnsi="Verdana" w:cs="Arial"/>
      <w:b/>
      <w:bCs/>
      <w:kern w:val="32"/>
      <w:sz w:val="18"/>
      <w:szCs w:val="18"/>
      <w:lang w:eastAsia="pl-PL"/>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basedOn w:val="Domylnaczcionkaakapitu"/>
    <w:link w:val="Nagwek2"/>
    <w:rsid w:val="00421094"/>
    <w:rPr>
      <w:rFonts w:ascii="Times New Roman" w:eastAsia="Times New Roman" w:hAnsi="Times New Roman" w:cs="Times New Roman"/>
      <w:b/>
      <w:i/>
      <w:color w:val="000000"/>
      <w:szCs w:val="20"/>
      <w:lang w:eastAsia="pl-PL"/>
    </w:rPr>
  </w:style>
  <w:style w:type="character" w:customStyle="1" w:styleId="Nagwek3Znak">
    <w:name w:val="Nagłówek 3 Znak"/>
    <w:basedOn w:val="Domylnaczcionkaakapitu"/>
    <w:link w:val="Nagwek3"/>
    <w:rsid w:val="00421094"/>
    <w:rPr>
      <w:rFonts w:ascii="Verdana" w:eastAsia="Times New Roman" w:hAnsi="Verdana" w:cs="Times New Roman"/>
      <w:i/>
      <w:color w:val="FF0000"/>
      <w:sz w:val="18"/>
      <w:szCs w:val="18"/>
      <w:lang w:eastAsia="pl-PL"/>
    </w:rPr>
  </w:style>
  <w:style w:type="character" w:customStyle="1" w:styleId="Nagwek4Znak">
    <w:name w:val="Nagłówek 4 Znak"/>
    <w:basedOn w:val="Domylnaczcionkaakapitu"/>
    <w:link w:val="Nagwek4"/>
    <w:semiHidden/>
    <w:rsid w:val="00421094"/>
    <w:rPr>
      <w:rFonts w:ascii="Verdana" w:eastAsia="Times New Roman" w:hAnsi="Verdana" w:cs="Times New Roman"/>
      <w:b/>
      <w:bCs/>
      <w:sz w:val="18"/>
      <w:szCs w:val="24"/>
      <w:lang w:eastAsia="pl-PL"/>
    </w:rPr>
  </w:style>
  <w:style w:type="character" w:customStyle="1" w:styleId="Nagwek5Znak">
    <w:name w:val="Nagłówek 5 Znak"/>
    <w:basedOn w:val="Domylnaczcionkaakapitu"/>
    <w:link w:val="Nagwek5"/>
    <w:semiHidden/>
    <w:rsid w:val="00421094"/>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semiHidden/>
    <w:rsid w:val="00421094"/>
    <w:rPr>
      <w:rFonts w:ascii="Times New Roman" w:eastAsia="Times New Roman" w:hAnsi="Times New Roman" w:cs="Times New Roman"/>
      <w:b/>
      <w:bCs/>
      <w:sz w:val="24"/>
      <w:szCs w:val="24"/>
      <w:lang w:eastAsia="pl-PL"/>
    </w:rPr>
  </w:style>
  <w:style w:type="character" w:customStyle="1" w:styleId="Nagwek7Znak">
    <w:name w:val="Nagłówek 7 Znak"/>
    <w:basedOn w:val="Domylnaczcionkaakapitu"/>
    <w:link w:val="Nagwek7"/>
    <w:uiPriority w:val="9"/>
    <w:semiHidden/>
    <w:rsid w:val="00421094"/>
    <w:rPr>
      <w:rFonts w:asciiTheme="majorHAnsi" w:eastAsiaTheme="majorEastAsia" w:hAnsiTheme="majorHAnsi" w:cstheme="majorBidi"/>
      <w:i/>
      <w:iCs/>
      <w:color w:val="404040" w:themeColor="text1" w:themeTint="BF"/>
      <w:sz w:val="24"/>
      <w:szCs w:val="24"/>
      <w:lang w:eastAsia="pl-PL"/>
    </w:rPr>
  </w:style>
  <w:style w:type="character" w:customStyle="1" w:styleId="Nagwek8Znak">
    <w:name w:val="Nagłówek 8 Znak"/>
    <w:basedOn w:val="Domylnaczcionkaakapitu"/>
    <w:link w:val="Nagwek8"/>
    <w:uiPriority w:val="99"/>
    <w:semiHidden/>
    <w:rsid w:val="00421094"/>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9"/>
    <w:semiHidden/>
    <w:rsid w:val="00421094"/>
    <w:rPr>
      <w:rFonts w:ascii="Calibri Light" w:eastAsia="Times New Roman" w:hAnsi="Calibri Light" w:cs="Times New Roman"/>
      <w:i/>
      <w:iCs/>
      <w:color w:val="272727"/>
      <w:sz w:val="21"/>
      <w:szCs w:val="21"/>
      <w:lang w:eastAsia="pl-PL"/>
    </w:rPr>
  </w:style>
  <w:style w:type="character" w:styleId="Hipercze">
    <w:name w:val="Hyperlink"/>
    <w:unhideWhenUsed/>
    <w:rsid w:val="00421094"/>
    <w:rPr>
      <w:color w:val="0000FF"/>
      <w:u w:val="single"/>
    </w:rPr>
  </w:style>
  <w:style w:type="character" w:styleId="UyteHipercze">
    <w:name w:val="FollowedHyperlink"/>
    <w:semiHidden/>
    <w:unhideWhenUsed/>
    <w:rsid w:val="00421094"/>
    <w:rPr>
      <w:color w:val="800080"/>
      <w:u w:val="single"/>
    </w:rPr>
  </w:style>
  <w:style w:type="character" w:customStyle="1" w:styleId="Nagwek2Znak1">
    <w:name w:val="Nagłówek 2 Znak1"/>
    <w:aliases w:val="ASAPHeading 2 Znak1,Numbered - 2 Znak1,h 3 Znak1,ICL Znak1,Heading 2a Znak1,H2 Znak1,PA Major Section Znak1,l2 Znak1,Headline 2 Znak1,h2 Znak1,2 Znak1,headi Znak1,heading2 Znak1,h21 Znak1,h22 Znak1,21 Znak1,kopregel 2 Znak1"/>
    <w:basedOn w:val="Domylnaczcionkaakapitu"/>
    <w:semiHidden/>
    <w:rsid w:val="00421094"/>
    <w:rPr>
      <w:rFonts w:asciiTheme="majorHAnsi" w:eastAsiaTheme="majorEastAsia" w:hAnsiTheme="majorHAnsi" w:cstheme="majorBidi"/>
      <w:b/>
      <w:bCs/>
      <w:color w:val="4F81BD" w:themeColor="accent1"/>
      <w:sz w:val="26"/>
      <w:szCs w:val="26"/>
      <w:lang w:eastAsia="pl-PL"/>
    </w:rPr>
  </w:style>
  <w:style w:type="character" w:styleId="Pogrubienie">
    <w:name w:val="Strong"/>
    <w:uiPriority w:val="22"/>
    <w:qFormat/>
    <w:rsid w:val="00421094"/>
    <w:rPr>
      <w:b/>
      <w:bCs w:val="0"/>
    </w:rPr>
  </w:style>
  <w:style w:type="paragraph" w:styleId="NormalnyWeb">
    <w:name w:val="Normal (Web)"/>
    <w:basedOn w:val="Normalny"/>
    <w:uiPriority w:val="99"/>
    <w:semiHidden/>
    <w:unhideWhenUsed/>
    <w:rsid w:val="00421094"/>
    <w:pPr>
      <w:spacing w:before="100" w:beforeAutospacing="1" w:after="100" w:afterAutospacing="1"/>
      <w:jc w:val="both"/>
    </w:pPr>
    <w:rPr>
      <w:sz w:val="20"/>
      <w:szCs w:val="20"/>
    </w:rPr>
  </w:style>
  <w:style w:type="paragraph" w:styleId="Spistreci1">
    <w:name w:val="toc 1"/>
    <w:basedOn w:val="Normalny"/>
    <w:next w:val="Normalny"/>
    <w:autoRedefine/>
    <w:uiPriority w:val="39"/>
    <w:semiHidden/>
    <w:unhideWhenUsed/>
    <w:rsid w:val="00421094"/>
    <w:pPr>
      <w:spacing w:before="120" w:after="120"/>
    </w:pPr>
    <w:rPr>
      <w:b/>
      <w:bCs/>
      <w:caps/>
      <w:sz w:val="20"/>
      <w:szCs w:val="20"/>
    </w:rPr>
  </w:style>
  <w:style w:type="paragraph" w:styleId="Spistreci2">
    <w:name w:val="toc 2"/>
    <w:basedOn w:val="Normalny"/>
    <w:next w:val="Normalny"/>
    <w:autoRedefine/>
    <w:uiPriority w:val="39"/>
    <w:semiHidden/>
    <w:unhideWhenUsed/>
    <w:rsid w:val="00421094"/>
    <w:pPr>
      <w:ind w:left="240"/>
    </w:pPr>
    <w:rPr>
      <w:smallCaps/>
      <w:sz w:val="20"/>
      <w:szCs w:val="20"/>
    </w:rPr>
  </w:style>
  <w:style w:type="paragraph" w:styleId="Spistreci3">
    <w:name w:val="toc 3"/>
    <w:basedOn w:val="Normalny"/>
    <w:next w:val="Normalny"/>
    <w:autoRedefine/>
    <w:uiPriority w:val="39"/>
    <w:semiHidden/>
    <w:unhideWhenUsed/>
    <w:rsid w:val="00421094"/>
    <w:pPr>
      <w:ind w:left="480"/>
    </w:pPr>
  </w:style>
  <w:style w:type="paragraph" w:styleId="Spistreci4">
    <w:name w:val="toc 4"/>
    <w:basedOn w:val="Normalny"/>
    <w:next w:val="Normalny"/>
    <w:autoRedefine/>
    <w:uiPriority w:val="99"/>
    <w:semiHidden/>
    <w:unhideWhenUsed/>
    <w:rsid w:val="00421094"/>
    <w:pPr>
      <w:spacing w:line="276" w:lineRule="auto"/>
      <w:ind w:left="720" w:right="-112" w:hanging="720"/>
    </w:pPr>
    <w:rPr>
      <w:rFonts w:ascii="Verdana" w:hAnsi="Verdana"/>
      <w:b/>
      <w:bCs/>
      <w:sz w:val="18"/>
      <w:szCs w:val="18"/>
    </w:rPr>
  </w:style>
  <w:style w:type="paragraph" w:styleId="Tekstkomentarza">
    <w:name w:val="annotation text"/>
    <w:basedOn w:val="Normalny"/>
    <w:link w:val="TekstkomentarzaZnak"/>
    <w:uiPriority w:val="99"/>
    <w:semiHidden/>
    <w:unhideWhenUsed/>
    <w:rsid w:val="00421094"/>
    <w:rPr>
      <w:sz w:val="20"/>
      <w:szCs w:val="20"/>
    </w:rPr>
  </w:style>
  <w:style w:type="character" w:customStyle="1" w:styleId="TekstkomentarzaZnak">
    <w:name w:val="Tekst komentarza Znak"/>
    <w:basedOn w:val="Domylnaczcionkaakapitu"/>
    <w:link w:val="Tekstkomentarza"/>
    <w:uiPriority w:val="99"/>
    <w:semiHidden/>
    <w:rsid w:val="00421094"/>
    <w:rPr>
      <w:rFonts w:ascii="Times New Roman" w:eastAsia="Times New Roman" w:hAnsi="Times New Roman" w:cs="Times New Roman"/>
      <w:sz w:val="20"/>
      <w:szCs w:val="20"/>
      <w:lang w:eastAsia="pl-PL"/>
    </w:rPr>
  </w:style>
  <w:style w:type="character" w:customStyle="1" w:styleId="NagwekZnak">
    <w:name w:val="Nagłówek Znak"/>
    <w:aliases w:val="Nagłówek strony Znak Znak1"/>
    <w:basedOn w:val="Domylnaczcionkaakapitu"/>
    <w:link w:val="Nagwek"/>
    <w:locked/>
    <w:rsid w:val="00421094"/>
    <w:rPr>
      <w:rFonts w:ascii="Times New Roman" w:eastAsia="Times New Roman" w:hAnsi="Times New Roman" w:cs="Times New Roman"/>
      <w:sz w:val="24"/>
      <w:szCs w:val="24"/>
      <w:lang w:eastAsia="pl-PL"/>
    </w:rPr>
  </w:style>
  <w:style w:type="paragraph" w:styleId="Nagwek">
    <w:name w:val="header"/>
    <w:aliases w:val="Nagłówek strony Znak"/>
    <w:basedOn w:val="Normalny"/>
    <w:link w:val="NagwekZnak"/>
    <w:unhideWhenUsed/>
    <w:rsid w:val="00421094"/>
    <w:pPr>
      <w:tabs>
        <w:tab w:val="center" w:pos="4536"/>
        <w:tab w:val="right" w:pos="9072"/>
      </w:tabs>
    </w:pPr>
  </w:style>
  <w:style w:type="character" w:customStyle="1" w:styleId="NagwekZnak1">
    <w:name w:val="Nagłówek Znak1"/>
    <w:aliases w:val="Nagłówek strony Znak Znak"/>
    <w:basedOn w:val="Domylnaczcionkaakapitu"/>
    <w:link w:val="Nagwek"/>
    <w:uiPriority w:val="99"/>
    <w:semiHidden/>
    <w:rsid w:val="00421094"/>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21094"/>
    <w:pPr>
      <w:tabs>
        <w:tab w:val="center" w:pos="4536"/>
        <w:tab w:val="right" w:pos="9072"/>
      </w:tabs>
    </w:pPr>
  </w:style>
  <w:style w:type="character" w:customStyle="1" w:styleId="StopkaZnak">
    <w:name w:val="Stopka Znak"/>
    <w:basedOn w:val="Domylnaczcionkaakapitu"/>
    <w:link w:val="Stopka"/>
    <w:uiPriority w:val="99"/>
    <w:rsid w:val="00421094"/>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421094"/>
    <w:rPr>
      <w:sz w:val="20"/>
      <w:szCs w:val="20"/>
    </w:rPr>
  </w:style>
  <w:style w:type="character" w:customStyle="1" w:styleId="TekstprzypisukocowegoZnak">
    <w:name w:val="Tekst przypisu końcowego Znak"/>
    <w:basedOn w:val="Domylnaczcionkaakapitu"/>
    <w:link w:val="Tekstprzypisukocowego"/>
    <w:uiPriority w:val="99"/>
    <w:semiHidden/>
    <w:rsid w:val="00421094"/>
    <w:rPr>
      <w:rFonts w:ascii="Times New Roman" w:eastAsia="Times New Roman" w:hAnsi="Times New Roman" w:cs="Times New Roman"/>
      <w:sz w:val="20"/>
      <w:szCs w:val="20"/>
      <w:lang w:eastAsia="pl-PL"/>
    </w:rPr>
  </w:style>
  <w:style w:type="paragraph" w:styleId="Lista">
    <w:name w:val="List"/>
    <w:basedOn w:val="Normalny"/>
    <w:uiPriority w:val="99"/>
    <w:semiHidden/>
    <w:unhideWhenUsed/>
    <w:rsid w:val="00421094"/>
    <w:pPr>
      <w:ind w:left="283" w:hanging="283"/>
      <w:contextualSpacing/>
    </w:pPr>
  </w:style>
  <w:style w:type="paragraph" w:styleId="Listapunktowana">
    <w:name w:val="List Bullet"/>
    <w:basedOn w:val="Normalny"/>
    <w:autoRedefine/>
    <w:uiPriority w:val="99"/>
    <w:semiHidden/>
    <w:unhideWhenUsed/>
    <w:rsid w:val="00421094"/>
    <w:pPr>
      <w:numPr>
        <w:numId w:val="2"/>
      </w:numPr>
    </w:pPr>
  </w:style>
  <w:style w:type="paragraph" w:styleId="Listanumerowana">
    <w:name w:val="List Number"/>
    <w:basedOn w:val="Normalny"/>
    <w:uiPriority w:val="99"/>
    <w:semiHidden/>
    <w:unhideWhenUsed/>
    <w:rsid w:val="00421094"/>
    <w:pPr>
      <w:numPr>
        <w:numId w:val="3"/>
      </w:numPr>
    </w:pPr>
  </w:style>
  <w:style w:type="paragraph" w:styleId="Lista2">
    <w:name w:val="List 2"/>
    <w:basedOn w:val="Normalny"/>
    <w:uiPriority w:val="99"/>
    <w:semiHidden/>
    <w:unhideWhenUsed/>
    <w:rsid w:val="00421094"/>
    <w:pPr>
      <w:ind w:left="566" w:hanging="283"/>
    </w:pPr>
  </w:style>
  <w:style w:type="paragraph" w:styleId="Listapunktowana2">
    <w:name w:val="List Bullet 2"/>
    <w:basedOn w:val="Normalny"/>
    <w:autoRedefine/>
    <w:uiPriority w:val="99"/>
    <w:semiHidden/>
    <w:unhideWhenUsed/>
    <w:rsid w:val="00421094"/>
    <w:pPr>
      <w:numPr>
        <w:numId w:val="4"/>
      </w:numPr>
    </w:pPr>
  </w:style>
  <w:style w:type="paragraph" w:styleId="Listapunktowana3">
    <w:name w:val="List Bullet 3"/>
    <w:basedOn w:val="Normalny"/>
    <w:autoRedefine/>
    <w:uiPriority w:val="99"/>
    <w:semiHidden/>
    <w:unhideWhenUsed/>
    <w:rsid w:val="00421094"/>
    <w:pPr>
      <w:numPr>
        <w:numId w:val="5"/>
      </w:numPr>
    </w:pPr>
  </w:style>
  <w:style w:type="paragraph" w:styleId="Listapunktowana4">
    <w:name w:val="List Bullet 4"/>
    <w:basedOn w:val="Normalny"/>
    <w:autoRedefine/>
    <w:uiPriority w:val="99"/>
    <w:semiHidden/>
    <w:unhideWhenUsed/>
    <w:rsid w:val="00421094"/>
    <w:pPr>
      <w:numPr>
        <w:numId w:val="6"/>
      </w:numPr>
    </w:pPr>
  </w:style>
  <w:style w:type="paragraph" w:styleId="Listapunktowana5">
    <w:name w:val="List Bullet 5"/>
    <w:basedOn w:val="Normalny"/>
    <w:autoRedefine/>
    <w:uiPriority w:val="99"/>
    <w:semiHidden/>
    <w:unhideWhenUsed/>
    <w:rsid w:val="00421094"/>
    <w:pPr>
      <w:numPr>
        <w:numId w:val="7"/>
      </w:numPr>
    </w:pPr>
  </w:style>
  <w:style w:type="paragraph" w:styleId="Listanumerowana2">
    <w:name w:val="List Number 2"/>
    <w:basedOn w:val="Normalny"/>
    <w:uiPriority w:val="99"/>
    <w:semiHidden/>
    <w:unhideWhenUsed/>
    <w:rsid w:val="00421094"/>
    <w:pPr>
      <w:numPr>
        <w:numId w:val="8"/>
      </w:numPr>
    </w:pPr>
  </w:style>
  <w:style w:type="paragraph" w:styleId="Listanumerowana3">
    <w:name w:val="List Number 3"/>
    <w:basedOn w:val="Normalny"/>
    <w:uiPriority w:val="99"/>
    <w:semiHidden/>
    <w:unhideWhenUsed/>
    <w:rsid w:val="00421094"/>
    <w:pPr>
      <w:numPr>
        <w:numId w:val="9"/>
      </w:numPr>
    </w:pPr>
  </w:style>
  <w:style w:type="paragraph" w:styleId="Listanumerowana4">
    <w:name w:val="List Number 4"/>
    <w:basedOn w:val="Normalny"/>
    <w:uiPriority w:val="99"/>
    <w:semiHidden/>
    <w:unhideWhenUsed/>
    <w:rsid w:val="00421094"/>
    <w:pPr>
      <w:numPr>
        <w:numId w:val="10"/>
      </w:numPr>
    </w:pPr>
  </w:style>
  <w:style w:type="paragraph" w:styleId="Listanumerowana5">
    <w:name w:val="List Number 5"/>
    <w:basedOn w:val="Normalny"/>
    <w:uiPriority w:val="99"/>
    <w:semiHidden/>
    <w:unhideWhenUsed/>
    <w:rsid w:val="00421094"/>
    <w:pPr>
      <w:numPr>
        <w:numId w:val="11"/>
      </w:numPr>
    </w:pPr>
  </w:style>
  <w:style w:type="paragraph" w:styleId="Tytu">
    <w:name w:val="Title"/>
    <w:basedOn w:val="Normalny"/>
    <w:link w:val="TytuZnak"/>
    <w:uiPriority w:val="99"/>
    <w:qFormat/>
    <w:rsid w:val="00421094"/>
    <w:pPr>
      <w:jc w:val="center"/>
    </w:pPr>
    <w:rPr>
      <w:sz w:val="28"/>
      <w:szCs w:val="20"/>
    </w:rPr>
  </w:style>
  <w:style w:type="character" w:customStyle="1" w:styleId="TytuZnak">
    <w:name w:val="Tytuł Znak"/>
    <w:basedOn w:val="Domylnaczcionkaakapitu"/>
    <w:link w:val="Tytu"/>
    <w:uiPriority w:val="99"/>
    <w:rsid w:val="00421094"/>
    <w:rPr>
      <w:rFonts w:ascii="Times New Roman" w:eastAsia="Times New Roman" w:hAnsi="Times New Roman" w:cs="Times New Roman"/>
      <w:sz w:val="28"/>
      <w:szCs w:val="20"/>
      <w:lang w:eastAsia="pl-PL"/>
    </w:rPr>
  </w:style>
  <w:style w:type="character" w:customStyle="1" w:styleId="TekstpodstawowyZnak1">
    <w:name w:val="Tekst podstawowy Znak1"/>
    <w:aliases w:val="Body Text Char2 Znak Znak1,Body Text Char Char Znak Znak1,Body Text Char1 Char1 Char Znak Znak1,Body Text Char Char1 Char Char Znak Znak1,Body Text Char Char Char Char Char Znak Znak1,Body Text Char1 Char Char Char Znak Znak"/>
    <w:basedOn w:val="Domylnaczcionkaakapitu"/>
    <w:link w:val="Tekstpodstawowy"/>
    <w:locked/>
    <w:rsid w:val="00421094"/>
    <w:rPr>
      <w:rFonts w:ascii="Arial" w:eastAsia="Times New Roman" w:hAnsi="Arial" w:cs="Arial"/>
      <w:b/>
      <w:bCs/>
      <w:i/>
      <w:iCs/>
      <w:sz w:val="24"/>
      <w:szCs w:val="24"/>
      <w:lang w:eastAsia="pl-PL"/>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1"/>
    <w:unhideWhenUsed/>
    <w:rsid w:val="00421094"/>
    <w:pPr>
      <w:jc w:val="both"/>
    </w:pPr>
    <w:rPr>
      <w:rFonts w:ascii="Arial" w:hAnsi="Arial" w:cs="Arial"/>
      <w:b/>
      <w:bCs/>
      <w:i/>
      <w:iCs/>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1"/>
    <w:basedOn w:val="Domylnaczcionkaakapitu"/>
    <w:link w:val="Tekstpodstawowy"/>
    <w:uiPriority w:val="99"/>
    <w:semiHidden/>
    <w:rsid w:val="00421094"/>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421094"/>
    <w:pPr>
      <w:tabs>
        <w:tab w:val="left" w:pos="720"/>
      </w:tabs>
      <w:spacing w:line="360" w:lineRule="auto"/>
      <w:ind w:left="720" w:hanging="360"/>
      <w:jc w:val="both"/>
    </w:pPr>
    <w:rPr>
      <w:rFonts w:ascii="Verdana" w:hAnsi="Verdana"/>
      <w:sz w:val="18"/>
      <w:szCs w:val="18"/>
    </w:rPr>
  </w:style>
  <w:style w:type="character" w:customStyle="1" w:styleId="TekstpodstawowywcityZnak">
    <w:name w:val="Tekst podstawowy wcięty Znak"/>
    <w:basedOn w:val="Domylnaczcionkaakapitu"/>
    <w:link w:val="Tekstpodstawowywcity"/>
    <w:uiPriority w:val="99"/>
    <w:semiHidden/>
    <w:rsid w:val="00421094"/>
    <w:rPr>
      <w:rFonts w:ascii="Verdana" w:eastAsia="Times New Roman" w:hAnsi="Verdana" w:cs="Times New Roman"/>
      <w:sz w:val="18"/>
      <w:szCs w:val="18"/>
      <w:lang w:eastAsia="pl-PL"/>
    </w:rPr>
  </w:style>
  <w:style w:type="paragraph" w:styleId="Tekstpodstawowyzwciciem">
    <w:name w:val="Body Text First Indent"/>
    <w:basedOn w:val="Tekstpodstawowy"/>
    <w:link w:val="TekstpodstawowyzwciciemZnak"/>
    <w:uiPriority w:val="99"/>
    <w:semiHidden/>
    <w:unhideWhenUsed/>
    <w:rsid w:val="00421094"/>
    <w:pPr>
      <w:ind w:firstLine="360"/>
      <w:jc w:val="left"/>
    </w:pPr>
    <w:rPr>
      <w:rFonts w:ascii="Times New Roman" w:hAnsi="Times New Roman" w:cs="Times New Roman"/>
      <w:b w:val="0"/>
      <w:bCs w:val="0"/>
      <w:i w:val="0"/>
      <w:iCs w:val="0"/>
    </w:rPr>
  </w:style>
  <w:style w:type="character" w:customStyle="1" w:styleId="TekstpodstawowyzwciciemZnak">
    <w:name w:val="Tekst podstawowy z wcięciem Znak"/>
    <w:basedOn w:val="TekstpodstawowyZnak"/>
    <w:link w:val="Tekstpodstawowyzwciciem"/>
    <w:uiPriority w:val="99"/>
    <w:semiHidden/>
    <w:rsid w:val="00421094"/>
  </w:style>
  <w:style w:type="paragraph" w:styleId="Tekstpodstawowy2">
    <w:name w:val="Body Text 2"/>
    <w:basedOn w:val="Normalny"/>
    <w:link w:val="Tekstpodstawowy2Znak"/>
    <w:uiPriority w:val="99"/>
    <w:semiHidden/>
    <w:unhideWhenUsed/>
    <w:rsid w:val="00421094"/>
    <w:pPr>
      <w:jc w:val="both"/>
    </w:pPr>
    <w:rPr>
      <w:rFonts w:ascii="Arial" w:hAnsi="Arial" w:cs="Arial"/>
    </w:rPr>
  </w:style>
  <w:style w:type="character" w:customStyle="1" w:styleId="Tekstpodstawowy2Znak">
    <w:name w:val="Tekst podstawowy 2 Znak"/>
    <w:basedOn w:val="Domylnaczcionkaakapitu"/>
    <w:link w:val="Tekstpodstawowy2"/>
    <w:uiPriority w:val="99"/>
    <w:semiHidden/>
    <w:rsid w:val="00421094"/>
    <w:rPr>
      <w:rFonts w:ascii="Arial" w:eastAsia="Times New Roman" w:hAnsi="Arial" w:cs="Arial"/>
      <w:sz w:val="24"/>
      <w:szCs w:val="24"/>
      <w:lang w:eastAsia="pl-PL"/>
    </w:rPr>
  </w:style>
  <w:style w:type="paragraph" w:styleId="Tekstpodstawowy3">
    <w:name w:val="Body Text 3"/>
    <w:basedOn w:val="Normalny"/>
    <w:link w:val="Tekstpodstawowy3Znak"/>
    <w:unhideWhenUsed/>
    <w:rsid w:val="00421094"/>
    <w:rPr>
      <w:rFonts w:ascii="Arial" w:hAnsi="Arial" w:cs="Arial"/>
      <w:sz w:val="20"/>
      <w:szCs w:val="20"/>
    </w:rPr>
  </w:style>
  <w:style w:type="character" w:customStyle="1" w:styleId="Tekstpodstawowy3Znak">
    <w:name w:val="Tekst podstawowy 3 Znak"/>
    <w:basedOn w:val="Domylnaczcionkaakapitu"/>
    <w:link w:val="Tekstpodstawowy3"/>
    <w:rsid w:val="00421094"/>
    <w:rPr>
      <w:rFonts w:ascii="Arial" w:eastAsia="Times New Roman" w:hAnsi="Arial" w:cs="Arial"/>
      <w:sz w:val="20"/>
      <w:szCs w:val="20"/>
      <w:lang w:eastAsia="pl-PL"/>
    </w:rPr>
  </w:style>
  <w:style w:type="paragraph" w:styleId="Tekstpodstawowywcity2">
    <w:name w:val="Body Text Indent 2"/>
    <w:basedOn w:val="Normalny"/>
    <w:link w:val="Tekstpodstawowywcity2Znak"/>
    <w:uiPriority w:val="99"/>
    <w:semiHidden/>
    <w:unhideWhenUsed/>
    <w:rsid w:val="00421094"/>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421094"/>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semiHidden/>
    <w:unhideWhenUsed/>
    <w:rsid w:val="00421094"/>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421094"/>
    <w:rPr>
      <w:rFonts w:ascii="Times New Roman" w:eastAsia="Times New Roman" w:hAnsi="Times New Roman" w:cs="Times New Roman"/>
      <w:sz w:val="16"/>
      <w:szCs w:val="16"/>
      <w:lang w:eastAsia="pl-PL"/>
    </w:rPr>
  </w:style>
  <w:style w:type="paragraph" w:styleId="Tekstblokowy">
    <w:name w:val="Block Text"/>
    <w:basedOn w:val="Normalny"/>
    <w:uiPriority w:val="99"/>
    <w:semiHidden/>
    <w:unhideWhenUsed/>
    <w:rsid w:val="00421094"/>
    <w:pPr>
      <w:autoSpaceDE w:val="0"/>
      <w:autoSpaceDN w:val="0"/>
      <w:adjustRightInd w:val="0"/>
      <w:spacing w:line="360" w:lineRule="auto"/>
      <w:ind w:left="958" w:right="7"/>
      <w:jc w:val="both"/>
    </w:pPr>
    <w:rPr>
      <w:rFonts w:ascii="Verdana" w:hAnsi="Verdana"/>
      <w:color w:val="000000"/>
      <w:sz w:val="18"/>
      <w:szCs w:val="16"/>
    </w:rPr>
  </w:style>
  <w:style w:type="paragraph" w:styleId="Plandokumentu">
    <w:name w:val="Document Map"/>
    <w:basedOn w:val="Normalny"/>
    <w:link w:val="PlandokumentuZnak"/>
    <w:uiPriority w:val="99"/>
    <w:semiHidden/>
    <w:unhideWhenUsed/>
    <w:rsid w:val="00421094"/>
    <w:pPr>
      <w:shd w:val="clear" w:color="auto" w:fill="000080"/>
    </w:pPr>
    <w:rPr>
      <w:rFonts w:ascii="Tahoma" w:hAnsi="Tahoma" w:cs="Tahoma"/>
      <w:sz w:val="20"/>
      <w:szCs w:val="20"/>
    </w:rPr>
  </w:style>
  <w:style w:type="character" w:customStyle="1" w:styleId="PlandokumentuZnak">
    <w:name w:val="Plan dokumentu Znak"/>
    <w:basedOn w:val="Domylnaczcionkaakapitu"/>
    <w:link w:val="Plandokumentu"/>
    <w:uiPriority w:val="99"/>
    <w:semiHidden/>
    <w:rsid w:val="00421094"/>
    <w:rPr>
      <w:rFonts w:ascii="Tahoma" w:eastAsia="Times New Roman" w:hAnsi="Tahoma" w:cs="Tahoma"/>
      <w:sz w:val="20"/>
      <w:szCs w:val="20"/>
      <w:shd w:val="clear" w:color="auto" w:fill="000080"/>
      <w:lang w:eastAsia="pl-PL"/>
    </w:rPr>
  </w:style>
  <w:style w:type="paragraph" w:styleId="Zwykytekst">
    <w:name w:val="Plain Text"/>
    <w:basedOn w:val="Normalny"/>
    <w:link w:val="ZwykytekstZnak"/>
    <w:uiPriority w:val="99"/>
    <w:semiHidden/>
    <w:unhideWhenUsed/>
    <w:rsid w:val="00421094"/>
    <w:rPr>
      <w:rFonts w:ascii="Courier New" w:hAnsi="Courier New" w:cs="Courier New"/>
      <w:sz w:val="20"/>
      <w:szCs w:val="20"/>
    </w:rPr>
  </w:style>
  <w:style w:type="character" w:customStyle="1" w:styleId="ZwykytekstZnak">
    <w:name w:val="Zwykły tekst Znak"/>
    <w:basedOn w:val="Domylnaczcionkaakapitu"/>
    <w:link w:val="Zwykytekst"/>
    <w:uiPriority w:val="99"/>
    <w:semiHidden/>
    <w:rsid w:val="00421094"/>
    <w:rPr>
      <w:rFonts w:ascii="Courier New" w:eastAsia="Times New Roman" w:hAnsi="Courier New" w:cs="Courier New"/>
      <w:sz w:val="20"/>
      <w:szCs w:val="20"/>
      <w:lang w:eastAsia="pl-PL"/>
    </w:rPr>
  </w:style>
  <w:style w:type="paragraph" w:styleId="Tematkomentarza">
    <w:name w:val="annotation subject"/>
    <w:basedOn w:val="Tekstkomentarza"/>
    <w:next w:val="Tekstkomentarza"/>
    <w:link w:val="TematkomentarzaZnak"/>
    <w:uiPriority w:val="99"/>
    <w:semiHidden/>
    <w:unhideWhenUsed/>
    <w:rsid w:val="00421094"/>
    <w:rPr>
      <w:b/>
      <w:bCs/>
    </w:rPr>
  </w:style>
  <w:style w:type="character" w:customStyle="1" w:styleId="TematkomentarzaZnak">
    <w:name w:val="Temat komentarza Znak"/>
    <w:basedOn w:val="TekstkomentarzaZnak"/>
    <w:link w:val="Tematkomentarza"/>
    <w:uiPriority w:val="99"/>
    <w:semiHidden/>
    <w:rsid w:val="00421094"/>
    <w:rPr>
      <w:b/>
      <w:bCs/>
    </w:rPr>
  </w:style>
  <w:style w:type="paragraph" w:styleId="Tekstdymka">
    <w:name w:val="Balloon Text"/>
    <w:basedOn w:val="Normalny"/>
    <w:link w:val="TekstdymkaZnak"/>
    <w:uiPriority w:val="99"/>
    <w:semiHidden/>
    <w:unhideWhenUsed/>
    <w:rsid w:val="00421094"/>
    <w:rPr>
      <w:rFonts w:ascii="Tahoma" w:hAnsi="Tahoma" w:cs="Tahoma"/>
      <w:sz w:val="16"/>
      <w:szCs w:val="16"/>
    </w:rPr>
  </w:style>
  <w:style w:type="character" w:customStyle="1" w:styleId="TekstdymkaZnak">
    <w:name w:val="Tekst dymka Znak"/>
    <w:basedOn w:val="Domylnaczcionkaakapitu"/>
    <w:link w:val="Tekstdymka"/>
    <w:uiPriority w:val="99"/>
    <w:semiHidden/>
    <w:rsid w:val="00421094"/>
    <w:rPr>
      <w:rFonts w:ascii="Tahoma" w:eastAsia="Times New Roman" w:hAnsi="Tahoma" w:cs="Tahoma"/>
      <w:sz w:val="16"/>
      <w:szCs w:val="16"/>
      <w:lang w:eastAsia="pl-PL"/>
    </w:rPr>
  </w:style>
  <w:style w:type="paragraph" w:styleId="Bezodstpw">
    <w:name w:val="No Spacing"/>
    <w:uiPriority w:val="99"/>
    <w:qFormat/>
    <w:rsid w:val="00421094"/>
    <w:pPr>
      <w:autoSpaceDE w:val="0"/>
      <w:autoSpaceDN w:val="0"/>
      <w:adjustRightInd w:val="0"/>
      <w:ind w:left="0" w:firstLine="0"/>
    </w:pPr>
    <w:rPr>
      <w:rFonts w:ascii="Times New Roman" w:eastAsia="Times New Roman" w:hAnsi="Liberation Serif" w:cs="Times New Roman"/>
      <w:color w:val="000000"/>
      <w:kern w:val="2"/>
      <w:sz w:val="24"/>
      <w:szCs w:val="24"/>
      <w:lang w:eastAsia="pl-PL" w:bidi="hi-IN"/>
    </w:rPr>
  </w:style>
  <w:style w:type="character" w:customStyle="1" w:styleId="AkapitzlistZnak">
    <w:name w:val="Akapit z listą Znak"/>
    <w:aliases w:val="normalny tekst Znak"/>
    <w:basedOn w:val="Domylnaczcionkaakapitu"/>
    <w:link w:val="Akapitzlist"/>
    <w:uiPriority w:val="34"/>
    <w:locked/>
    <w:rsid w:val="00421094"/>
    <w:rPr>
      <w:rFonts w:ascii="Times New Roman" w:eastAsia="Times New Roman" w:hAnsi="Times New Roman" w:cs="Times New Roman"/>
      <w:sz w:val="24"/>
      <w:szCs w:val="24"/>
      <w:lang w:eastAsia="pl-PL"/>
    </w:rPr>
  </w:style>
  <w:style w:type="paragraph" w:styleId="Akapitzlist">
    <w:name w:val="List Paragraph"/>
    <w:aliases w:val="normalny tekst"/>
    <w:basedOn w:val="Normalny"/>
    <w:link w:val="AkapitzlistZnak"/>
    <w:uiPriority w:val="34"/>
    <w:qFormat/>
    <w:rsid w:val="00421094"/>
    <w:pPr>
      <w:ind w:left="720"/>
      <w:contextualSpacing/>
    </w:pPr>
  </w:style>
  <w:style w:type="paragraph" w:customStyle="1" w:styleId="Tekstpodstawowy21">
    <w:name w:val="Tekst podstawowy 21"/>
    <w:basedOn w:val="Normalny"/>
    <w:uiPriority w:val="99"/>
    <w:rsid w:val="00421094"/>
    <w:pPr>
      <w:overflowPunct w:val="0"/>
      <w:autoSpaceDE w:val="0"/>
      <w:autoSpaceDN w:val="0"/>
      <w:adjustRightInd w:val="0"/>
      <w:ind w:left="1080"/>
      <w:jc w:val="both"/>
    </w:pPr>
    <w:rPr>
      <w:sz w:val="22"/>
      <w:szCs w:val="20"/>
    </w:rPr>
  </w:style>
  <w:style w:type="paragraph" w:customStyle="1" w:styleId="Tekstpodstawowy31">
    <w:name w:val="Tekst podstawowy 31"/>
    <w:basedOn w:val="Normalny"/>
    <w:uiPriority w:val="99"/>
    <w:rsid w:val="00421094"/>
    <w:pPr>
      <w:overflowPunct w:val="0"/>
      <w:autoSpaceDE w:val="0"/>
      <w:autoSpaceDN w:val="0"/>
      <w:adjustRightInd w:val="0"/>
      <w:jc w:val="both"/>
    </w:pPr>
    <w:rPr>
      <w:color w:val="000000"/>
      <w:sz w:val="22"/>
      <w:szCs w:val="20"/>
    </w:rPr>
  </w:style>
  <w:style w:type="paragraph" w:customStyle="1" w:styleId="Standard">
    <w:name w:val="Standard"/>
    <w:uiPriority w:val="99"/>
    <w:rsid w:val="00421094"/>
    <w:pPr>
      <w:widowControl w:val="0"/>
      <w:autoSpaceDE w:val="0"/>
      <w:autoSpaceDN w:val="0"/>
      <w:adjustRightInd w:val="0"/>
      <w:ind w:left="0" w:firstLine="0"/>
    </w:pPr>
    <w:rPr>
      <w:rFonts w:ascii="Times New Roman" w:eastAsia="Times New Roman" w:hAnsi="Times New Roman" w:cs="Times New Roman"/>
      <w:sz w:val="24"/>
      <w:szCs w:val="24"/>
      <w:lang w:eastAsia="pl-PL"/>
    </w:rPr>
  </w:style>
  <w:style w:type="paragraph" w:customStyle="1" w:styleId="Blockquote">
    <w:name w:val="Blockquote"/>
    <w:basedOn w:val="Normalny"/>
    <w:uiPriority w:val="99"/>
    <w:rsid w:val="00421094"/>
    <w:pPr>
      <w:widowControl w:val="0"/>
      <w:snapToGrid w:val="0"/>
      <w:spacing w:before="100" w:after="100"/>
      <w:ind w:left="360" w:right="360"/>
    </w:pPr>
    <w:rPr>
      <w:szCs w:val="20"/>
      <w:lang w:val="en-US"/>
    </w:rPr>
  </w:style>
  <w:style w:type="paragraph" w:customStyle="1" w:styleId="tabulka">
    <w:name w:val="tabulka"/>
    <w:basedOn w:val="Normalny"/>
    <w:uiPriority w:val="99"/>
    <w:rsid w:val="00421094"/>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uiPriority w:val="99"/>
    <w:rsid w:val="00421094"/>
    <w:pPr>
      <w:spacing w:before="120" w:after="120"/>
      <w:jc w:val="both"/>
    </w:pPr>
    <w:rPr>
      <w:rFonts w:ascii="Optima" w:hAnsi="Optima"/>
      <w:sz w:val="22"/>
      <w:szCs w:val="20"/>
      <w:lang w:val="en-GB"/>
    </w:rPr>
  </w:style>
  <w:style w:type="paragraph" w:customStyle="1" w:styleId="pntext">
    <w:name w:val="pntext"/>
    <w:basedOn w:val="Normalny"/>
    <w:uiPriority w:val="99"/>
    <w:rsid w:val="00421094"/>
    <w:pPr>
      <w:spacing w:before="100" w:beforeAutospacing="1" w:after="100" w:afterAutospacing="1"/>
    </w:pPr>
  </w:style>
  <w:style w:type="paragraph" w:customStyle="1" w:styleId="text-3mezera">
    <w:name w:val="text - 3 mezera"/>
    <w:basedOn w:val="Normalny"/>
    <w:uiPriority w:val="99"/>
    <w:rsid w:val="00421094"/>
    <w:pPr>
      <w:widowControl w:val="0"/>
      <w:spacing w:before="60" w:line="240" w:lineRule="exact"/>
      <w:jc w:val="both"/>
    </w:pPr>
    <w:rPr>
      <w:rFonts w:ascii="Arial" w:hAnsi="Arial"/>
      <w:szCs w:val="20"/>
      <w:lang w:val="cs-CZ"/>
    </w:rPr>
  </w:style>
  <w:style w:type="paragraph" w:customStyle="1" w:styleId="oddl-nadpis">
    <w:name w:val="oddíl-nadpis"/>
    <w:basedOn w:val="Normalny"/>
    <w:uiPriority w:val="99"/>
    <w:rsid w:val="00421094"/>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uiPriority w:val="99"/>
    <w:rsid w:val="00421094"/>
    <w:pPr>
      <w:tabs>
        <w:tab w:val="left" w:pos="709"/>
      </w:tabs>
      <w:jc w:val="both"/>
    </w:pPr>
    <w:rPr>
      <w:b/>
      <w:i/>
      <w:sz w:val="20"/>
      <w:szCs w:val="20"/>
      <w:lang w:val="en-GB"/>
    </w:rPr>
  </w:style>
  <w:style w:type="paragraph" w:customStyle="1" w:styleId="ust">
    <w:name w:val="ust"/>
    <w:rsid w:val="00421094"/>
    <w:pPr>
      <w:spacing w:before="60" w:after="60"/>
      <w:ind w:left="426" w:hanging="284"/>
      <w:jc w:val="both"/>
    </w:pPr>
    <w:rPr>
      <w:rFonts w:ascii="Times New Roman" w:eastAsia="Times New Roman" w:hAnsi="Times New Roman" w:cs="Times New Roman"/>
      <w:sz w:val="24"/>
      <w:szCs w:val="24"/>
      <w:lang w:eastAsia="pl-PL"/>
    </w:rPr>
  </w:style>
  <w:style w:type="paragraph" w:customStyle="1" w:styleId="Default">
    <w:name w:val="Default"/>
    <w:rsid w:val="00421094"/>
    <w:pPr>
      <w:autoSpaceDE w:val="0"/>
      <w:autoSpaceDN w:val="0"/>
      <w:adjustRightInd w:val="0"/>
      <w:ind w:left="0" w:firstLine="0"/>
    </w:pPr>
    <w:rPr>
      <w:rFonts w:ascii="Arial" w:eastAsia="Times New Roman" w:hAnsi="Arial" w:cs="Arial"/>
      <w:color w:val="000000"/>
      <w:sz w:val="24"/>
      <w:szCs w:val="24"/>
      <w:lang w:eastAsia="pl-PL"/>
    </w:rPr>
  </w:style>
  <w:style w:type="paragraph" w:customStyle="1" w:styleId="Kolorowalistaakcent11">
    <w:name w:val="Kolorowa lista — akcent 11"/>
    <w:basedOn w:val="Normalny"/>
    <w:uiPriority w:val="99"/>
    <w:qFormat/>
    <w:rsid w:val="00421094"/>
    <w:pPr>
      <w:ind w:left="708"/>
    </w:pPr>
  </w:style>
  <w:style w:type="paragraph" w:customStyle="1" w:styleId="rponormalZnak">
    <w:name w:val="rpo normal Znak"/>
    <w:basedOn w:val="Normalny"/>
    <w:uiPriority w:val="99"/>
    <w:qFormat/>
    <w:rsid w:val="00421094"/>
    <w:pPr>
      <w:spacing w:after="240" w:line="360" w:lineRule="auto"/>
      <w:ind w:firstLine="708"/>
      <w:jc w:val="both"/>
    </w:pPr>
    <w:rPr>
      <w:rFonts w:ascii="Cambria" w:hAnsi="Cambria"/>
      <w:lang w:eastAsia="ar-SA"/>
    </w:rPr>
  </w:style>
  <w:style w:type="paragraph" w:customStyle="1" w:styleId="redniasiatka21">
    <w:name w:val="Średnia siatka 21"/>
    <w:uiPriority w:val="99"/>
    <w:qFormat/>
    <w:rsid w:val="00421094"/>
    <w:pPr>
      <w:ind w:left="0" w:firstLine="0"/>
    </w:pPr>
    <w:rPr>
      <w:rFonts w:ascii="Calibri" w:eastAsia="Calibri" w:hAnsi="Calibri" w:cs="Times New Roman"/>
    </w:rPr>
  </w:style>
  <w:style w:type="paragraph" w:customStyle="1" w:styleId="Akapitzlist1">
    <w:name w:val="Akapit z listą1"/>
    <w:basedOn w:val="Normalny"/>
    <w:uiPriority w:val="99"/>
    <w:rsid w:val="00421094"/>
    <w:pPr>
      <w:spacing w:after="200" w:line="276" w:lineRule="auto"/>
      <w:ind w:left="720"/>
    </w:pPr>
    <w:rPr>
      <w:rFonts w:ascii="Arial" w:hAnsi="Arial" w:cs="Arial"/>
      <w:sz w:val="18"/>
      <w:szCs w:val="20"/>
      <w:lang w:eastAsia="en-US"/>
    </w:rPr>
  </w:style>
  <w:style w:type="paragraph" w:customStyle="1" w:styleId="Akapitzlist2">
    <w:name w:val="Akapit z listą2"/>
    <w:basedOn w:val="Normalny"/>
    <w:uiPriority w:val="99"/>
    <w:rsid w:val="00421094"/>
    <w:pPr>
      <w:ind w:left="720"/>
      <w:contextualSpacing/>
    </w:pPr>
  </w:style>
  <w:style w:type="character" w:customStyle="1" w:styleId="Style10Znak">
    <w:name w:val="Style10 Znak"/>
    <w:link w:val="Style10"/>
    <w:locked/>
    <w:rsid w:val="00421094"/>
    <w:rPr>
      <w:rFonts w:ascii="Arial" w:eastAsia="Times New Roman" w:hAnsi="Arial" w:cs="Arial"/>
      <w:sz w:val="24"/>
      <w:szCs w:val="24"/>
      <w:lang w:eastAsia="ar-SA"/>
    </w:rPr>
  </w:style>
  <w:style w:type="paragraph" w:customStyle="1" w:styleId="Style10">
    <w:name w:val="Style10"/>
    <w:basedOn w:val="Normalny"/>
    <w:link w:val="Style10Znak"/>
    <w:rsid w:val="00421094"/>
    <w:pPr>
      <w:widowControl w:val="0"/>
      <w:suppressAutoHyphens/>
      <w:autoSpaceDE w:val="0"/>
      <w:jc w:val="both"/>
    </w:pPr>
    <w:rPr>
      <w:rFonts w:ascii="Arial" w:hAnsi="Arial" w:cs="Arial"/>
      <w:lang w:eastAsia="ar-SA"/>
    </w:rPr>
  </w:style>
  <w:style w:type="paragraph" w:customStyle="1" w:styleId="ListParagraph1">
    <w:name w:val="List Paragraph1"/>
    <w:basedOn w:val="Normalny"/>
    <w:uiPriority w:val="99"/>
    <w:rsid w:val="00421094"/>
    <w:pPr>
      <w:ind w:left="720"/>
    </w:pPr>
  </w:style>
  <w:style w:type="paragraph" w:customStyle="1" w:styleId="Tekstpodstawowy32">
    <w:name w:val="Tekst podstawowy 32"/>
    <w:basedOn w:val="Normalny"/>
    <w:uiPriority w:val="99"/>
    <w:rsid w:val="00421094"/>
    <w:pPr>
      <w:suppressAutoHyphens/>
      <w:spacing w:before="120"/>
      <w:jc w:val="both"/>
    </w:pPr>
    <w:rPr>
      <w:rFonts w:ascii="Arial" w:hAnsi="Arial"/>
      <w:sz w:val="18"/>
      <w:szCs w:val="20"/>
      <w:lang w:eastAsia="ar-SA"/>
    </w:rPr>
  </w:style>
  <w:style w:type="paragraph" w:customStyle="1" w:styleId="ProPublico">
    <w:name w:val="ProPublico"/>
    <w:uiPriority w:val="99"/>
    <w:rsid w:val="00421094"/>
    <w:pPr>
      <w:suppressAutoHyphens/>
      <w:spacing w:line="360" w:lineRule="auto"/>
      <w:ind w:left="0" w:firstLine="0"/>
    </w:pPr>
    <w:rPr>
      <w:rFonts w:ascii="Arial" w:eastAsia="Arial" w:hAnsi="Arial" w:cs="Times New Roman"/>
      <w:szCs w:val="20"/>
      <w:lang w:eastAsia="ar-SA"/>
    </w:rPr>
  </w:style>
  <w:style w:type="paragraph" w:customStyle="1" w:styleId="tyt">
    <w:name w:val="tyt"/>
    <w:basedOn w:val="Normalny"/>
    <w:uiPriority w:val="99"/>
    <w:rsid w:val="00421094"/>
    <w:pPr>
      <w:keepNext/>
      <w:spacing w:before="60" w:after="60"/>
      <w:jc w:val="center"/>
    </w:pPr>
    <w:rPr>
      <w:b/>
      <w:bCs/>
    </w:rPr>
  </w:style>
  <w:style w:type="paragraph" w:customStyle="1" w:styleId="Tekstpodstawowywcity21">
    <w:name w:val="Tekst podstawowy wcięty 21"/>
    <w:basedOn w:val="Normalny"/>
    <w:uiPriority w:val="99"/>
    <w:rsid w:val="00421094"/>
    <w:pPr>
      <w:suppressAutoHyphens/>
      <w:ind w:firstLine="720"/>
      <w:jc w:val="both"/>
    </w:pPr>
    <w:rPr>
      <w:rFonts w:ascii="Arial" w:hAnsi="Arial" w:cs="Arial"/>
      <w:szCs w:val="20"/>
      <w:lang w:eastAsia="ar-SA"/>
    </w:rPr>
  </w:style>
  <w:style w:type="paragraph" w:customStyle="1" w:styleId="Nagwektabeli">
    <w:name w:val="Nagłówek tabeli"/>
    <w:basedOn w:val="Normalny"/>
    <w:uiPriority w:val="99"/>
    <w:rsid w:val="00421094"/>
    <w:pPr>
      <w:suppressLineNumbers/>
      <w:suppressAutoHyphens/>
      <w:jc w:val="center"/>
    </w:pPr>
    <w:rPr>
      <w:b/>
      <w:bCs/>
      <w:lang w:eastAsia="ar-SA"/>
    </w:rPr>
  </w:style>
  <w:style w:type="paragraph" w:customStyle="1" w:styleId="Zwykytekst1">
    <w:name w:val="Zwykły tekst1"/>
    <w:basedOn w:val="Normalny"/>
    <w:uiPriority w:val="99"/>
    <w:rsid w:val="00421094"/>
    <w:pPr>
      <w:suppressAutoHyphens/>
    </w:pPr>
    <w:rPr>
      <w:rFonts w:ascii="Courier New" w:hAnsi="Courier New"/>
      <w:sz w:val="20"/>
      <w:szCs w:val="20"/>
      <w:lang w:eastAsia="ar-SA"/>
    </w:rPr>
  </w:style>
  <w:style w:type="paragraph" w:customStyle="1" w:styleId="Zwykytekst2">
    <w:name w:val="Zwykły tekst2"/>
    <w:basedOn w:val="Normalny"/>
    <w:uiPriority w:val="99"/>
    <w:rsid w:val="00421094"/>
    <w:pPr>
      <w:widowControl w:val="0"/>
      <w:suppressAutoHyphens/>
    </w:pPr>
    <w:rPr>
      <w:rFonts w:ascii="Courier New" w:eastAsia="Lucida Sans Unicode" w:hAnsi="Courier New" w:cs="Tahoma"/>
      <w:kern w:val="2"/>
    </w:rPr>
  </w:style>
  <w:style w:type="character" w:styleId="Odwoaniedokomentarza">
    <w:name w:val="annotation reference"/>
    <w:basedOn w:val="Domylnaczcionkaakapitu"/>
    <w:uiPriority w:val="99"/>
    <w:semiHidden/>
    <w:unhideWhenUsed/>
    <w:rsid w:val="00421094"/>
    <w:rPr>
      <w:sz w:val="16"/>
      <w:szCs w:val="16"/>
    </w:rPr>
  </w:style>
  <w:style w:type="character" w:styleId="Odwoanieprzypisukocowego">
    <w:name w:val="endnote reference"/>
    <w:basedOn w:val="Domylnaczcionkaakapitu"/>
    <w:uiPriority w:val="99"/>
    <w:semiHidden/>
    <w:unhideWhenUsed/>
    <w:rsid w:val="00421094"/>
    <w:rPr>
      <w:vertAlign w:val="superscript"/>
    </w:rPr>
  </w:style>
  <w:style w:type="character" w:customStyle="1" w:styleId="WargockiKrzysztof">
    <w:name w:val="Wargocki Krzysztof"/>
    <w:semiHidden/>
    <w:rsid w:val="00421094"/>
    <w:rPr>
      <w:rFonts w:ascii="Arial" w:hAnsi="Arial" w:cs="Arial" w:hint="default"/>
      <w:color w:val="000080"/>
      <w:sz w:val="20"/>
      <w:szCs w:val="20"/>
    </w:rPr>
  </w:style>
  <w:style w:type="character" w:customStyle="1" w:styleId="tek7">
    <w:name w:val="tek7"/>
    <w:rsid w:val="00421094"/>
    <w:rPr>
      <w:rFonts w:ascii="Verdana" w:hAnsi="Verdana" w:hint="default"/>
      <w:strike w:val="0"/>
      <w:dstrike w:val="0"/>
      <w:sz w:val="16"/>
      <w:szCs w:val="16"/>
      <w:u w:val="none"/>
      <w:effect w:val="none"/>
    </w:rPr>
  </w:style>
  <w:style w:type="character" w:customStyle="1" w:styleId="tek">
    <w:name w:val="tek"/>
    <w:basedOn w:val="Domylnaczcionkaakapitu"/>
    <w:rsid w:val="00421094"/>
  </w:style>
  <w:style w:type="character" w:customStyle="1" w:styleId="ZnakZnak1">
    <w:name w:val="Znak Znak1"/>
    <w:rsid w:val="00421094"/>
    <w:rPr>
      <w:rFonts w:ascii="Arial" w:hAnsi="Arial" w:cs="Arial" w:hint="default"/>
    </w:rPr>
  </w:style>
  <w:style w:type="character" w:customStyle="1" w:styleId="ZnakZnak2">
    <w:name w:val="Znak Znak2"/>
    <w:rsid w:val="00421094"/>
    <w:rPr>
      <w:rFonts w:ascii="Arial" w:hAnsi="Arial" w:cs="Arial" w:hint="default"/>
      <w:b/>
      <w:bCs/>
      <w:sz w:val="24"/>
      <w:szCs w:val="24"/>
    </w:rPr>
  </w:style>
  <w:style w:type="character" w:customStyle="1" w:styleId="ZnakZnak">
    <w:name w:val="Znak Znak"/>
    <w:basedOn w:val="Domylnaczcionkaakapitu"/>
    <w:semiHidden/>
    <w:locked/>
    <w:rsid w:val="00421094"/>
  </w:style>
  <w:style w:type="character" w:customStyle="1" w:styleId="FontStyle81">
    <w:name w:val="Font Style81"/>
    <w:rsid w:val="00421094"/>
    <w:rPr>
      <w:rFonts w:ascii="Times New Roman" w:hAnsi="Times New Roman" w:cs="Times New Roman" w:hint="default"/>
      <w:sz w:val="22"/>
      <w:szCs w:val="22"/>
    </w:rPr>
  </w:style>
  <w:style w:type="character" w:customStyle="1" w:styleId="rponormalZnakZnak">
    <w:name w:val="rpo normal Znak Znak"/>
    <w:rsid w:val="00421094"/>
    <w:rPr>
      <w:rFonts w:ascii="Cambria" w:hAnsi="Cambria" w:hint="default"/>
      <w:sz w:val="24"/>
      <w:szCs w:val="24"/>
      <w:lang w:eastAsia="ar-SA"/>
    </w:rPr>
  </w:style>
  <w:style w:type="character" w:customStyle="1" w:styleId="ZnakZnak3">
    <w:name w:val="Znak Znak3"/>
    <w:semiHidden/>
    <w:rsid w:val="00421094"/>
    <w:rPr>
      <w:rFonts w:ascii="Courier New" w:hAnsi="Courier New" w:cs="Courier New" w:hint="default"/>
    </w:rPr>
  </w:style>
  <w:style w:type="character" w:customStyle="1" w:styleId="DeltaViewInsertion">
    <w:name w:val="DeltaView Insertion"/>
    <w:uiPriority w:val="99"/>
    <w:rsid w:val="00421094"/>
    <w:rPr>
      <w:color w:val="0000FF"/>
      <w:u w:val="double"/>
    </w:rPr>
  </w:style>
  <w:style w:type="character" w:customStyle="1" w:styleId="DeltaViewMoveDestination">
    <w:name w:val="DeltaView Move Destination"/>
    <w:uiPriority w:val="99"/>
    <w:rsid w:val="00421094"/>
    <w:rPr>
      <w:color w:val="00C000"/>
      <w:u w:val="double"/>
    </w:rPr>
  </w:style>
  <w:style w:type="character" w:customStyle="1" w:styleId="alb">
    <w:name w:val="a_lb"/>
    <w:basedOn w:val="Domylnaczcionkaakapitu"/>
    <w:rsid w:val="00421094"/>
  </w:style>
  <w:style w:type="character" w:customStyle="1" w:styleId="StopkaZnak1">
    <w:name w:val="Stopka Znak1"/>
    <w:uiPriority w:val="99"/>
    <w:rsid w:val="00421094"/>
    <w:rPr>
      <w:sz w:val="24"/>
      <w:szCs w:val="24"/>
      <w:lang w:eastAsia="ar-SA"/>
    </w:rPr>
  </w:style>
  <w:style w:type="numbering" w:customStyle="1" w:styleId="Styl1">
    <w:name w:val="Styl1"/>
    <w:uiPriority w:val="99"/>
    <w:rsid w:val="00421094"/>
    <w:pPr>
      <w:numPr>
        <w:numId w:val="68"/>
      </w:numPr>
    </w:pPr>
  </w:style>
</w:styles>
</file>

<file path=word/webSettings.xml><?xml version="1.0" encoding="utf-8"?>
<w:webSettings xmlns:r="http://schemas.openxmlformats.org/officeDocument/2006/relationships" xmlns:w="http://schemas.openxmlformats.org/wordprocessingml/2006/main">
  <w:divs>
    <w:div w:id="213498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cm.prudnik.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lex.online.wolterskluwer.pl/WKPLOnline/index.rpc"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68D2D0-6C5F-4DBF-9CE4-AD78CC232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1022</TotalTime>
  <Pages>1</Pages>
  <Words>9645</Words>
  <Characters>57876</Characters>
  <Application>Microsoft Office Word</Application>
  <DocSecurity>0</DocSecurity>
  <Lines>482</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36</cp:revision>
  <cp:lastPrinted>2017-10-05T08:55:00Z</cp:lastPrinted>
  <dcterms:created xsi:type="dcterms:W3CDTF">2017-10-02T12:58:00Z</dcterms:created>
  <dcterms:modified xsi:type="dcterms:W3CDTF">2018-01-09T12:18:00Z</dcterms:modified>
</cp:coreProperties>
</file>