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C67FB2">
        <w:rPr>
          <w:rFonts w:asciiTheme="minorHAnsi" w:hAnsiTheme="minorHAnsi" w:cs="Tahoma"/>
          <w:b/>
          <w:sz w:val="18"/>
          <w:szCs w:val="18"/>
        </w:rPr>
        <w:t>b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5C07FF">
        <w:rPr>
          <w:rFonts w:asciiTheme="minorHAnsi" w:hAnsiTheme="minorHAnsi" w:cs="Tahoma"/>
          <w:b/>
          <w:sz w:val="18"/>
          <w:szCs w:val="18"/>
        </w:rPr>
        <w:t>– dla części nr 2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5C07FF" w:rsidRDefault="00C8137D" w:rsidP="00780C9D">
      <w:pPr>
        <w:pStyle w:val="WW-Domylnie"/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5C07FF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5C07FF">
        <w:rPr>
          <w:rFonts w:asciiTheme="minorHAnsi" w:hAnsiTheme="minorHAnsi"/>
          <w:color w:val="000000"/>
          <w:sz w:val="20"/>
          <w:szCs w:val="20"/>
        </w:rPr>
        <w:t xml:space="preserve">awarta w dniu ………….. </w:t>
      </w:r>
      <w:r w:rsidR="000F163E">
        <w:rPr>
          <w:rFonts w:asciiTheme="minorHAnsi" w:hAnsiTheme="minorHAnsi"/>
          <w:color w:val="000000"/>
          <w:sz w:val="20"/>
          <w:szCs w:val="20"/>
        </w:rPr>
        <w:t>2023</w:t>
      </w:r>
      <w:r w:rsidR="00FB43AA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0F163E">
        <w:rPr>
          <w:rFonts w:asciiTheme="minorHAnsi" w:hAnsiTheme="minorHAnsi"/>
          <w:color w:val="000000"/>
          <w:sz w:val="20"/>
          <w:szCs w:val="20"/>
        </w:rPr>
        <w:t>sokość kapitału zakładowego 13 119</w:t>
      </w:r>
      <w:r w:rsidR="00C8137D">
        <w:rPr>
          <w:rFonts w:asciiTheme="minorHAnsi" w:hAnsiTheme="minorHAnsi"/>
          <w:color w:val="000000"/>
          <w:sz w:val="20"/>
          <w:szCs w:val="20"/>
        </w:rPr>
        <w:t>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0,00 zł, opłacony w całości. 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0F163E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Ryszarda Brzozowskiego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156554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7B3444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175493">
        <w:rPr>
          <w:color w:val="000000"/>
          <w:spacing w:val="-3"/>
          <w:sz w:val="20"/>
          <w:szCs w:val="20"/>
        </w:rPr>
        <w:t>01/01/2023</w:t>
      </w:r>
      <w:r w:rsidR="00175493" w:rsidRPr="00D45129">
        <w:rPr>
          <w:rFonts w:cs="Tahoma"/>
          <w:color w:val="000000"/>
          <w:spacing w:val="1"/>
          <w:sz w:val="20"/>
          <w:szCs w:val="20"/>
        </w:rPr>
        <w:t xml:space="preserve"> 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 xml:space="preserve">wyrażonej w złotych kwoty </w:t>
      </w:r>
      <w:r w:rsidR="004A6A8F">
        <w:rPr>
          <w:rFonts w:cs="Tahoma"/>
          <w:color w:val="000000"/>
          <w:spacing w:val="1"/>
          <w:sz w:val="20"/>
          <w:szCs w:val="20"/>
        </w:rPr>
        <w:t>1</w:t>
      </w:r>
      <w:r w:rsidR="00D57AD7">
        <w:rPr>
          <w:rFonts w:cs="Tahoma"/>
          <w:color w:val="000000"/>
          <w:spacing w:val="1"/>
          <w:sz w:val="20"/>
          <w:szCs w:val="20"/>
        </w:rPr>
        <w:t>30</w:t>
      </w:r>
      <w:r w:rsidR="004A6A8F">
        <w:rPr>
          <w:rFonts w:cs="Tahoma"/>
          <w:color w:val="000000"/>
          <w:spacing w:val="1"/>
          <w:sz w:val="20"/>
          <w:szCs w:val="20"/>
        </w:rPr>
        <w:t> </w:t>
      </w:r>
      <w:r w:rsidR="00D57AD7">
        <w:rPr>
          <w:rFonts w:cs="Tahoma"/>
          <w:color w:val="000000"/>
          <w:spacing w:val="1"/>
          <w:sz w:val="20"/>
          <w:szCs w:val="20"/>
        </w:rPr>
        <w:t>000</w:t>
      </w:r>
      <w:r w:rsidR="004A6A8F">
        <w:rPr>
          <w:rFonts w:cs="Tahoma"/>
          <w:color w:val="000000"/>
          <w:spacing w:val="1"/>
          <w:sz w:val="20"/>
          <w:szCs w:val="20"/>
        </w:rPr>
        <w:t>,00 złotych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156554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5C07FF">
        <w:rPr>
          <w:rFonts w:asciiTheme="minorHAnsi" w:hAnsiTheme="minorHAnsi"/>
          <w:sz w:val="20"/>
          <w:szCs w:val="20"/>
        </w:rPr>
        <w:t xml:space="preserve">ciekłego azotu </w:t>
      </w:r>
      <w:r w:rsidR="00941D96" w:rsidRPr="00D45129">
        <w:rPr>
          <w:rFonts w:asciiTheme="minorHAnsi" w:hAnsiTheme="minorHAnsi"/>
          <w:sz w:val="20"/>
          <w:szCs w:val="20"/>
        </w:rPr>
        <w:t>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5C07FF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</w:t>
      </w:r>
      <w:r w:rsidR="005C07FF">
        <w:rPr>
          <w:sz w:val="20"/>
          <w:szCs w:val="20"/>
        </w:rPr>
        <w:t xml:space="preserve">stanowią własność </w:t>
      </w:r>
      <w:r w:rsidR="00F5062A">
        <w:rPr>
          <w:sz w:val="20"/>
          <w:szCs w:val="20"/>
        </w:rPr>
        <w:t>Zamawiającego</w:t>
      </w:r>
      <w:r w:rsidRPr="00D45129">
        <w:rPr>
          <w:sz w:val="20"/>
          <w:szCs w:val="20"/>
        </w:rPr>
        <w:t xml:space="preserve">. </w:t>
      </w:r>
      <w:r w:rsidR="00F5062A">
        <w:rPr>
          <w:sz w:val="20"/>
          <w:szCs w:val="20"/>
        </w:rPr>
        <w:t>Zamawiający</w:t>
      </w:r>
      <w:r w:rsidRPr="00D45129">
        <w:rPr>
          <w:sz w:val="20"/>
          <w:szCs w:val="20"/>
        </w:rPr>
        <w:t xml:space="preserve">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7B3444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7B3444" w:rsidRPr="00D45129" w:rsidRDefault="007B3444" w:rsidP="007B3444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4A6A8F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Prudniku, przy ul. Piastowskiej 64 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poradni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rehabilitacji ambulatoryjnej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>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0F163E">
        <w:rPr>
          <w:rFonts w:asciiTheme="minorHAnsi" w:hAnsiTheme="minorHAnsi" w:cs="Tahoma"/>
          <w:color w:val="000000"/>
          <w:sz w:val="20"/>
          <w:szCs w:val="20"/>
        </w:rPr>
        <w:t>e w okresie 13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 xml:space="preserve">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4A6A8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pacing w:val="-6"/>
          <w:sz w:val="20"/>
          <w:szCs w:val="20"/>
        </w:rPr>
        <w:t xml:space="preserve">Planuje się, </w:t>
      </w:r>
      <w:r w:rsidR="005445AB" w:rsidRPr="00D45129">
        <w:rPr>
          <w:rFonts w:asciiTheme="minorHAnsi" w:hAnsiTheme="minorHAnsi" w:cs="Tahoma"/>
          <w:spacing w:val="-6"/>
          <w:sz w:val="20"/>
          <w:szCs w:val="20"/>
        </w:rPr>
        <w:t>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="005445AB"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 xml:space="preserve">ciekłego azotu 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będą się odbywały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7B4A53">
        <w:rPr>
          <w:rFonts w:asciiTheme="minorHAnsi" w:hAnsiTheme="minorHAnsi" w:cs="Tahoma"/>
          <w:spacing w:val="-6"/>
          <w:sz w:val="20"/>
          <w:szCs w:val="20"/>
        </w:rPr>
        <w:t xml:space="preserve"> do godz. 15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następnego dnia roboczego po dokonaniu zamówienia.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A22E05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35607A" w:rsidRPr="00D45129">
        <w:rPr>
          <w:rFonts w:asciiTheme="minorHAnsi" w:hAnsiTheme="minorHAnsi" w:cs="Arial"/>
          <w:sz w:val="20"/>
          <w:szCs w:val="20"/>
        </w:rPr>
        <w:t>utle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82E3B">
        <w:rPr>
          <w:rFonts w:asciiTheme="minorHAnsi" w:hAnsiTheme="minorHAnsi" w:cs="Arial"/>
          <w:sz w:val="20"/>
          <w:szCs w:val="20"/>
        </w:rPr>
        <w:t>Zamawiającego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="009E35B6"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="009E35B6"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Wszystkie butle </w:t>
      </w:r>
      <w:r w:rsidR="00382E3B">
        <w:rPr>
          <w:rFonts w:asciiTheme="minorHAnsi" w:hAnsiTheme="minorHAnsi" w:cs="Tahoma"/>
          <w:sz w:val="20"/>
          <w:szCs w:val="20"/>
        </w:rPr>
        <w:t xml:space="preserve">po napełnieniu </w:t>
      </w:r>
      <w:r w:rsidRPr="00D45129">
        <w:rPr>
          <w:rFonts w:asciiTheme="minorHAnsi" w:hAnsiTheme="minorHAnsi" w:cs="Tahoma"/>
          <w:sz w:val="20"/>
          <w:szCs w:val="20"/>
        </w:rPr>
        <w:t>muszą być zwrócone czyste i w st</w:t>
      </w:r>
      <w:r w:rsidR="00382E3B">
        <w:rPr>
          <w:rFonts w:asciiTheme="minorHAnsi" w:hAnsiTheme="minorHAnsi" w:cs="Tahoma"/>
          <w:sz w:val="20"/>
          <w:szCs w:val="20"/>
        </w:rPr>
        <w:t>anie nadającym się do użytku, z </w:t>
      </w:r>
      <w:r w:rsidRPr="00D45129">
        <w:rPr>
          <w:rFonts w:asciiTheme="minorHAnsi" w:hAnsiTheme="minorHAnsi" w:cs="Tahoma"/>
          <w:sz w:val="20"/>
          <w:szCs w:val="20"/>
        </w:rPr>
        <w:t>zamkniętymi zaworami, bezpiecznie dokręconymi nakrętkami zaślepiającymi, z osłoną zaworu i kołpakami (jeżeli były zamontowane przy dostawie).</w:t>
      </w:r>
    </w:p>
    <w:p w:rsidR="00FF311C" w:rsidRPr="00D45129" w:rsidRDefault="00382E3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 zostanie obciążony kosztami nowej butli, jeśli </w:t>
      </w:r>
      <w:r>
        <w:rPr>
          <w:rFonts w:asciiTheme="minorHAnsi" w:hAnsiTheme="minorHAnsi" w:cs="Tahoma"/>
          <w:sz w:val="20"/>
          <w:szCs w:val="20"/>
        </w:rPr>
        <w:t xml:space="preserve">Zamawiający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butlę utracił lub została ona uszkodzona 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z winy </w:t>
      </w:r>
      <w:r>
        <w:rPr>
          <w:rFonts w:asciiTheme="minorHAnsi" w:hAnsiTheme="minorHAnsi" w:cs="Tahoma"/>
          <w:sz w:val="20"/>
          <w:szCs w:val="20"/>
        </w:rPr>
        <w:t xml:space="preserve">Wykonawcy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="00E004FF"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7B3444" w:rsidRDefault="00B5495D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 ponosi koszt doprowadzenia butli do stanu używalności jeżeli uszkodzenie powstało z winy </w:t>
      </w:r>
      <w:r>
        <w:rPr>
          <w:rFonts w:asciiTheme="minorHAnsi" w:hAnsiTheme="minorHAnsi" w:cs="Tahoma"/>
          <w:sz w:val="20"/>
          <w:szCs w:val="20"/>
        </w:rPr>
        <w:t>Wykonawcy</w:t>
      </w:r>
      <w:r w:rsidR="00E004FF" w:rsidRPr="00D45129">
        <w:rPr>
          <w:rFonts w:asciiTheme="minorHAnsi" w:hAnsiTheme="minorHAnsi" w:cs="Tahoma"/>
          <w:sz w:val="20"/>
          <w:szCs w:val="20"/>
        </w:rPr>
        <w:t>.</w:t>
      </w:r>
    </w:p>
    <w:p w:rsidR="005445AB" w:rsidRPr="007B3444" w:rsidRDefault="007B3444" w:rsidP="007B3444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4A6A8F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Minimalny termin ważności na zaoferowany przedmiot zamówienia wynosi przynajmn</w:t>
      </w:r>
      <w:r w:rsidR="004A6A8F">
        <w:rPr>
          <w:rFonts w:asciiTheme="minorHAnsi" w:hAnsiTheme="minorHAnsi" w:cs="Tahoma"/>
          <w:sz w:val="20"/>
          <w:szCs w:val="20"/>
        </w:rPr>
        <w:t>iej 6 miesięcy od daty dostawy.</w:t>
      </w:r>
    </w:p>
    <w:p w:rsidR="00DB6CBF" w:rsidRPr="007B3444" w:rsidRDefault="004A7BC9" w:rsidP="004A6A8F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dostaw </w:t>
      </w:r>
      <w:r w:rsidR="000E799F">
        <w:rPr>
          <w:rFonts w:asciiTheme="minorHAnsi" w:eastAsia="SimSun" w:hAnsiTheme="minorHAnsi" w:cs="Tahoma"/>
          <w:color w:val="000000"/>
          <w:sz w:val="20"/>
          <w:szCs w:val="20"/>
        </w:rPr>
        <w:t>azotu ciekłego;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minimalny poziom zamówienia wynosi 80%, maksymalny: 100%.</w:t>
      </w:r>
    </w:p>
    <w:p w:rsidR="004A7BC9" w:rsidRPr="00D45129" w:rsidRDefault="004A7BC9" w:rsidP="00DB6CBF">
      <w:pPr>
        <w:pStyle w:val="WW-Domylnie"/>
        <w:widowControl w:val="0"/>
        <w:tabs>
          <w:tab w:val="left" w:pos="284"/>
        </w:tabs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7B3444" w:rsidRDefault="00985255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6A8F" w:rsidRDefault="004A6A8F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6A8F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0F163E" w:rsidRPr="000F163E" w:rsidRDefault="000F163E" w:rsidP="000F163E">
      <w:pPr>
        <w:pStyle w:val="Zwykytekst"/>
        <w:numPr>
          <w:ilvl w:val="0"/>
          <w:numId w:val="2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dostarczoną partię towaru Wykonawca zobowiązany jest udostępnić na czas obowiązywania umowy faktury w wersji elektronicznej na adres: apteka-faktury@pcm.prudnik.pl w formacie pliku PDF, a także opcjonalnie jeśli Wykonawca ma taką możliwość jako dokument .txt, .xml, .kt0, kt1, .fak (do wyboru, ale zgodny z systemem aptecznym AMMS), a wraz z dostawą również w formie tradycyjnej (wydruk) oryginał i kopię.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4A6A8F">
      <w:pPr>
        <w:widowControl w:val="0"/>
        <w:numPr>
          <w:ilvl w:val="0"/>
          <w:numId w:val="2"/>
        </w:numPr>
        <w:suppressAutoHyphens w:val="0"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</w:t>
      </w:r>
      <w:r w:rsidR="004A6A8F">
        <w:rPr>
          <w:rFonts w:asciiTheme="minorHAnsi" w:hAnsiTheme="minorHAnsi" w:cs="Tahoma"/>
          <w:color w:val="000000"/>
          <w:sz w:val="20"/>
          <w:szCs w:val="20"/>
        </w:rPr>
        <w:t>adku zmiany stawki podatku VAT.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7B3444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</w:t>
      </w:r>
      <w:r w:rsidR="007B3444">
        <w:rPr>
          <w:rFonts w:cs="Tahoma"/>
          <w:color w:val="000000"/>
          <w:sz w:val="20"/>
          <w:szCs w:val="20"/>
          <w:shd w:val="clear" w:color="auto" w:fill="FFFFFF"/>
        </w:rPr>
        <w:t>,</w:t>
      </w:r>
    </w:p>
    <w:p w:rsidR="0035607A" w:rsidRPr="00D45129" w:rsidRDefault="007B3444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56776B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7B3444" w:rsidRDefault="00985255" w:rsidP="004A6A8F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DB6CBF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4A6A8F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DB6CB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przypadku, gdy zwłoka w dostawie przekroczy 5 dni kalendarzowych Zamawiający może naliczyć karę umowną w wysokości 30% wartości zamówienia nie dostarczonego w terminie, a także obciążyć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 xml:space="preserve">Wykonawcę kosztami i </w:t>
      </w:r>
      <w:r w:rsidR="004A6A8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4A6A8F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D45129" w:rsidRDefault="004A7BC9" w:rsidP="009E7D9D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7B3444" w:rsidRDefault="004A7BC9" w:rsidP="007B3444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7B3444" w:rsidRPr="00D45129" w:rsidRDefault="007B3444" w:rsidP="007B3444">
      <w:pPr>
        <w:pStyle w:val="WW-Domylnie"/>
        <w:widowControl w:val="0"/>
        <w:tabs>
          <w:tab w:val="clear" w:pos="708"/>
          <w:tab w:val="left" w:pos="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7B3444" w:rsidRPr="00D45129" w:rsidRDefault="007B3444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="000F163E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miesięcy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0F163E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01.03.2023</w:t>
      </w:r>
      <w:r w:rsidR="009E7D9D"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0F163E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31.03.2024</w:t>
      </w:r>
      <w:r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9E7D9D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7B3444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7B3444" w:rsidRPr="00D45129" w:rsidRDefault="007B3444" w:rsidP="007B3444">
      <w:pPr>
        <w:pStyle w:val="Akapitzlist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Odpowiedzi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alnym za realizację umowy jest:</w:t>
      </w: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7B3444" w:rsidRDefault="004A6A8F" w:rsidP="004A6A8F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954B11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Pr="00954B11">
        <w:rPr>
          <w:rFonts w:asciiTheme="minorHAnsi" w:hAnsiTheme="minorHAnsi" w:cstheme="minorHAnsi"/>
          <w:sz w:val="20"/>
          <w:szCs w:val="20"/>
        </w:rPr>
        <w:t xml:space="preserve"> 77 40 67 859; e-mail: </w:t>
      </w:r>
      <w:r w:rsidRPr="004A6A8F">
        <w:rPr>
          <w:rFonts w:asciiTheme="minorHAnsi" w:hAnsiTheme="minorHAnsi" w:cstheme="minorHAnsi"/>
          <w:sz w:val="20"/>
          <w:szCs w:val="20"/>
        </w:rPr>
        <w:t>farmacja@pcm.prudnik.pl</w:t>
      </w:r>
      <w:r w:rsidRPr="00954B11">
        <w:rPr>
          <w:rFonts w:asciiTheme="minorHAnsi" w:hAnsiTheme="minorHAnsi" w:cstheme="minorHAnsi"/>
          <w:sz w:val="20"/>
          <w:szCs w:val="20"/>
        </w:rPr>
        <w:t>.</w:t>
      </w:r>
    </w:p>
    <w:p w:rsidR="004A6A8F" w:rsidRPr="00D45129" w:rsidRDefault="004A6A8F" w:rsidP="007B3444">
      <w:pPr>
        <w:pStyle w:val="WW-Domylnie"/>
        <w:widowControl w:val="0"/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11</w:t>
      </w:r>
    </w:p>
    <w:p w:rsidR="0036073F" w:rsidRDefault="004A7BC9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</w:t>
      </w:r>
      <w:r w:rsidR="003C6411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3C6411" w:rsidRDefault="007B3444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</w:p>
    <w:p w:rsidR="004A7BC9" w:rsidRDefault="004A7BC9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 zastrzeżeniem §5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0F163E">
        <w:rPr>
          <w:rFonts w:asciiTheme="minorHAnsi" w:hAnsiTheme="minorHAnsi" w:cs="Tahoma"/>
          <w:color w:val="000000"/>
          <w:spacing w:val="1"/>
          <w:sz w:val="20"/>
          <w:szCs w:val="20"/>
        </w:rPr>
        <w:t>. 9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7B3444" w:rsidRPr="00D45129" w:rsidRDefault="007B3444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7B3444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7B3444" w:rsidRPr="00D45129" w:rsidRDefault="007B3444" w:rsidP="007B3444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</w:p>
    <w:p w:rsidR="00B74EAE" w:rsidRPr="00D45129" w:rsidRDefault="004A7BC9" w:rsidP="003C6411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15</w:t>
      </w:r>
    </w:p>
    <w:p w:rsidR="004A7BC9" w:rsidRPr="00D45129" w:rsidRDefault="004A7BC9" w:rsidP="003C6411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lastRenderedPageBreak/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16</w:t>
      </w:r>
    </w:p>
    <w:p w:rsidR="007B3444" w:rsidRPr="004A6A8F" w:rsidRDefault="004A7BC9" w:rsidP="007B344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17</w:t>
      </w:r>
    </w:p>
    <w:p w:rsidR="004A7BC9" w:rsidRPr="00D45129" w:rsidRDefault="004A7BC9" w:rsidP="003C641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3C6411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- załącznik nr 1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-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6776B" w:rsidRPr="00D45129" w:rsidRDefault="0056776B" w:rsidP="003C6411">
      <w:pPr>
        <w:ind w:left="0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25" w:rsidRDefault="00813B25" w:rsidP="00565616">
      <w:r>
        <w:separator/>
      </w:r>
    </w:p>
  </w:endnote>
  <w:endnote w:type="continuationSeparator" w:id="1">
    <w:p w:rsidR="00813B25" w:rsidRDefault="00813B25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DF45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DF4580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7B3444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7B3444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175493">
      <w:rPr>
        <w:rStyle w:val="Numerstrony"/>
        <w:rFonts w:asciiTheme="minorHAnsi" w:hAnsiTheme="minorHAnsi" w:cstheme="minorHAnsi"/>
        <w:b/>
        <w:noProof/>
        <w:sz w:val="18"/>
      </w:rPr>
      <w:t>2</w: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DF4580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25" w:rsidRDefault="00813B25" w:rsidP="00565616">
      <w:r>
        <w:separator/>
      </w:r>
    </w:p>
  </w:footnote>
  <w:footnote w:type="continuationSeparator" w:id="1">
    <w:p w:rsidR="00813B25" w:rsidRDefault="00813B25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AE1F1E" w:rsidP="004A6A8F">
    <w:pPr>
      <w:pStyle w:val="Nagwek11"/>
      <w:keepNext w:val="0"/>
      <w:widowControl w:val="0"/>
      <w:suppressAutoHyphens w:val="0"/>
      <w:ind w:left="0" w:firstLine="0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D03"/>
    <w:rsid w:val="000E4F58"/>
    <w:rsid w:val="000E5C35"/>
    <w:rsid w:val="000E6948"/>
    <w:rsid w:val="000E799F"/>
    <w:rsid w:val="000F0512"/>
    <w:rsid w:val="000F163E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6554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493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039F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7CB7"/>
    <w:rsid w:val="00302D86"/>
    <w:rsid w:val="00307C5F"/>
    <w:rsid w:val="003124F3"/>
    <w:rsid w:val="00312C7A"/>
    <w:rsid w:val="0031343D"/>
    <w:rsid w:val="00313C95"/>
    <w:rsid w:val="0032267A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2E3B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641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4C03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6A8F"/>
    <w:rsid w:val="004A716F"/>
    <w:rsid w:val="004A7BC9"/>
    <w:rsid w:val="004B361E"/>
    <w:rsid w:val="004B6DC9"/>
    <w:rsid w:val="004B7365"/>
    <w:rsid w:val="004C08A8"/>
    <w:rsid w:val="004C7705"/>
    <w:rsid w:val="004C7970"/>
    <w:rsid w:val="004D0025"/>
    <w:rsid w:val="004D31DF"/>
    <w:rsid w:val="004D6364"/>
    <w:rsid w:val="004D6404"/>
    <w:rsid w:val="004D6DA9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6776B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73D0"/>
    <w:rsid w:val="005B0B96"/>
    <w:rsid w:val="005B0FFB"/>
    <w:rsid w:val="005B1DF5"/>
    <w:rsid w:val="005B2DD7"/>
    <w:rsid w:val="005C07FF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65C50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44"/>
    <w:rsid w:val="007B346B"/>
    <w:rsid w:val="007B4A25"/>
    <w:rsid w:val="007B4A53"/>
    <w:rsid w:val="007C5DC0"/>
    <w:rsid w:val="007C634F"/>
    <w:rsid w:val="007C6E42"/>
    <w:rsid w:val="007D7965"/>
    <w:rsid w:val="007E2C2E"/>
    <w:rsid w:val="007F6188"/>
    <w:rsid w:val="00803CEF"/>
    <w:rsid w:val="00806C37"/>
    <w:rsid w:val="008114E4"/>
    <w:rsid w:val="008119FE"/>
    <w:rsid w:val="0081232A"/>
    <w:rsid w:val="00813B25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6CEB"/>
    <w:rsid w:val="009079FC"/>
    <w:rsid w:val="0091018D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9E7D9D"/>
    <w:rsid w:val="00A001B8"/>
    <w:rsid w:val="00A016FE"/>
    <w:rsid w:val="00A01E76"/>
    <w:rsid w:val="00A03654"/>
    <w:rsid w:val="00A07A2A"/>
    <w:rsid w:val="00A106E9"/>
    <w:rsid w:val="00A12EA4"/>
    <w:rsid w:val="00A22E05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75F0A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5CC5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04FF"/>
    <w:rsid w:val="00B33C92"/>
    <w:rsid w:val="00B37B67"/>
    <w:rsid w:val="00B4494F"/>
    <w:rsid w:val="00B45304"/>
    <w:rsid w:val="00B4566A"/>
    <w:rsid w:val="00B52B3A"/>
    <w:rsid w:val="00B5495D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67FB2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4EB8"/>
    <w:rsid w:val="00D1675C"/>
    <w:rsid w:val="00D16B18"/>
    <w:rsid w:val="00D2045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0F3C"/>
    <w:rsid w:val="00D76345"/>
    <w:rsid w:val="00D7636E"/>
    <w:rsid w:val="00D7786F"/>
    <w:rsid w:val="00D83CE8"/>
    <w:rsid w:val="00D83DCD"/>
    <w:rsid w:val="00D867B4"/>
    <w:rsid w:val="00D91549"/>
    <w:rsid w:val="00D92B64"/>
    <w:rsid w:val="00D9402A"/>
    <w:rsid w:val="00D95E75"/>
    <w:rsid w:val="00DA21FB"/>
    <w:rsid w:val="00DA6955"/>
    <w:rsid w:val="00DB256F"/>
    <w:rsid w:val="00DB38CA"/>
    <w:rsid w:val="00DB6CBF"/>
    <w:rsid w:val="00DB6D22"/>
    <w:rsid w:val="00DC2D78"/>
    <w:rsid w:val="00DC7485"/>
    <w:rsid w:val="00DD36A2"/>
    <w:rsid w:val="00DD53BD"/>
    <w:rsid w:val="00DD5F30"/>
    <w:rsid w:val="00DF3C2A"/>
    <w:rsid w:val="00DF4580"/>
    <w:rsid w:val="00DF4ECE"/>
    <w:rsid w:val="00DF5E2C"/>
    <w:rsid w:val="00E004FF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178D"/>
    <w:rsid w:val="00EB39CC"/>
    <w:rsid w:val="00EC2432"/>
    <w:rsid w:val="00EC2459"/>
    <w:rsid w:val="00EC36E9"/>
    <w:rsid w:val="00EC3777"/>
    <w:rsid w:val="00EC3C49"/>
    <w:rsid w:val="00ED01C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5062A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B43AA"/>
    <w:rsid w:val="00FB526C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1"/>
    <w:uiPriority w:val="99"/>
    <w:unhideWhenUsed/>
    <w:rsid w:val="000F163E"/>
    <w:pPr>
      <w:suppressAutoHyphens w:val="0"/>
      <w:ind w:left="0" w:firstLine="0"/>
      <w:jc w:val="left"/>
    </w:pPr>
    <w:rPr>
      <w:rFonts w:ascii="Courier New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163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0F163E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F8C65D-23BC-4AC3-B50E-A508F61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149</cp:revision>
  <cp:lastPrinted>2018-11-26T12:39:00Z</cp:lastPrinted>
  <dcterms:created xsi:type="dcterms:W3CDTF">2014-02-14T08:18:00Z</dcterms:created>
  <dcterms:modified xsi:type="dcterms:W3CDTF">2023-01-26T07:42:00Z</dcterms:modified>
</cp:coreProperties>
</file>