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36909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F03F76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DD7ED2">
        <w:rPr>
          <w:rFonts w:asciiTheme="minorHAnsi" w:hAnsiTheme="minorHAnsi" w:cstheme="minorHAnsi"/>
          <w:sz w:val="20"/>
        </w:rPr>
        <w:t>2023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DD7ED2">
        <w:rPr>
          <w:rFonts w:asciiTheme="minorHAnsi" w:hAnsiTheme="minorHAnsi" w:cstheme="minorHAnsi"/>
          <w:sz w:val="20"/>
        </w:rPr>
        <w:t>13</w:t>
      </w:r>
      <w:r w:rsidR="005E1BAC">
        <w:rPr>
          <w:rFonts w:asciiTheme="minorHAnsi" w:hAnsiTheme="minorHAnsi" w:cstheme="minorHAnsi"/>
          <w:sz w:val="20"/>
        </w:rPr>
        <w:t> </w:t>
      </w:r>
      <w:r w:rsidR="00DD7ED2">
        <w:rPr>
          <w:rFonts w:asciiTheme="minorHAnsi" w:hAnsiTheme="minorHAnsi" w:cstheme="minorHAnsi"/>
          <w:sz w:val="20"/>
        </w:rPr>
        <w:t>119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DD7ED2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Ryszarda Brzozowskiego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>bor</w:t>
      </w:r>
      <w:r w:rsidR="00546C9C">
        <w:rPr>
          <w:sz w:val="20"/>
          <w:szCs w:val="20"/>
        </w:rPr>
        <w:t>u oferty w postępowaniu nr 03</w:t>
      </w:r>
      <w:r w:rsidR="00DD7ED2">
        <w:rPr>
          <w:sz w:val="20"/>
          <w:szCs w:val="20"/>
        </w:rPr>
        <w:t>/03/2023</w:t>
      </w:r>
      <w:r w:rsidRPr="001F42C7">
        <w:rPr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546C9C">
        <w:rPr>
          <w:rFonts w:asciiTheme="minorHAnsi" w:hAnsiTheme="minorHAnsi" w:cs="Tahoma"/>
          <w:sz w:val="20"/>
          <w:szCs w:val="20"/>
        </w:rPr>
        <w:t>obłożeń operacyjnych / odzieży ochronnej</w:t>
      </w:r>
      <w:r w:rsidR="00A90DC0">
        <w:rPr>
          <w:rFonts w:asciiTheme="minorHAnsi" w:hAnsiTheme="minorHAnsi" w:cs="Tahoma"/>
          <w:sz w:val="20"/>
          <w:szCs w:val="20"/>
        </w:rPr>
        <w:t xml:space="preserve"> dla Prudnickiego </w:t>
      </w:r>
      <w:r w:rsidR="00806594">
        <w:rPr>
          <w:rFonts w:asciiTheme="minorHAnsi" w:hAnsiTheme="minorHAnsi" w:cs="Tahoma"/>
          <w:sz w:val="20"/>
          <w:szCs w:val="20"/>
        </w:rPr>
        <w:t>Centrum Medycznego S. A. w 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806594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 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8D7CA7">
        <w:rPr>
          <w:rFonts w:asciiTheme="minorHAnsi" w:hAnsiTheme="minorHAnsi" w:cstheme="minorHAnsi"/>
          <w:sz w:val="20"/>
          <w:szCs w:val="20"/>
        </w:rPr>
        <w:t>dłuższym niż 2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8D7CA7" w:rsidRDefault="004A7BC9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8D7CA7" w:rsidRPr="008D7CA7" w:rsidRDefault="008D7CA7" w:rsidP="008D7CA7">
      <w:pPr>
        <w:pStyle w:val="Zwykytekst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Zamawiający żąda następujących dokumentów: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a. w przypadku oferowania wyrobów medycznych klasy I, które posiadają deklarację zgodności 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7CA7">
        <w:rPr>
          <w:rFonts w:asciiTheme="minorHAnsi" w:hAnsiTheme="minorHAnsi" w:cstheme="minorHAnsi"/>
          <w:sz w:val="20"/>
          <w:szCs w:val="20"/>
        </w:rPr>
        <w:t>(WE), poświadczającą zgodność z dyrektywą 93/42/EWG z dnia 14 czerwca 1993 r. dotyczącą wyrobów medycznych, wprowadzonych do obrotu przed 26 maja 2021 r.: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b. deklaracji zgodności 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7CA7">
        <w:rPr>
          <w:rFonts w:asciiTheme="minorHAnsi" w:hAnsiTheme="minorHAnsi" w:cstheme="minorHAnsi"/>
          <w:sz w:val="20"/>
          <w:szCs w:val="20"/>
        </w:rPr>
        <w:t>(WE) sporządzonej przez producenta lub upoważnionego przedstawiciela producenta, poświadczającą zgodność oferowanego wyrobu z dyrektywą 93/42/EWG z dnia 14 czerwca 1993 r. dotyczącą wyrobów medycznych oraz ii. oświadczenie wykonawcy, importera, producenta lub upoważnionego przedstawiciela producenta, w języku polskim lub angielskim, że oferowane wyroby zostały wprowadzone do obrotu przed dniem 26 maja 2021 r.; b. w przypadku oferowania wyrobów medycznych, o których mowa w art. 120 ust. 2 i 3 rozporządzenia UE nr 2017/745 z dnia 5 kwietnia 2017 r. w sprawie wyrobów medycznych – tj. korzystających z okresów przejściowych: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c. deklaracji zgodności oferowanych wyrobów, wystawiona przez producenta lub autoryzowanego przedstawiciela, poświadczającej zgodność wyrobów z wymaganiami dyrektywy nr 93/42/EWG z dnia 14 czerwca 1993 r. dotyczącej wyrobów medycznych lub dyrektywą nr 90/385/</w:t>
      </w:r>
      <w:r>
        <w:rPr>
          <w:rFonts w:asciiTheme="minorHAnsi" w:hAnsiTheme="minorHAnsi" w:cstheme="minorHAnsi"/>
          <w:sz w:val="20"/>
          <w:szCs w:val="20"/>
        </w:rPr>
        <w:t>EWG z dnia 20 czerwca 1990 r. w </w:t>
      </w:r>
      <w:r w:rsidRPr="008D7CA7">
        <w:rPr>
          <w:rFonts w:asciiTheme="minorHAnsi" w:hAnsiTheme="minorHAnsi" w:cstheme="minorHAnsi"/>
          <w:sz w:val="20"/>
          <w:szCs w:val="20"/>
        </w:rPr>
        <w:t xml:space="preserve">sprawie zbliżenia ustawodawstw Państw Członkowskich odnoszących się do wyrobów medycznych aktywnego osadzania oraz ii. oświadczenia dostawcy, importera, producenta lub upoważnionego </w:t>
      </w:r>
      <w:r w:rsidRPr="008D7CA7">
        <w:rPr>
          <w:rFonts w:asciiTheme="minorHAnsi" w:hAnsiTheme="minorHAnsi" w:cstheme="minorHAnsi"/>
          <w:sz w:val="20"/>
          <w:szCs w:val="20"/>
        </w:rPr>
        <w:lastRenderedPageBreak/>
        <w:t>przedstawiciela producenta, w języku polskim lub angielskim, że oferowany wyrób medyczny jest objęty okresem przejściowym, o którym mowa w ww. przepisie oraz iii. certyfikatu odnoszącego się do oferowanych wyrobów, wystawionego przez jednostkę notyfikowaną zgodnie z wymaganiami dyrekty</w:t>
      </w:r>
      <w:r>
        <w:rPr>
          <w:rFonts w:asciiTheme="minorHAnsi" w:hAnsiTheme="minorHAnsi" w:cstheme="minorHAnsi"/>
          <w:sz w:val="20"/>
          <w:szCs w:val="20"/>
        </w:rPr>
        <w:t>wy Rady 93/42/EWG z </w:t>
      </w:r>
      <w:r w:rsidRPr="008D7CA7">
        <w:rPr>
          <w:rFonts w:asciiTheme="minorHAnsi" w:hAnsiTheme="minorHAnsi" w:cstheme="minorHAnsi"/>
          <w:sz w:val="20"/>
          <w:szCs w:val="20"/>
        </w:rPr>
        <w:t>dnia 14 czerwca 1993 r. lub dyrektywy nr 90/385/EWG z dnia 20 czerwca 1990 r. w sprawie zbliżenia ustawodawstw Państw Członkowskich odnoszących się do wyrobów medycznych aktywnego osadzania dotyczącej wyrobów medycznych (nie dotyczy wyrobów klasy I zgodnie z dyrektywą 93/42/EWG, w przypadku których rozporządzenie nr 2017/745 z dnia 5 kwietnia 2017 r. w sprawie wyrobów medycznych wymaga udziału jednostki notyfikowanej w procedurze oceny zgodności); c. w przypadku oferowania wyrobów medycznych nieobjętych punktami a lub b:</w:t>
      </w:r>
    </w:p>
    <w:p w:rsid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d. deklaracji zgodności, wystawionej przez producenta lub upoważnionego przedstawiciela producenta, poświadczającej zgodność oferowanych wyrobów z wymaganiami rozporządzenia nr 2017/745 z dnia 5 kwietnia 2017 r. w sprawie wyrobów medycznych oraz ii. w przypadku wyrobów klasy innej niż klasa I: certyfikatu odnoszącego się do oferowanych wyrobów, wystawionego przez j</w:t>
      </w:r>
      <w:r>
        <w:rPr>
          <w:rFonts w:asciiTheme="minorHAnsi" w:hAnsiTheme="minorHAnsi" w:cstheme="minorHAnsi"/>
          <w:sz w:val="20"/>
          <w:szCs w:val="20"/>
        </w:rPr>
        <w:t>ednostkę notyfikowaną zgodnie z </w:t>
      </w:r>
      <w:r w:rsidRPr="008D7CA7">
        <w:rPr>
          <w:rFonts w:asciiTheme="minorHAnsi" w:hAnsiTheme="minorHAnsi" w:cstheme="minorHAnsi"/>
          <w:sz w:val="20"/>
          <w:szCs w:val="20"/>
        </w:rPr>
        <w:t>wymaganiami rozporządzenia nr 2017/745 z dnia 5 kwietnia 2017 r. w sprawie wyr</w:t>
      </w:r>
      <w:r>
        <w:rPr>
          <w:rFonts w:asciiTheme="minorHAnsi" w:hAnsiTheme="minorHAnsi" w:cstheme="minorHAnsi"/>
          <w:sz w:val="20"/>
          <w:szCs w:val="20"/>
        </w:rPr>
        <w:t xml:space="preserve">obów medycznych; 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D7CA7">
        <w:rPr>
          <w:rFonts w:asciiTheme="minorHAnsi" w:hAnsiTheme="minorHAnsi" w:cstheme="minorHAnsi"/>
          <w:sz w:val="20"/>
          <w:szCs w:val="20"/>
        </w:rPr>
        <w:t xml:space="preserve"> przypadku oferowania wyrobów na zamówienie: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8D7CA7">
        <w:rPr>
          <w:rFonts w:asciiTheme="minorHAnsi" w:hAnsiTheme="minorHAnsi" w:cstheme="minorHAnsi"/>
          <w:sz w:val="20"/>
          <w:szCs w:val="20"/>
        </w:rPr>
        <w:t>. oświadczenia producenta zgodne ze wzorem zawartym w załączniku XIII pkt</w:t>
      </w:r>
      <w:r>
        <w:rPr>
          <w:rFonts w:asciiTheme="minorHAnsi" w:hAnsiTheme="minorHAnsi" w:cstheme="minorHAnsi"/>
          <w:sz w:val="20"/>
          <w:szCs w:val="20"/>
        </w:rPr>
        <w:t xml:space="preserve"> 1 rozporządzenia nr 2017/745 z </w:t>
      </w:r>
      <w:r w:rsidRPr="008D7CA7">
        <w:rPr>
          <w:rFonts w:asciiTheme="minorHAnsi" w:hAnsiTheme="minorHAnsi" w:cstheme="minorHAnsi"/>
          <w:sz w:val="20"/>
          <w:szCs w:val="20"/>
        </w:rPr>
        <w:t>dnia 5 kwietnia 2017 r. w sprawie wyrobów medycznych oraz ii. w przypadku wyrobów klasy III do implantacji – certyfikatu odnoszącego się do oferowanego wyrobu, wystawionego przez jednostkę not</w:t>
      </w:r>
      <w:r>
        <w:rPr>
          <w:rFonts w:asciiTheme="minorHAnsi" w:hAnsiTheme="minorHAnsi" w:cstheme="minorHAnsi"/>
          <w:sz w:val="20"/>
          <w:szCs w:val="20"/>
        </w:rPr>
        <w:t>yfikowaną zgodnie z </w:t>
      </w:r>
      <w:r w:rsidRPr="008D7CA7">
        <w:rPr>
          <w:rFonts w:asciiTheme="minorHAnsi" w:hAnsiTheme="minorHAnsi" w:cstheme="minorHAnsi"/>
          <w:sz w:val="20"/>
          <w:szCs w:val="20"/>
        </w:rPr>
        <w:t>wymaganiami rozporządzenia nr 2017/745 z dnia 5 kwietnia 2017 r. w sprawie wyrobów medycznych, na podstawie art. 52 ust. 8 rozporządzenia.”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 w:rsidRPr="008D7CA7">
        <w:rPr>
          <w:rFonts w:asciiTheme="minorHAnsi" w:hAnsiTheme="minorHAnsi" w:cstheme="minorHAnsi"/>
          <w:sz w:val="20"/>
          <w:szCs w:val="20"/>
        </w:rPr>
        <w:t xml:space="preserve"> dla produktów, które nie są</w:t>
      </w:r>
      <w:r>
        <w:rPr>
          <w:rFonts w:asciiTheme="minorHAnsi" w:hAnsiTheme="minorHAnsi" w:cstheme="minorHAnsi"/>
          <w:sz w:val="20"/>
          <w:szCs w:val="20"/>
        </w:rPr>
        <w:t xml:space="preserve"> wyrobem medycznych Zamawiający </w:t>
      </w:r>
      <w:r w:rsidRPr="008D7CA7">
        <w:rPr>
          <w:rFonts w:asciiTheme="minorHAnsi" w:hAnsiTheme="minorHAnsi" w:cstheme="minorHAnsi"/>
          <w:sz w:val="20"/>
          <w:szCs w:val="20"/>
        </w:rPr>
        <w:t>wymaga innych dokumentów dopuszczający przedmiot zamówienia do obrotu.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terminie 6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0 dni od daty doręczenia prawidłowo wystawionej faktury w formie pisemnej, po dostarczeniu partii towaru.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przesłanie faktury na adres e-mailowy: apteka-faktury@pcm.prudnik.pl.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1F461A">
        <w:rPr>
          <w:rFonts w:asciiTheme="minorHAnsi" w:hAnsiTheme="minorHAnsi" w:cs="Tahoma"/>
          <w:b/>
          <w:color w:val="000000"/>
          <w:spacing w:val="1"/>
          <w:sz w:val="20"/>
        </w:rPr>
        <w:t>12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2024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Pr="002D7355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2D735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Po stronie Zamawiającego: </w:t>
      </w:r>
      <w:r w:rsidR="00806594" w:rsidRPr="002D7355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2D7355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2D735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 </w:t>
      </w:r>
      <w:r w:rsidR="002D7355" w:rsidRPr="002D7355">
        <w:rPr>
          <w:sz w:val="20"/>
          <w:szCs w:val="20"/>
        </w:rPr>
        <w:t>apteka@pcm.prudnik.pl</w:t>
      </w:r>
      <w:r w:rsidR="002D7355" w:rsidRPr="002D735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terminami określonymi w niniejszej umowie, Zamawiający będzie uważał za nieterminowe wykonanie </w:t>
      </w:r>
      <w:r w:rsidRPr="00C1339B">
        <w:rPr>
          <w:rFonts w:asciiTheme="minorHAnsi" w:hAnsiTheme="minorHAnsi"/>
          <w:color w:val="000000"/>
          <w:sz w:val="20"/>
          <w:szCs w:val="20"/>
        </w:rPr>
        <w:lastRenderedPageBreak/>
        <w:t>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3F" w:rsidRDefault="0040773F" w:rsidP="00565616">
      <w:r>
        <w:separator/>
      </w:r>
    </w:p>
  </w:endnote>
  <w:endnote w:type="continuationSeparator" w:id="1">
    <w:p w:rsidR="0040773F" w:rsidRDefault="0040773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9F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9F5CC1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546C9C">
      <w:rPr>
        <w:rStyle w:val="Numerstrony"/>
        <w:rFonts w:ascii="Arial Narrow" w:hAnsi="Arial Narrow"/>
        <w:noProof/>
        <w:sz w:val="18"/>
      </w:rPr>
      <w:t>4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9F5CC1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3F" w:rsidRDefault="0040773F" w:rsidP="00565616">
      <w:r>
        <w:separator/>
      </w:r>
    </w:p>
  </w:footnote>
  <w:footnote w:type="continuationSeparator" w:id="1">
    <w:p w:rsidR="0040773F" w:rsidRDefault="0040773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461A"/>
    <w:rsid w:val="001F54B6"/>
    <w:rsid w:val="00201275"/>
    <w:rsid w:val="00203F65"/>
    <w:rsid w:val="00206A0E"/>
    <w:rsid w:val="002077A9"/>
    <w:rsid w:val="002129F2"/>
    <w:rsid w:val="002225F4"/>
    <w:rsid w:val="002230C6"/>
    <w:rsid w:val="00227E5C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D7355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2F25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0773F"/>
    <w:rsid w:val="00412CAD"/>
    <w:rsid w:val="00413AB1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6DDB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13602"/>
    <w:rsid w:val="00521078"/>
    <w:rsid w:val="00531646"/>
    <w:rsid w:val="00540EDC"/>
    <w:rsid w:val="00543F43"/>
    <w:rsid w:val="005453A7"/>
    <w:rsid w:val="0054696A"/>
    <w:rsid w:val="00546C9C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2EE3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B2EF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17C98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17F51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87A7B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D7CA7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3E3D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9F5CC1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57964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8737C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D7ED2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6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CA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C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2019-01-04T14:27:00Z</cp:lastPrinted>
  <dcterms:created xsi:type="dcterms:W3CDTF">2017-12-20T11:31:00Z</dcterms:created>
  <dcterms:modified xsi:type="dcterms:W3CDTF">2023-03-20T09:11:00Z</dcterms:modified>
</cp:coreProperties>
</file>