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8F" w:rsidRPr="001A5BF4" w:rsidRDefault="00BE3E8F" w:rsidP="00BE3E8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Prudnickie Centrum Medyczne S.</w:t>
      </w:r>
      <w:r w:rsidR="00F6712C">
        <w:rPr>
          <w:rFonts w:ascii="Calibri" w:hAnsi="Calibri"/>
          <w:sz w:val="20"/>
          <w:szCs w:val="20"/>
        </w:rPr>
        <w:t xml:space="preserve"> </w:t>
      </w:r>
      <w:r w:rsidRPr="001A5BF4">
        <w:rPr>
          <w:rFonts w:ascii="Calibri" w:hAnsi="Calibri"/>
          <w:sz w:val="20"/>
          <w:szCs w:val="20"/>
        </w:rPr>
        <w:t>A. w Prudniku</w:t>
      </w:r>
    </w:p>
    <w:p w:rsidR="00BE3E8F" w:rsidRPr="001A5BF4" w:rsidRDefault="00BE3E8F" w:rsidP="00BE3E8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ul. Szpitalna 14, 48-200 Prudnik</w:t>
      </w:r>
    </w:p>
    <w:p w:rsidR="00BE3E8F" w:rsidRPr="001A5BF4" w:rsidRDefault="00BE3E8F" w:rsidP="00BE3E8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tel.: 77 4067890, fax.: 77 4067872</w:t>
      </w:r>
    </w:p>
    <w:p w:rsidR="00BE3E8F" w:rsidRPr="001A5BF4" w:rsidRDefault="00BE3E8F" w:rsidP="00BE3E8F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>NIP: 755-18-39-682, REGON: 532448467</w:t>
      </w:r>
    </w:p>
    <w:p w:rsidR="00BE3E8F" w:rsidRPr="001A5BF4" w:rsidRDefault="00BE3E8F" w:rsidP="00BE3E8F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 xml:space="preserve">e-mail: </w:t>
      </w:r>
      <w:r w:rsidRPr="009D2C4B">
        <w:rPr>
          <w:rFonts w:ascii="Calibri" w:hAnsi="Calibri"/>
          <w:sz w:val="20"/>
          <w:szCs w:val="20"/>
          <w:lang w:val="en-US"/>
        </w:rPr>
        <w:t>pcm@pcm.prudnik.pl</w:t>
      </w:r>
    </w:p>
    <w:p w:rsidR="00BE3E8F" w:rsidRPr="001A5BF4" w:rsidRDefault="00BE3E8F" w:rsidP="00BE3E8F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 xml:space="preserve">www: </w:t>
      </w:r>
      <w:r w:rsidRPr="009D2C4B">
        <w:rPr>
          <w:rFonts w:ascii="Calibri" w:hAnsi="Calibri"/>
          <w:sz w:val="20"/>
          <w:szCs w:val="20"/>
        </w:rPr>
        <w:t>www.pcm.prudnik.pl</w:t>
      </w:r>
    </w:p>
    <w:p w:rsidR="00BE3E8F" w:rsidRPr="004A628F" w:rsidRDefault="00BE3E8F" w:rsidP="00BE3E8F">
      <w:pPr>
        <w:spacing w:line="360" w:lineRule="auto"/>
        <w:rPr>
          <w:rFonts w:ascii="Arial" w:hAnsi="Arial" w:cs="Arial"/>
          <w:sz w:val="22"/>
          <w:szCs w:val="22"/>
        </w:rPr>
      </w:pPr>
    </w:p>
    <w:p w:rsidR="00BE3E8F" w:rsidRPr="009D2C4B" w:rsidRDefault="00BE3E8F" w:rsidP="00BE3E8F">
      <w:pPr>
        <w:spacing w:line="360" w:lineRule="auto"/>
        <w:rPr>
          <w:rFonts w:ascii="Calibri" w:hAnsi="Calibri" w:cs="Arial"/>
          <w:b/>
          <w:sz w:val="20"/>
          <w:szCs w:val="22"/>
        </w:rPr>
      </w:pPr>
      <w:r w:rsidRPr="009D2C4B">
        <w:rPr>
          <w:rFonts w:ascii="Calibri" w:hAnsi="Calibri" w:cs="Arial"/>
          <w:b/>
          <w:sz w:val="20"/>
          <w:szCs w:val="22"/>
        </w:rPr>
        <w:t xml:space="preserve">Nr </w:t>
      </w:r>
      <w:r w:rsidRPr="009D2C4B">
        <w:rPr>
          <w:rFonts w:ascii="Calibri" w:hAnsi="Calibri" w:cs="Arial"/>
          <w:b/>
          <w:color w:val="000000" w:themeColor="text1"/>
          <w:sz w:val="20"/>
          <w:szCs w:val="22"/>
        </w:rPr>
        <w:t xml:space="preserve">postępowania </w:t>
      </w:r>
      <w:r w:rsidR="00D91D4B" w:rsidRPr="009D2C4B">
        <w:rPr>
          <w:rFonts w:ascii="Calibri" w:hAnsi="Calibri" w:cs="Arial"/>
          <w:b/>
          <w:color w:val="000000" w:themeColor="text1"/>
          <w:sz w:val="20"/>
          <w:szCs w:val="22"/>
        </w:rPr>
        <w:t>K/1</w:t>
      </w:r>
      <w:r w:rsidR="00E16D64" w:rsidRPr="009D2C4B">
        <w:rPr>
          <w:rFonts w:ascii="Calibri" w:hAnsi="Calibri" w:cs="Arial"/>
          <w:b/>
          <w:color w:val="000000" w:themeColor="text1"/>
          <w:sz w:val="20"/>
          <w:szCs w:val="22"/>
        </w:rPr>
        <w:t>/</w:t>
      </w:r>
      <w:r w:rsidR="00576140">
        <w:rPr>
          <w:rFonts w:ascii="Calibri" w:hAnsi="Calibri" w:cs="Arial"/>
          <w:b/>
          <w:color w:val="000000" w:themeColor="text1"/>
          <w:sz w:val="20"/>
          <w:szCs w:val="22"/>
        </w:rPr>
        <w:t>I</w:t>
      </w:r>
      <w:r w:rsidR="00FE6285" w:rsidRPr="009D2C4B">
        <w:rPr>
          <w:rFonts w:ascii="Calibri" w:hAnsi="Calibri" w:cs="Arial"/>
          <w:b/>
          <w:color w:val="000000" w:themeColor="text1"/>
          <w:sz w:val="20"/>
          <w:szCs w:val="22"/>
        </w:rPr>
        <w:t>I/</w:t>
      </w:r>
      <w:r w:rsidRPr="009D2C4B">
        <w:rPr>
          <w:rFonts w:ascii="Calibri" w:hAnsi="Calibri" w:cs="Arial"/>
          <w:b/>
          <w:color w:val="000000" w:themeColor="text1"/>
          <w:sz w:val="20"/>
          <w:szCs w:val="22"/>
        </w:rPr>
        <w:t>20</w:t>
      </w:r>
      <w:r w:rsidR="00FE6285" w:rsidRPr="009D2C4B">
        <w:rPr>
          <w:rFonts w:ascii="Calibri" w:hAnsi="Calibri" w:cs="Arial"/>
          <w:b/>
          <w:color w:val="000000" w:themeColor="text1"/>
          <w:sz w:val="20"/>
          <w:szCs w:val="22"/>
        </w:rPr>
        <w:t>2</w:t>
      </w:r>
      <w:r w:rsidR="008B0D51">
        <w:rPr>
          <w:rFonts w:ascii="Calibri" w:hAnsi="Calibri" w:cs="Arial"/>
          <w:b/>
          <w:color w:val="000000" w:themeColor="text1"/>
          <w:sz w:val="20"/>
          <w:szCs w:val="22"/>
        </w:rPr>
        <w:t>4</w:t>
      </w:r>
      <w:r w:rsidRPr="009D2C4B">
        <w:rPr>
          <w:rFonts w:ascii="Calibri" w:hAnsi="Calibri" w:cs="Arial"/>
          <w:b/>
          <w:color w:val="FF0000"/>
          <w:sz w:val="20"/>
          <w:szCs w:val="22"/>
        </w:rPr>
        <w:tab/>
      </w:r>
      <w:r w:rsidR="00D17106" w:rsidRPr="009D2C4B">
        <w:rPr>
          <w:rFonts w:ascii="Calibri" w:hAnsi="Calibri" w:cs="Arial"/>
          <w:b/>
          <w:sz w:val="20"/>
          <w:szCs w:val="22"/>
        </w:rPr>
        <w:tab/>
      </w:r>
      <w:r w:rsidR="00D17106" w:rsidRPr="009D2C4B">
        <w:rPr>
          <w:rFonts w:ascii="Calibri" w:hAnsi="Calibri" w:cs="Arial"/>
          <w:b/>
          <w:sz w:val="20"/>
          <w:szCs w:val="22"/>
        </w:rPr>
        <w:tab/>
      </w:r>
      <w:r w:rsidR="00D17106" w:rsidRPr="009D2C4B">
        <w:rPr>
          <w:rFonts w:ascii="Calibri" w:hAnsi="Calibri" w:cs="Arial"/>
          <w:b/>
          <w:sz w:val="20"/>
          <w:szCs w:val="22"/>
        </w:rPr>
        <w:tab/>
      </w:r>
      <w:r w:rsidR="00D17106" w:rsidRPr="009D2C4B">
        <w:rPr>
          <w:rFonts w:ascii="Calibri" w:hAnsi="Calibri" w:cs="Arial"/>
          <w:b/>
          <w:sz w:val="20"/>
          <w:szCs w:val="22"/>
        </w:rPr>
        <w:tab/>
      </w:r>
      <w:r w:rsidR="00D17106" w:rsidRPr="009D2C4B">
        <w:rPr>
          <w:rFonts w:ascii="Calibri" w:hAnsi="Calibri" w:cs="Arial"/>
          <w:b/>
          <w:sz w:val="20"/>
          <w:szCs w:val="22"/>
        </w:rPr>
        <w:tab/>
      </w:r>
      <w:r w:rsidR="00576140">
        <w:rPr>
          <w:rFonts w:ascii="Calibri" w:hAnsi="Calibri" w:cs="Arial"/>
          <w:b/>
          <w:sz w:val="20"/>
          <w:szCs w:val="22"/>
        </w:rPr>
        <w:t>Prudnik, dnia 01</w:t>
      </w:r>
      <w:r w:rsidR="008B0D51">
        <w:rPr>
          <w:rFonts w:ascii="Calibri" w:hAnsi="Calibri" w:cs="Arial"/>
          <w:b/>
          <w:sz w:val="20"/>
          <w:szCs w:val="22"/>
        </w:rPr>
        <w:t>.0</w:t>
      </w:r>
      <w:r w:rsidR="00576140">
        <w:rPr>
          <w:rFonts w:ascii="Calibri" w:hAnsi="Calibri" w:cs="Arial"/>
          <w:b/>
          <w:sz w:val="20"/>
          <w:szCs w:val="22"/>
        </w:rPr>
        <w:t>2</w:t>
      </w:r>
      <w:r w:rsidR="008B0D51">
        <w:rPr>
          <w:rFonts w:ascii="Calibri" w:hAnsi="Calibri" w:cs="Arial"/>
          <w:b/>
          <w:sz w:val="20"/>
          <w:szCs w:val="22"/>
        </w:rPr>
        <w:t>.2024</w:t>
      </w:r>
      <w:r w:rsidR="00D91D4B" w:rsidRPr="009D2C4B">
        <w:rPr>
          <w:rFonts w:ascii="Calibri" w:hAnsi="Calibri" w:cs="Arial"/>
          <w:b/>
          <w:sz w:val="20"/>
          <w:szCs w:val="22"/>
        </w:rPr>
        <w:t>r.</w:t>
      </w:r>
    </w:p>
    <w:p w:rsidR="00BE3E8F" w:rsidRDefault="00BE3E8F" w:rsidP="00D17106">
      <w:pPr>
        <w:suppressAutoHyphens/>
        <w:rPr>
          <w:rFonts w:ascii="Calibri" w:eastAsia="Lucida Sans Unicode" w:hAnsi="Calibri"/>
          <w:b/>
          <w:sz w:val="20"/>
          <w:szCs w:val="20"/>
          <w:lang w:eastAsia="ar-SA"/>
        </w:rPr>
      </w:pPr>
    </w:p>
    <w:p w:rsidR="00BE3E8F" w:rsidRDefault="00D17106" w:rsidP="00BE3E8F">
      <w:pPr>
        <w:suppressAutoHyphens/>
        <w:jc w:val="center"/>
        <w:rPr>
          <w:rFonts w:ascii="Calibri" w:eastAsia="Lucida Sans Unicode" w:hAnsi="Calibri"/>
          <w:b/>
          <w:sz w:val="20"/>
          <w:szCs w:val="20"/>
          <w:lang w:eastAsia="ar-SA"/>
        </w:rPr>
      </w:pPr>
      <w:r>
        <w:rPr>
          <w:rFonts w:ascii="Calibri" w:eastAsia="Lucida Sans Unicode" w:hAnsi="Calibri"/>
          <w:b/>
          <w:sz w:val="20"/>
          <w:szCs w:val="20"/>
          <w:lang w:eastAsia="ar-SA"/>
        </w:rPr>
        <w:t xml:space="preserve">SZCZEGÓŁOWE WARUNKI </w:t>
      </w:r>
      <w:r w:rsidR="00BE3E8F" w:rsidRPr="00053296">
        <w:rPr>
          <w:rFonts w:ascii="Calibri" w:eastAsia="Lucida Sans Unicode" w:hAnsi="Calibri"/>
          <w:b/>
          <w:sz w:val="20"/>
          <w:szCs w:val="20"/>
          <w:lang w:eastAsia="ar-SA"/>
        </w:rPr>
        <w:t>KONKURSU</w:t>
      </w:r>
      <w:r w:rsidR="00BE3E8F" w:rsidRPr="00053296">
        <w:rPr>
          <w:rFonts w:ascii="Calibri" w:hAnsi="Calibri"/>
          <w:sz w:val="20"/>
          <w:szCs w:val="20"/>
        </w:rPr>
        <w:t xml:space="preserve"> </w:t>
      </w:r>
      <w:r w:rsidR="00BE3E8F" w:rsidRPr="00053296">
        <w:rPr>
          <w:rFonts w:ascii="Calibri" w:eastAsia="Lucida Sans Unicode" w:hAnsi="Calibri"/>
          <w:b/>
          <w:sz w:val="20"/>
          <w:szCs w:val="20"/>
          <w:lang w:eastAsia="ar-SA"/>
        </w:rPr>
        <w:t>OFERT</w:t>
      </w:r>
    </w:p>
    <w:p w:rsidR="00BE3E8F" w:rsidRPr="00D17106" w:rsidRDefault="00BE3E8F" w:rsidP="00BE3E8F">
      <w:pPr>
        <w:suppressAutoHyphens/>
        <w:rPr>
          <w:rFonts w:ascii="Calibri" w:hAnsi="Calibri"/>
          <w:sz w:val="20"/>
          <w:szCs w:val="20"/>
        </w:rPr>
      </w:pPr>
    </w:p>
    <w:p w:rsidR="00BE3E8F" w:rsidRPr="00D3022E" w:rsidRDefault="009D2C4B" w:rsidP="009D2C4B">
      <w:pPr>
        <w:tabs>
          <w:tab w:val="left" w:pos="2160"/>
        </w:tabs>
        <w:spacing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Okres świadczenia usług: </w:t>
      </w:r>
      <w:r w:rsidR="00576140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do </w:t>
      </w:r>
      <w:r>
        <w:rPr>
          <w:rFonts w:ascii="Calibri" w:hAnsi="Calibri" w:cs="Arial"/>
          <w:b/>
          <w:bCs/>
          <w:color w:val="000000" w:themeColor="text1"/>
          <w:sz w:val="20"/>
          <w:szCs w:val="20"/>
        </w:rPr>
        <w:t>36</w:t>
      </w:r>
      <w:r w:rsidR="00BE3E8F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 miesięcy od dnia </w:t>
      </w:r>
      <w:r w:rsidR="002D29D7">
        <w:rPr>
          <w:rFonts w:ascii="Calibri" w:hAnsi="Calibri" w:cs="Arial"/>
          <w:b/>
          <w:bCs/>
          <w:color w:val="000000" w:themeColor="text1"/>
          <w:sz w:val="20"/>
          <w:szCs w:val="20"/>
        </w:rPr>
        <w:t>zawarcia</w:t>
      </w:r>
      <w:r w:rsidR="00BE3E8F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 umowy</w:t>
      </w:r>
      <w:r w:rsidR="00BE3E8F"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>.</w:t>
      </w:r>
    </w:p>
    <w:p w:rsidR="00BE3E8F" w:rsidRPr="00D3022E" w:rsidRDefault="00BE3E8F" w:rsidP="009D2C4B">
      <w:pPr>
        <w:tabs>
          <w:tab w:val="left" w:pos="2160"/>
        </w:tabs>
        <w:spacing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 w:cs="Arial"/>
          <w:color w:val="000000" w:themeColor="text1"/>
          <w:sz w:val="20"/>
          <w:szCs w:val="20"/>
        </w:rPr>
        <w:t>Szczegółowe warunki konkursu oraz formularze ofertowe można p</w:t>
      </w:r>
      <w:r w:rsidR="007C73DB">
        <w:rPr>
          <w:rFonts w:ascii="Calibri" w:hAnsi="Calibri" w:cs="Arial"/>
          <w:color w:val="000000" w:themeColor="text1"/>
          <w:sz w:val="20"/>
          <w:szCs w:val="20"/>
        </w:rPr>
        <w:t>obrać w siedzibie Zamawiającego</w:t>
      </w:r>
      <w:r w:rsidRPr="00D3022E">
        <w:rPr>
          <w:rFonts w:ascii="Calibri" w:hAnsi="Calibri" w:cs="Arial"/>
          <w:color w:val="000000" w:themeColor="text1"/>
          <w:sz w:val="20"/>
          <w:szCs w:val="20"/>
        </w:rPr>
        <w:t xml:space="preserve"> lub na stronie internetowej: www.pcm.prudnik.pl</w:t>
      </w:r>
    </w:p>
    <w:p w:rsidR="00BE3E8F" w:rsidRPr="00D3022E" w:rsidRDefault="00BE3E8F" w:rsidP="009D2C4B">
      <w:pPr>
        <w:tabs>
          <w:tab w:val="left" w:pos="2160"/>
        </w:tabs>
        <w:spacing w:line="276" w:lineRule="auto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 w:cs="Arial"/>
          <w:color w:val="000000" w:themeColor="text1"/>
          <w:sz w:val="20"/>
          <w:szCs w:val="20"/>
        </w:rPr>
        <w:t>Oferty należy składać w Sekr</w:t>
      </w:r>
      <w:r w:rsidR="009924A2">
        <w:rPr>
          <w:rFonts w:ascii="Calibri" w:hAnsi="Calibri" w:cs="Arial"/>
          <w:color w:val="000000" w:themeColor="text1"/>
          <w:sz w:val="20"/>
          <w:szCs w:val="20"/>
        </w:rPr>
        <w:t>etariacie Zamawiającego do dnia</w:t>
      </w:r>
      <w:r w:rsidRPr="00D3022E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576140">
        <w:rPr>
          <w:rFonts w:ascii="Calibri" w:hAnsi="Calibri" w:cs="Arial"/>
          <w:b/>
          <w:bCs/>
          <w:color w:val="000000" w:themeColor="text1"/>
          <w:sz w:val="20"/>
          <w:szCs w:val="20"/>
        </w:rPr>
        <w:t>23</w:t>
      </w:r>
      <w:r w:rsidR="008B0D51">
        <w:rPr>
          <w:rFonts w:ascii="Calibri" w:hAnsi="Calibri" w:cs="Arial"/>
          <w:b/>
          <w:bCs/>
          <w:color w:val="000000" w:themeColor="text1"/>
          <w:sz w:val="20"/>
          <w:szCs w:val="20"/>
        </w:rPr>
        <w:t>.0</w:t>
      </w:r>
      <w:r w:rsidR="00576140">
        <w:rPr>
          <w:rFonts w:ascii="Calibri" w:hAnsi="Calibri" w:cs="Arial"/>
          <w:b/>
          <w:bCs/>
          <w:color w:val="000000" w:themeColor="text1"/>
          <w:sz w:val="20"/>
          <w:szCs w:val="20"/>
        </w:rPr>
        <w:t>2</w:t>
      </w:r>
      <w:r>
        <w:rPr>
          <w:rFonts w:ascii="Calibri" w:hAnsi="Calibri" w:cs="Arial"/>
          <w:b/>
          <w:bCs/>
          <w:color w:val="000000" w:themeColor="text1"/>
          <w:sz w:val="20"/>
          <w:szCs w:val="20"/>
        </w:rPr>
        <w:t>.</w:t>
      </w:r>
      <w:r w:rsidR="008B0D51">
        <w:rPr>
          <w:rFonts w:ascii="Calibri" w:hAnsi="Calibri" w:cs="Arial"/>
          <w:b/>
          <w:bCs/>
          <w:color w:val="000000" w:themeColor="text1"/>
          <w:sz w:val="20"/>
          <w:szCs w:val="20"/>
        </w:rPr>
        <w:t>2024</w:t>
      </w:r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 r. do godz. 10:00.</w:t>
      </w:r>
    </w:p>
    <w:p w:rsidR="00BE3E8F" w:rsidRDefault="00BE3E8F" w:rsidP="009D2C4B">
      <w:pPr>
        <w:tabs>
          <w:tab w:val="left" w:pos="2160"/>
        </w:tabs>
        <w:spacing w:line="276" w:lineRule="auto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hAnsi="Calibri" w:cs="Arial"/>
          <w:color w:val="000000" w:themeColor="text1"/>
          <w:sz w:val="20"/>
          <w:szCs w:val="20"/>
        </w:rPr>
        <w:t xml:space="preserve">Otwarcie ofert nastąpi w dniu </w:t>
      </w:r>
      <w:r w:rsidR="00576140" w:rsidRPr="00576140">
        <w:rPr>
          <w:rFonts w:ascii="Calibri" w:hAnsi="Calibri" w:cs="Arial"/>
          <w:b/>
          <w:color w:val="000000" w:themeColor="text1"/>
          <w:sz w:val="20"/>
          <w:szCs w:val="20"/>
        </w:rPr>
        <w:t>2</w:t>
      </w:r>
      <w:r w:rsidR="00576140">
        <w:rPr>
          <w:rFonts w:ascii="Calibri" w:hAnsi="Calibri" w:cs="Arial"/>
          <w:b/>
          <w:bCs/>
          <w:color w:val="000000" w:themeColor="text1"/>
          <w:sz w:val="20"/>
          <w:szCs w:val="20"/>
        </w:rPr>
        <w:t>3</w:t>
      </w:r>
      <w:r w:rsidR="008B0D51">
        <w:rPr>
          <w:rFonts w:ascii="Calibri" w:hAnsi="Calibri" w:cs="Arial"/>
          <w:b/>
          <w:bCs/>
          <w:color w:val="000000" w:themeColor="text1"/>
          <w:sz w:val="20"/>
          <w:szCs w:val="20"/>
        </w:rPr>
        <w:t>.0</w:t>
      </w:r>
      <w:r w:rsidR="00576140">
        <w:rPr>
          <w:rFonts w:ascii="Calibri" w:hAnsi="Calibri" w:cs="Arial"/>
          <w:b/>
          <w:bCs/>
          <w:color w:val="000000" w:themeColor="text1"/>
          <w:sz w:val="20"/>
          <w:szCs w:val="20"/>
        </w:rPr>
        <w:t>2</w:t>
      </w:r>
      <w:r w:rsidR="008B0D51">
        <w:rPr>
          <w:rFonts w:ascii="Calibri" w:hAnsi="Calibri" w:cs="Arial"/>
          <w:b/>
          <w:bCs/>
          <w:color w:val="000000" w:themeColor="text1"/>
          <w:sz w:val="20"/>
          <w:szCs w:val="20"/>
        </w:rPr>
        <w:t>.2024</w:t>
      </w:r>
      <w:r w:rsidR="009D2C4B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 r.</w:t>
      </w:r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color w:val="000000" w:themeColor="text1"/>
          <w:sz w:val="20"/>
          <w:szCs w:val="20"/>
        </w:rPr>
        <w:t>o godz. 10:</w:t>
      </w:r>
      <w:r w:rsidR="009924A2">
        <w:rPr>
          <w:rFonts w:ascii="Calibri" w:hAnsi="Calibri" w:cs="Arial"/>
          <w:b/>
          <w:bCs/>
          <w:color w:val="000000" w:themeColor="text1"/>
          <w:sz w:val="20"/>
          <w:szCs w:val="20"/>
        </w:rPr>
        <w:t>1</w:t>
      </w:r>
      <w:r w:rsidR="00351B29">
        <w:rPr>
          <w:rFonts w:ascii="Calibri" w:hAnsi="Calibri" w:cs="Arial"/>
          <w:b/>
          <w:bCs/>
          <w:color w:val="000000" w:themeColor="text1"/>
          <w:sz w:val="20"/>
          <w:szCs w:val="20"/>
        </w:rPr>
        <w:t>5</w:t>
      </w:r>
      <w:r w:rsidRPr="00D3022E">
        <w:rPr>
          <w:rFonts w:ascii="Calibri" w:hAnsi="Calibri" w:cs="Arial"/>
          <w:color w:val="000000" w:themeColor="text1"/>
          <w:sz w:val="20"/>
          <w:szCs w:val="20"/>
        </w:rPr>
        <w:t>.</w:t>
      </w:r>
    </w:p>
    <w:p w:rsidR="00BE3E8F" w:rsidRPr="00B15334" w:rsidRDefault="00BE3E8F" w:rsidP="009D2C4B">
      <w:pPr>
        <w:tabs>
          <w:tab w:val="left" w:pos="2160"/>
        </w:tabs>
        <w:spacing w:line="276" w:lineRule="auto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B15334">
        <w:rPr>
          <w:rFonts w:ascii="Calibri" w:hAnsi="Calibri" w:cs="Arial"/>
          <w:color w:val="000000" w:themeColor="text1"/>
          <w:sz w:val="20"/>
          <w:szCs w:val="20"/>
        </w:rPr>
        <w:t>Za</w:t>
      </w:r>
      <w:r w:rsidR="00D91D4B">
        <w:rPr>
          <w:rFonts w:ascii="Calibri" w:hAnsi="Calibri" w:cs="Arial"/>
          <w:color w:val="000000" w:themeColor="text1"/>
          <w:sz w:val="20"/>
          <w:szCs w:val="20"/>
        </w:rPr>
        <w:t>mawiający zastrzega sobie prawo:</w:t>
      </w:r>
    </w:p>
    <w:p w:rsidR="00BE3E8F" w:rsidRPr="00B15334" w:rsidRDefault="00BE3E8F" w:rsidP="009D2C4B">
      <w:pPr>
        <w:pStyle w:val="Akapitzlist"/>
        <w:numPr>
          <w:ilvl w:val="0"/>
          <w:numId w:val="10"/>
        </w:numPr>
        <w:tabs>
          <w:tab w:val="left" w:pos="2160"/>
        </w:tabs>
        <w:spacing w:after="120"/>
        <w:jc w:val="both"/>
        <w:rPr>
          <w:rFonts w:cs="Arial"/>
          <w:color w:val="000000" w:themeColor="text1"/>
          <w:sz w:val="20"/>
          <w:szCs w:val="20"/>
        </w:rPr>
      </w:pPr>
      <w:r w:rsidRPr="00B15334">
        <w:rPr>
          <w:rFonts w:cs="Arial"/>
          <w:color w:val="000000" w:themeColor="text1"/>
          <w:sz w:val="20"/>
          <w:szCs w:val="20"/>
        </w:rPr>
        <w:t>odwołania konkursu oraz  przes</w:t>
      </w:r>
      <w:r w:rsidR="009D2C4B">
        <w:rPr>
          <w:rFonts w:cs="Arial"/>
          <w:color w:val="000000" w:themeColor="text1"/>
          <w:sz w:val="20"/>
          <w:szCs w:val="20"/>
        </w:rPr>
        <w:t>unięcia terminu składania ofert.</w:t>
      </w:r>
    </w:p>
    <w:p w:rsidR="00BE3E8F" w:rsidRDefault="00BE3E8F" w:rsidP="009D2C4B">
      <w:pPr>
        <w:pStyle w:val="Akapitzlist"/>
        <w:numPr>
          <w:ilvl w:val="0"/>
          <w:numId w:val="10"/>
        </w:numPr>
        <w:tabs>
          <w:tab w:val="left" w:pos="2160"/>
        </w:tabs>
        <w:spacing w:after="120"/>
        <w:jc w:val="both"/>
        <w:rPr>
          <w:rFonts w:cs="Arial"/>
          <w:color w:val="000000" w:themeColor="text1"/>
          <w:sz w:val="20"/>
          <w:szCs w:val="20"/>
        </w:rPr>
      </w:pPr>
      <w:r w:rsidRPr="00B15334">
        <w:rPr>
          <w:rFonts w:cs="Arial"/>
          <w:color w:val="000000" w:themeColor="text1"/>
          <w:sz w:val="20"/>
          <w:szCs w:val="20"/>
        </w:rPr>
        <w:t xml:space="preserve">prowadzenia negocjacji z oferentami </w:t>
      </w:r>
      <w:r>
        <w:rPr>
          <w:rFonts w:cs="Arial"/>
          <w:color w:val="000000" w:themeColor="text1"/>
          <w:sz w:val="20"/>
          <w:szCs w:val="20"/>
        </w:rPr>
        <w:t xml:space="preserve">po otwarciu ofert </w:t>
      </w:r>
      <w:r w:rsidRPr="00B15334">
        <w:rPr>
          <w:rFonts w:cs="Arial"/>
          <w:color w:val="000000" w:themeColor="text1"/>
          <w:sz w:val="20"/>
          <w:szCs w:val="20"/>
        </w:rPr>
        <w:t>w celu wyłoni</w:t>
      </w:r>
      <w:r w:rsidR="00D17106">
        <w:rPr>
          <w:rFonts w:cs="Arial"/>
          <w:color w:val="000000" w:themeColor="text1"/>
          <w:sz w:val="20"/>
          <w:szCs w:val="20"/>
        </w:rPr>
        <w:t>enia oferty najkorzystniejszej</w:t>
      </w:r>
      <w:r w:rsidR="009D2C4B">
        <w:rPr>
          <w:rFonts w:cs="Arial"/>
          <w:color w:val="000000" w:themeColor="text1"/>
          <w:sz w:val="20"/>
          <w:szCs w:val="20"/>
        </w:rPr>
        <w:t>.</w:t>
      </w:r>
    </w:p>
    <w:p w:rsidR="00D17106" w:rsidRPr="00D17106" w:rsidRDefault="00D17106" w:rsidP="00D17106">
      <w:pPr>
        <w:tabs>
          <w:tab w:val="left" w:pos="2160"/>
        </w:tabs>
        <w:jc w:val="both"/>
        <w:rPr>
          <w:rFonts w:cs="Arial"/>
          <w:color w:val="000000" w:themeColor="text1"/>
          <w:sz w:val="20"/>
          <w:szCs w:val="20"/>
        </w:rPr>
      </w:pPr>
    </w:p>
    <w:p w:rsidR="00BE3E8F" w:rsidRDefault="00BE3E8F" w:rsidP="00BE3E8F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I. Uwagi ogólne.</w:t>
      </w:r>
    </w:p>
    <w:p w:rsidR="00BE3E8F" w:rsidRPr="00D3022E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</w:p>
    <w:p w:rsidR="00BE3E8F" w:rsidRPr="00D3022E" w:rsidRDefault="00BE3E8F" w:rsidP="002B35DD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48343D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Szczegóło</w:t>
      </w:r>
      <w:r w:rsidR="002B35DD">
        <w:rPr>
          <w:rFonts w:ascii="Calibri" w:hAnsi="Calibri"/>
          <w:color w:val="000000" w:themeColor="text1"/>
          <w:sz w:val="20"/>
          <w:szCs w:val="20"/>
        </w:rPr>
        <w:t xml:space="preserve">we warunki konkursu ofert oraz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materiały informacyjne o przedmiocie konkursu ofert poprzedzającego zawieranie umów na wykonywanie świadczeń zdrowotnych – zwanych dalej </w:t>
      </w:r>
      <w:r w:rsidRPr="00D3022E">
        <w:rPr>
          <w:rFonts w:ascii="Calibri" w:hAnsi="Calibri"/>
          <w:i/>
          <w:color w:val="000000" w:themeColor="text1"/>
          <w:sz w:val="20"/>
          <w:szCs w:val="20"/>
        </w:rPr>
        <w:t>„Szczegółowymi warunkami konkursu ofert”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– określają wymagania stawiane oferentom, tryb składania ofert, sposób przeprowadzania konkursu oraz zgłaszania protestów i odwołań związanych z postępowaniem.</w:t>
      </w:r>
    </w:p>
    <w:p w:rsidR="00BE3E8F" w:rsidRPr="00D3022E" w:rsidRDefault="00BE3E8F" w:rsidP="002B35DD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48343D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winien zapoznać się ze wszystkimi informacjami zawartymi </w:t>
      </w:r>
      <w:r>
        <w:rPr>
          <w:rFonts w:ascii="Calibri" w:hAnsi="Calibri"/>
          <w:color w:val="000000" w:themeColor="text1"/>
          <w:sz w:val="20"/>
          <w:szCs w:val="20"/>
        </w:rPr>
        <w:t>w Ogłoszeniu, Szczegółowych Warunkach Konkursu O</w:t>
      </w:r>
      <w:r w:rsidRPr="00D3022E">
        <w:rPr>
          <w:rFonts w:ascii="Calibri" w:hAnsi="Calibri"/>
          <w:color w:val="000000" w:themeColor="text1"/>
          <w:sz w:val="20"/>
          <w:szCs w:val="20"/>
        </w:rPr>
        <w:t>fert</w:t>
      </w:r>
      <w:r w:rsidR="00CF796A">
        <w:rPr>
          <w:rFonts w:ascii="Calibri" w:hAnsi="Calibri"/>
          <w:color w:val="000000" w:themeColor="text1"/>
          <w:sz w:val="20"/>
          <w:szCs w:val="20"/>
        </w:rPr>
        <w:t xml:space="preserve">, załącznikach </w:t>
      </w:r>
      <w:r>
        <w:rPr>
          <w:rFonts w:ascii="Calibri" w:hAnsi="Calibri"/>
          <w:color w:val="000000" w:themeColor="text1"/>
          <w:sz w:val="20"/>
          <w:szCs w:val="20"/>
        </w:rPr>
        <w:t>oraz Projekcie umowy.</w:t>
      </w:r>
    </w:p>
    <w:p w:rsidR="00BE3E8F" w:rsidRPr="002B35DD" w:rsidRDefault="00BE3E8F" w:rsidP="002B35DD">
      <w:pPr>
        <w:jc w:val="both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48343D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2B35DD">
        <w:rPr>
          <w:rFonts w:ascii="Calibri" w:hAnsi="Calibri"/>
          <w:color w:val="000000" w:themeColor="text1"/>
          <w:sz w:val="20"/>
          <w:szCs w:val="20"/>
        </w:rPr>
        <w:t>Postępowanie  konkursowe prowadzone jest w oparciu o „Regulamin przygotowania i przeprowadzenia konkursu ofert na udzielanie świadczeń zdrowotnych w</w:t>
      </w:r>
      <w:r w:rsidR="00351B29" w:rsidRPr="002B35DD">
        <w:rPr>
          <w:rFonts w:ascii="Calibri" w:hAnsi="Calibri"/>
          <w:color w:val="000000" w:themeColor="text1"/>
          <w:sz w:val="20"/>
          <w:szCs w:val="20"/>
        </w:rPr>
        <w:t xml:space="preserve"> Prudnickim Centrum Medycznym Spółka Akcyjna</w:t>
      </w:r>
      <w:r w:rsidR="005A1611">
        <w:rPr>
          <w:rFonts w:ascii="Calibri" w:hAnsi="Calibri"/>
          <w:color w:val="000000" w:themeColor="text1"/>
          <w:sz w:val="20"/>
          <w:szCs w:val="20"/>
        </w:rPr>
        <w:t xml:space="preserve"> w </w:t>
      </w:r>
      <w:r w:rsidRPr="002B35DD">
        <w:rPr>
          <w:rFonts w:ascii="Calibri" w:hAnsi="Calibri"/>
          <w:color w:val="000000" w:themeColor="text1"/>
          <w:sz w:val="20"/>
          <w:szCs w:val="20"/>
        </w:rPr>
        <w:t>Prudniku”.</w:t>
      </w:r>
    </w:p>
    <w:p w:rsidR="00BE3E8F" w:rsidRPr="002B35DD" w:rsidRDefault="00BE3E8F" w:rsidP="00D17106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BE3E8F" w:rsidRDefault="00BE3E8F" w:rsidP="00BE3E8F">
      <w:pPr>
        <w:suppressAutoHyphens/>
        <w:spacing w:line="200" w:lineRule="atLeast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II. Nazwa i </w:t>
      </w:r>
      <w:r w:rsidR="0048343D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adres 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Zamawiającego</w:t>
      </w:r>
    </w:p>
    <w:p w:rsidR="00BE3E8F" w:rsidRPr="00D3022E" w:rsidRDefault="00BE3E8F" w:rsidP="00BE3E8F">
      <w:pPr>
        <w:suppressAutoHyphens/>
        <w:spacing w:line="200" w:lineRule="atLeast"/>
        <w:rPr>
          <w:rFonts w:ascii="Calibri" w:hAnsi="Calibri"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Prudnickie Centrum Medyczne S.</w:t>
      </w:r>
      <w:r w:rsidR="0048343D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A. w Prudniku</w:t>
      </w:r>
    </w:p>
    <w:p w:rsidR="00BE3E8F" w:rsidRPr="00D3022E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ul. Szpitalna 14</w:t>
      </w:r>
    </w:p>
    <w:p w:rsidR="00BE3E8F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48-200 Prudnik</w:t>
      </w:r>
    </w:p>
    <w:p w:rsidR="00BE3E8F" w:rsidRPr="005B6CD3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Tel</w:t>
      </w:r>
      <w:r>
        <w:rPr>
          <w:rFonts w:ascii="Calibri" w:hAnsi="Calibri"/>
          <w:color w:val="000000" w:themeColor="text1"/>
          <w:sz w:val="20"/>
          <w:szCs w:val="20"/>
        </w:rPr>
        <w:t>.</w:t>
      </w:r>
      <w:r w:rsidR="005A1611">
        <w:rPr>
          <w:rFonts w:ascii="Calibri" w:hAnsi="Calibri"/>
          <w:color w:val="000000" w:themeColor="text1"/>
          <w:sz w:val="20"/>
          <w:szCs w:val="20"/>
        </w:rPr>
        <w:t xml:space="preserve"> 774067890, </w:t>
      </w:r>
      <w:r w:rsidR="0048343D">
        <w:rPr>
          <w:rFonts w:ascii="Calibri" w:hAnsi="Calibri"/>
          <w:color w:val="000000" w:themeColor="text1"/>
          <w:sz w:val="20"/>
          <w:szCs w:val="20"/>
        </w:rPr>
        <w:t xml:space="preserve">faks. 77 40 67 </w:t>
      </w:r>
      <w:r w:rsidRPr="005B6CD3">
        <w:rPr>
          <w:rFonts w:ascii="Calibri" w:hAnsi="Calibri"/>
          <w:color w:val="000000" w:themeColor="text1"/>
          <w:sz w:val="20"/>
          <w:szCs w:val="20"/>
        </w:rPr>
        <w:t>872</w:t>
      </w:r>
    </w:p>
    <w:p w:rsidR="00BE3E8F" w:rsidRPr="005B6CD3" w:rsidRDefault="00BE3E8F" w:rsidP="00BE3E8F">
      <w:pPr>
        <w:suppressAutoHyphens/>
        <w:spacing w:after="120"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www</w:t>
      </w:r>
      <w:r>
        <w:rPr>
          <w:rFonts w:ascii="Calibri" w:hAnsi="Calibri"/>
          <w:color w:val="000000" w:themeColor="text1"/>
          <w:sz w:val="20"/>
          <w:szCs w:val="20"/>
        </w:rPr>
        <w:t>.pcm</w:t>
      </w:r>
      <w:r w:rsidRPr="005B6CD3">
        <w:rPr>
          <w:rFonts w:ascii="Calibri" w:hAnsi="Calibri"/>
          <w:color w:val="000000" w:themeColor="text1"/>
          <w:sz w:val="20"/>
          <w:szCs w:val="20"/>
        </w:rPr>
        <w:t>.prudnik.pl</w:t>
      </w:r>
    </w:p>
    <w:p w:rsidR="00BE3E8F" w:rsidRDefault="00CF73C4" w:rsidP="00BE3E8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III. Opis przedmiotu konkursu oraz warunki realizacji zamówienia.</w:t>
      </w:r>
    </w:p>
    <w:p w:rsidR="00BE3E8F" w:rsidRDefault="00BE3E8F" w:rsidP="00BE3E8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BE3E8F" w:rsidRPr="00A417EA" w:rsidRDefault="00BE3E8F" w:rsidP="00592A56">
      <w:pPr>
        <w:pStyle w:val="Akapitzlist"/>
        <w:numPr>
          <w:ilvl w:val="0"/>
          <w:numId w:val="16"/>
        </w:numPr>
        <w:suppressAutoHyphens/>
        <w:jc w:val="both"/>
        <w:rPr>
          <w:b/>
          <w:bCs/>
          <w:color w:val="000000" w:themeColor="text1"/>
          <w:sz w:val="20"/>
          <w:szCs w:val="20"/>
        </w:rPr>
      </w:pPr>
      <w:r w:rsidRPr="00A417EA">
        <w:rPr>
          <w:b/>
          <w:bCs/>
          <w:color w:val="000000" w:themeColor="text1"/>
          <w:sz w:val="20"/>
          <w:szCs w:val="20"/>
        </w:rPr>
        <w:t>Przedmiotem konkursu jest świadczenie usług medycznych w rodzaju:</w:t>
      </w:r>
    </w:p>
    <w:p w:rsidR="00C32D94" w:rsidRPr="00FE6285" w:rsidRDefault="00C32D94" w:rsidP="00895CF1">
      <w:pPr>
        <w:pStyle w:val="Akapitzlist"/>
        <w:suppressAutoHyphens/>
        <w:spacing w:after="0"/>
        <w:ind w:left="0"/>
        <w:jc w:val="both"/>
        <w:rPr>
          <w:rFonts w:cs="Arial"/>
          <w:color w:val="000000"/>
          <w:sz w:val="20"/>
          <w:szCs w:val="20"/>
        </w:rPr>
      </w:pPr>
      <w:r w:rsidRPr="00FE6285">
        <w:rPr>
          <w:sz w:val="20"/>
          <w:szCs w:val="20"/>
        </w:rPr>
        <w:t>P</w:t>
      </w:r>
      <w:r w:rsidR="002B35DD" w:rsidRPr="00FE6285">
        <w:rPr>
          <w:sz w:val="20"/>
          <w:szCs w:val="20"/>
        </w:rPr>
        <w:t xml:space="preserve">ełnienie obowiązków ordynatora Oddziału </w:t>
      </w:r>
      <w:r w:rsidR="008B0D51">
        <w:rPr>
          <w:sz w:val="20"/>
          <w:szCs w:val="20"/>
        </w:rPr>
        <w:t xml:space="preserve">Chorób Wewnętrznych </w:t>
      </w:r>
      <w:r w:rsidRPr="00FE6285">
        <w:rPr>
          <w:sz w:val="20"/>
          <w:szCs w:val="20"/>
        </w:rPr>
        <w:t>Prudnickiego Centrum Medycznego S.</w:t>
      </w:r>
      <w:r w:rsidR="002B35DD" w:rsidRPr="00FE6285">
        <w:rPr>
          <w:sz w:val="20"/>
          <w:szCs w:val="20"/>
        </w:rPr>
        <w:t xml:space="preserve"> A. w </w:t>
      </w:r>
      <w:r w:rsidR="00895CF1">
        <w:rPr>
          <w:sz w:val="20"/>
          <w:szCs w:val="20"/>
        </w:rPr>
        <w:t>Prudniku</w:t>
      </w:r>
      <w:r w:rsidRPr="00FE6285">
        <w:rPr>
          <w:sz w:val="20"/>
          <w:szCs w:val="20"/>
        </w:rPr>
        <w:t xml:space="preserve"> w okresie od </w:t>
      </w:r>
      <w:r w:rsidR="008B0D51">
        <w:rPr>
          <w:rFonts w:cs="Arial"/>
          <w:color w:val="000000"/>
          <w:sz w:val="20"/>
          <w:szCs w:val="20"/>
        </w:rPr>
        <w:t>01.03</w:t>
      </w:r>
      <w:r w:rsidR="009D2C4B">
        <w:rPr>
          <w:rFonts w:cs="Arial"/>
          <w:color w:val="000000"/>
          <w:sz w:val="20"/>
          <w:szCs w:val="20"/>
        </w:rPr>
        <w:t>.2024</w:t>
      </w:r>
      <w:r w:rsidR="009924A2" w:rsidRPr="00FE6285">
        <w:rPr>
          <w:rFonts w:cs="Arial"/>
          <w:color w:val="000000"/>
          <w:sz w:val="20"/>
          <w:szCs w:val="20"/>
        </w:rPr>
        <w:t>r.</w:t>
      </w:r>
      <w:r w:rsidR="008B0D51">
        <w:rPr>
          <w:rFonts w:cs="Arial"/>
          <w:color w:val="000000"/>
          <w:sz w:val="20"/>
          <w:szCs w:val="20"/>
        </w:rPr>
        <w:t xml:space="preserve"> do 28.0</w:t>
      </w:r>
      <w:r w:rsidR="009D2C4B">
        <w:rPr>
          <w:rFonts w:cs="Arial"/>
          <w:color w:val="000000"/>
          <w:sz w:val="20"/>
          <w:szCs w:val="20"/>
        </w:rPr>
        <w:t>2</w:t>
      </w:r>
      <w:r w:rsidR="008B0D51">
        <w:rPr>
          <w:rFonts w:cs="Arial"/>
          <w:color w:val="000000"/>
          <w:sz w:val="20"/>
          <w:szCs w:val="20"/>
        </w:rPr>
        <w:t>.2027</w:t>
      </w:r>
      <w:r w:rsidRPr="00FE6285">
        <w:rPr>
          <w:rFonts w:cs="Arial"/>
          <w:color w:val="000000"/>
          <w:sz w:val="20"/>
          <w:szCs w:val="20"/>
        </w:rPr>
        <w:t>r.</w:t>
      </w:r>
    </w:p>
    <w:p w:rsidR="00BE3E8F" w:rsidRDefault="00BE3E8F" w:rsidP="00BE3E8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CF73C4" w:rsidRDefault="00CF73C4" w:rsidP="00FE6285">
      <w:pPr>
        <w:pStyle w:val="Akapitzlist"/>
        <w:numPr>
          <w:ilvl w:val="0"/>
          <w:numId w:val="16"/>
        </w:numPr>
        <w:spacing w:after="0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Warunki realizacji przedmiotu zamówienia.</w:t>
      </w:r>
    </w:p>
    <w:p w:rsidR="00CF73C4" w:rsidRPr="005A1611" w:rsidRDefault="00CF73C4" w:rsidP="009D2C4B">
      <w:pPr>
        <w:rPr>
          <w:rFonts w:asciiTheme="minorHAnsi" w:hAnsiTheme="minorHAnsi"/>
          <w:b/>
          <w:iCs/>
          <w:sz w:val="20"/>
          <w:szCs w:val="20"/>
        </w:rPr>
      </w:pPr>
    </w:p>
    <w:p w:rsidR="00BE3E8F" w:rsidRPr="00CF73C4" w:rsidRDefault="00CF73C4" w:rsidP="005F5503">
      <w:pPr>
        <w:pStyle w:val="Akapitzlist"/>
        <w:numPr>
          <w:ilvl w:val="0"/>
          <w:numId w:val="17"/>
        </w:numPr>
        <w:ind w:left="360"/>
        <w:jc w:val="both"/>
        <w:rPr>
          <w:rFonts w:asciiTheme="minorHAnsi" w:hAnsiTheme="minorHAnsi"/>
          <w:iCs/>
          <w:sz w:val="20"/>
          <w:szCs w:val="20"/>
        </w:rPr>
      </w:pPr>
      <w:r w:rsidRPr="00CF73C4">
        <w:rPr>
          <w:rFonts w:asciiTheme="minorHAnsi" w:hAnsiTheme="minorHAnsi"/>
          <w:iCs/>
          <w:sz w:val="20"/>
          <w:szCs w:val="20"/>
        </w:rPr>
        <w:t xml:space="preserve">Szczegółowe warunki wykonywania przedmiotu zamówienia oraz obowiązki wykonawców zostały </w:t>
      </w:r>
      <w:r w:rsidR="005F5503">
        <w:rPr>
          <w:rFonts w:asciiTheme="minorHAnsi" w:hAnsiTheme="minorHAnsi"/>
          <w:iCs/>
          <w:sz w:val="20"/>
          <w:szCs w:val="20"/>
        </w:rPr>
        <w:t>ujęte w </w:t>
      </w:r>
      <w:r w:rsidR="005A1611">
        <w:rPr>
          <w:rFonts w:asciiTheme="minorHAnsi" w:hAnsiTheme="minorHAnsi"/>
          <w:iCs/>
          <w:sz w:val="20"/>
          <w:szCs w:val="20"/>
        </w:rPr>
        <w:t>projekcie umowy opublikowanym</w:t>
      </w:r>
      <w:r w:rsidRPr="00CF73C4">
        <w:rPr>
          <w:rFonts w:asciiTheme="minorHAnsi" w:hAnsiTheme="minorHAnsi"/>
          <w:iCs/>
          <w:sz w:val="20"/>
          <w:szCs w:val="20"/>
        </w:rPr>
        <w:t xml:space="preserve"> na stronie internetowej Zamawiającego.</w:t>
      </w:r>
    </w:p>
    <w:p w:rsidR="00BE3E8F" w:rsidRPr="00CF73C4" w:rsidRDefault="00BE3E8F" w:rsidP="009D2C4B">
      <w:pPr>
        <w:pStyle w:val="Akapitzlist"/>
        <w:widowControl w:val="0"/>
        <w:shd w:val="clear" w:color="auto" w:fill="FFFFFF"/>
        <w:tabs>
          <w:tab w:val="left" w:pos="0"/>
          <w:tab w:val="left" w:pos="1258"/>
        </w:tabs>
        <w:autoSpaceDE w:val="0"/>
        <w:autoSpaceDN w:val="0"/>
        <w:adjustRightInd w:val="0"/>
        <w:spacing w:after="0" w:line="240" w:lineRule="auto"/>
        <w:ind w:left="0" w:right="10"/>
        <w:jc w:val="both"/>
        <w:rPr>
          <w:rFonts w:asciiTheme="minorHAnsi" w:hAnsiTheme="minorHAnsi"/>
          <w:spacing w:val="-12"/>
          <w:sz w:val="20"/>
          <w:szCs w:val="20"/>
        </w:rPr>
      </w:pPr>
    </w:p>
    <w:p w:rsidR="00BE3E8F" w:rsidRPr="00CF73C4" w:rsidRDefault="00BE3E8F" w:rsidP="009D2C4B">
      <w:pPr>
        <w:pStyle w:val="Akapitzlist"/>
        <w:numPr>
          <w:ilvl w:val="0"/>
          <w:numId w:val="17"/>
        </w:numPr>
        <w:shd w:val="clear" w:color="auto" w:fill="FFFFFF"/>
        <w:tabs>
          <w:tab w:val="left" w:pos="1171"/>
        </w:tabs>
        <w:spacing w:after="0" w:line="221" w:lineRule="exact"/>
        <w:ind w:left="360"/>
        <w:jc w:val="both"/>
        <w:rPr>
          <w:rFonts w:asciiTheme="minorHAnsi" w:hAnsiTheme="minorHAnsi"/>
          <w:sz w:val="20"/>
          <w:szCs w:val="20"/>
        </w:rPr>
      </w:pPr>
      <w:r w:rsidRPr="00CF73C4">
        <w:rPr>
          <w:rFonts w:asciiTheme="minorHAnsi" w:hAnsiTheme="minorHAnsi"/>
          <w:sz w:val="20"/>
          <w:szCs w:val="20"/>
        </w:rPr>
        <w:t xml:space="preserve">Szczegółowy zakres obowiązków, warunków umowy i wszelkie informacje o przedmiocie konkursu można uzyskać </w:t>
      </w:r>
      <w:r w:rsidR="008B0D51">
        <w:rPr>
          <w:rFonts w:asciiTheme="minorHAnsi" w:hAnsiTheme="minorHAnsi"/>
          <w:sz w:val="20"/>
          <w:szCs w:val="20"/>
        </w:rPr>
        <w:t>u Zamawiającego tel. 77 4067 89</w:t>
      </w:r>
      <w:r w:rsidR="00CF73C4" w:rsidRPr="00CF73C4">
        <w:rPr>
          <w:rFonts w:asciiTheme="minorHAnsi" w:hAnsiTheme="minorHAnsi"/>
          <w:sz w:val="20"/>
          <w:szCs w:val="20"/>
        </w:rPr>
        <w:t>0</w:t>
      </w:r>
      <w:r w:rsidRPr="00CF73C4">
        <w:rPr>
          <w:rFonts w:asciiTheme="minorHAnsi" w:hAnsiTheme="minorHAnsi"/>
          <w:sz w:val="20"/>
          <w:szCs w:val="20"/>
        </w:rPr>
        <w:t>.</w:t>
      </w:r>
    </w:p>
    <w:p w:rsidR="00BE3E8F" w:rsidRDefault="00BE3E8F" w:rsidP="00BE3E8F">
      <w:pPr>
        <w:shd w:val="clear" w:color="auto" w:fill="FFFFFF"/>
        <w:tabs>
          <w:tab w:val="left" w:pos="1171"/>
        </w:tabs>
        <w:spacing w:line="221" w:lineRule="exact"/>
        <w:rPr>
          <w:rFonts w:asciiTheme="minorHAnsi" w:hAnsiTheme="minorHAnsi"/>
          <w:sz w:val="20"/>
          <w:szCs w:val="20"/>
        </w:rPr>
      </w:pPr>
    </w:p>
    <w:p w:rsidR="00BE3E8F" w:rsidRPr="00D3022E" w:rsidRDefault="00BE3E8F" w:rsidP="00BE3E8F">
      <w:pPr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IV. Czas wykonywania świadczeń zdrowotnych będących przedmiotem konkursu ofert.</w:t>
      </w:r>
    </w:p>
    <w:p w:rsidR="00BE3E8F" w:rsidRPr="00D3022E" w:rsidRDefault="00BE3E8F" w:rsidP="00BE3E8F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9D2C4B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Termin rozpoczęcia</w:t>
      </w:r>
      <w:r w:rsidR="00577CC6">
        <w:rPr>
          <w:rFonts w:ascii="Calibri" w:hAnsi="Calibri"/>
          <w:color w:val="000000" w:themeColor="text1"/>
          <w:sz w:val="20"/>
          <w:szCs w:val="20"/>
        </w:rPr>
        <w:t xml:space="preserve"> i zakończenia udzielania świadczeń zdrowotnych </w:t>
      </w:r>
      <w:r w:rsidR="00CF73C4">
        <w:rPr>
          <w:rFonts w:ascii="Calibri" w:hAnsi="Calibri"/>
          <w:color w:val="000000" w:themeColor="text1"/>
          <w:sz w:val="20"/>
          <w:szCs w:val="20"/>
        </w:rPr>
        <w:t>został określony</w:t>
      </w:r>
      <w:r w:rsidR="00577CC6">
        <w:rPr>
          <w:rFonts w:ascii="Calibri" w:hAnsi="Calibri"/>
          <w:color w:val="000000" w:themeColor="text1"/>
          <w:sz w:val="20"/>
          <w:szCs w:val="20"/>
        </w:rPr>
        <w:t xml:space="preserve"> w ust</w:t>
      </w:r>
      <w:r w:rsidR="00CF73C4">
        <w:rPr>
          <w:rFonts w:ascii="Calibri" w:hAnsi="Calibri"/>
          <w:color w:val="000000" w:themeColor="text1"/>
          <w:sz w:val="20"/>
          <w:szCs w:val="20"/>
        </w:rPr>
        <w:t>.</w:t>
      </w:r>
      <w:r w:rsidR="00577CC6">
        <w:rPr>
          <w:rFonts w:ascii="Calibri" w:hAnsi="Calibri"/>
          <w:color w:val="000000" w:themeColor="text1"/>
          <w:sz w:val="20"/>
          <w:szCs w:val="20"/>
        </w:rPr>
        <w:t xml:space="preserve"> III pkt </w:t>
      </w:r>
      <w:r w:rsidR="00CF73C4">
        <w:rPr>
          <w:rFonts w:ascii="Calibri" w:hAnsi="Calibri"/>
          <w:color w:val="000000" w:themeColor="text1"/>
          <w:sz w:val="20"/>
          <w:szCs w:val="20"/>
        </w:rPr>
        <w:t>A</w:t>
      </w:r>
      <w:r w:rsidR="00577CC6">
        <w:rPr>
          <w:rFonts w:ascii="Calibri" w:hAnsi="Calibri"/>
          <w:color w:val="000000" w:themeColor="text1"/>
          <w:sz w:val="20"/>
          <w:szCs w:val="20"/>
        </w:rPr>
        <w:t>.</w:t>
      </w:r>
    </w:p>
    <w:p w:rsidR="00BE3E8F" w:rsidRPr="00FE6285" w:rsidRDefault="00BE3E8F" w:rsidP="00BE3E8F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eastAsia="Arial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lastRenderedPageBreak/>
        <w:t>2.</w:t>
      </w:r>
      <w:r w:rsidR="009D2C4B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="00577CC6">
        <w:rPr>
          <w:rFonts w:ascii="Calibri" w:eastAsia="Arial" w:hAnsi="Calibri"/>
          <w:color w:val="000000" w:themeColor="text1"/>
          <w:sz w:val="20"/>
          <w:szCs w:val="20"/>
        </w:rPr>
        <w:t>Zamawiający zastrzega sobie prawo podpisania umowy z więcej niż jednym wykonawcą w przypadku</w:t>
      </w:r>
      <w:r w:rsidR="00FE6285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="00577CC6">
        <w:rPr>
          <w:rFonts w:ascii="Calibri" w:eastAsia="Arial" w:hAnsi="Calibri"/>
          <w:color w:val="000000" w:themeColor="text1"/>
          <w:sz w:val="20"/>
          <w:szCs w:val="20"/>
        </w:rPr>
        <w:t>gdy złożona oferta nie zaspakaja w pełni potrzeb Zamawiającego.</w:t>
      </w:r>
    </w:p>
    <w:p w:rsidR="00BE3E8F" w:rsidRPr="000F76A1" w:rsidRDefault="00FE6285" w:rsidP="00BE3E8F">
      <w:pPr>
        <w:tabs>
          <w:tab w:val="left" w:pos="0"/>
        </w:tabs>
        <w:suppressAutoHyphens/>
        <w:snapToGrid w:val="0"/>
        <w:spacing w:after="120"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3. </w:t>
      </w:r>
      <w:r w:rsidR="00BE3E8F" w:rsidRPr="000F76A1">
        <w:rPr>
          <w:rFonts w:ascii="Calibri" w:hAnsi="Calibri"/>
          <w:color w:val="000000" w:themeColor="text1"/>
          <w:sz w:val="20"/>
          <w:szCs w:val="20"/>
        </w:rPr>
        <w:t>Zmiany warunków finansowych będą wprowadzane w formie pisemnej.</w:t>
      </w:r>
    </w:p>
    <w:p w:rsidR="00BE3E8F" w:rsidRDefault="00BE3E8F" w:rsidP="00BE3E8F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V. Warunki wymagane od oferentów.</w:t>
      </w:r>
    </w:p>
    <w:p w:rsidR="00BE3E8F" w:rsidRPr="00D3022E" w:rsidRDefault="00BE3E8F" w:rsidP="00BE3E8F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Prawo udziału w konkursie ofert posiad</w:t>
      </w:r>
      <w:r w:rsidR="00F6712C">
        <w:rPr>
          <w:rFonts w:ascii="Calibri" w:hAnsi="Calibri"/>
          <w:color w:val="000000" w:themeColor="text1"/>
          <w:sz w:val="20"/>
          <w:szCs w:val="20"/>
        </w:rPr>
        <w:t>ają następujące osoby/podmioty:</w:t>
      </w:r>
    </w:p>
    <w:p w:rsidR="00BE3E8F" w:rsidRPr="00D3022E" w:rsidRDefault="0048343D" w:rsidP="00F6712C">
      <w:pPr>
        <w:tabs>
          <w:tab w:val="num" w:pos="708"/>
          <w:tab w:val="left" w:pos="108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- </w:t>
      </w:r>
      <w:r w:rsidR="00BE3E8F" w:rsidRPr="00D3022E">
        <w:rPr>
          <w:rFonts w:ascii="Calibri" w:hAnsi="Calibri"/>
          <w:color w:val="000000" w:themeColor="text1"/>
          <w:sz w:val="20"/>
          <w:szCs w:val="20"/>
        </w:rPr>
        <w:t>prowadzące działalność gospodarczą na świadczenie usług medycznych w zakresie określonym w opisie przedmiotu zamówienia</w:t>
      </w:r>
      <w:r>
        <w:rPr>
          <w:rFonts w:ascii="Calibri" w:hAnsi="Calibri"/>
          <w:color w:val="000000" w:themeColor="text1"/>
          <w:sz w:val="20"/>
          <w:szCs w:val="20"/>
        </w:rPr>
        <w:t>;</w:t>
      </w:r>
    </w:p>
    <w:p w:rsidR="00BE3E8F" w:rsidRPr="00D3022E" w:rsidRDefault="0048343D" w:rsidP="0048343D">
      <w:pPr>
        <w:tabs>
          <w:tab w:val="num" w:pos="708"/>
          <w:tab w:val="left" w:pos="1080"/>
        </w:tabs>
        <w:suppressAutoHyphens/>
        <w:spacing w:after="12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- </w:t>
      </w:r>
      <w:r w:rsidR="00BE3E8F" w:rsidRPr="00D3022E">
        <w:rPr>
          <w:rFonts w:ascii="Calibri" w:hAnsi="Calibri"/>
          <w:color w:val="000000" w:themeColor="text1"/>
          <w:sz w:val="20"/>
          <w:szCs w:val="20"/>
        </w:rPr>
        <w:t>posiadające odpowi</w:t>
      </w:r>
      <w:r>
        <w:rPr>
          <w:rFonts w:ascii="Calibri" w:hAnsi="Calibri"/>
          <w:color w:val="000000" w:themeColor="text1"/>
          <w:sz w:val="20"/>
          <w:szCs w:val="20"/>
        </w:rPr>
        <w:t>ednie kwalifikacje/uprawnienia.</w:t>
      </w:r>
    </w:p>
    <w:p w:rsidR="00BE3E8F" w:rsidRDefault="00BE3E8F" w:rsidP="00BE3E8F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VI. Wymagane dokumenty składane przez oferenta:</w:t>
      </w:r>
    </w:p>
    <w:p w:rsidR="00BE3E8F" w:rsidRPr="00D3022E" w:rsidRDefault="00BE3E8F" w:rsidP="00BE3E8F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BE3E8F" w:rsidRDefault="00FE6285" w:rsidP="00BE3E8F">
      <w:pPr>
        <w:pStyle w:val="Akapitzlist"/>
        <w:numPr>
          <w:ilvl w:val="0"/>
          <w:numId w:val="8"/>
        </w:numPr>
        <w:tabs>
          <w:tab w:val="left" w:pos="0"/>
        </w:tabs>
        <w:suppressAutoHyphens/>
        <w:snapToGri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Formularz ofertowy</w:t>
      </w:r>
      <w:r w:rsidR="00BE3E8F" w:rsidRPr="00034DEB">
        <w:rPr>
          <w:color w:val="000000" w:themeColor="text1"/>
          <w:sz w:val="20"/>
          <w:szCs w:val="20"/>
        </w:rPr>
        <w:t xml:space="preserve">, stanowiący </w:t>
      </w:r>
      <w:r w:rsidR="00BE3E8F" w:rsidRPr="00034DEB">
        <w:rPr>
          <w:b/>
          <w:bCs/>
          <w:color w:val="000000" w:themeColor="text1"/>
          <w:sz w:val="20"/>
          <w:szCs w:val="20"/>
        </w:rPr>
        <w:t>załącznik nr 1</w:t>
      </w:r>
      <w:r w:rsidR="00577CC6">
        <w:rPr>
          <w:color w:val="000000" w:themeColor="text1"/>
          <w:sz w:val="20"/>
          <w:szCs w:val="20"/>
        </w:rPr>
        <w:t>.</w:t>
      </w:r>
    </w:p>
    <w:p w:rsidR="00BE3E8F" w:rsidRDefault="00BE3E8F" w:rsidP="00BE3E8F">
      <w:pPr>
        <w:pStyle w:val="Akapitzlist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Wypis z KRS lub </w:t>
      </w:r>
      <w:r w:rsidRPr="00034DEB">
        <w:rPr>
          <w:sz w:val="20"/>
          <w:szCs w:val="20"/>
        </w:rPr>
        <w:t>Zaświadczenie o wpisie do ewidencji działalności gospodarczej.</w:t>
      </w:r>
    </w:p>
    <w:p w:rsidR="00BE3E8F" w:rsidRDefault="00BE3E8F" w:rsidP="00BE3E8F">
      <w:pPr>
        <w:pStyle w:val="Akapitzlist"/>
        <w:numPr>
          <w:ilvl w:val="0"/>
          <w:numId w:val="8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Polisa OC</w:t>
      </w:r>
      <w:r w:rsidR="00577CC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BE3E8F" w:rsidRPr="00034DEB" w:rsidRDefault="00BE3E8F" w:rsidP="00BE3E8F">
      <w:pPr>
        <w:pStyle w:val="Akapitzlist"/>
        <w:numPr>
          <w:ilvl w:val="0"/>
          <w:numId w:val="8"/>
        </w:numPr>
        <w:suppressAutoHyphens/>
        <w:snapToGrid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Dla personelu lekarskiego:</w:t>
      </w:r>
    </w:p>
    <w:p w:rsidR="00BE3E8F" w:rsidRPr="00034DEB" w:rsidRDefault="00361548" w:rsidP="00BE3E8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Dyplom uczelni.</w:t>
      </w:r>
    </w:p>
    <w:p w:rsidR="00BE3E8F" w:rsidRPr="00034DEB" w:rsidRDefault="00BE3E8F" w:rsidP="00BE3E8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Prawo wykonywania zawodu lekarza.</w:t>
      </w:r>
    </w:p>
    <w:p w:rsidR="00BE3E8F" w:rsidRPr="00034DEB" w:rsidRDefault="00BE3E8F" w:rsidP="00BE3E8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Dyplom specjalizacji.</w:t>
      </w:r>
    </w:p>
    <w:p w:rsidR="00BE3E8F" w:rsidRPr="00034DEB" w:rsidRDefault="00BE3E8F" w:rsidP="00BE3E8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034DEB">
        <w:rPr>
          <w:sz w:val="20"/>
          <w:szCs w:val="20"/>
        </w:rPr>
        <w:t>Zaświadczenie o wpisie do Rejestru Indywidualnych Praktyk Lekarskich.</w:t>
      </w:r>
    </w:p>
    <w:p w:rsidR="00BE3E8F" w:rsidRPr="00034DEB" w:rsidRDefault="00BE3E8F" w:rsidP="00BE3E8F">
      <w:pPr>
        <w:pStyle w:val="Akapitzlist"/>
        <w:numPr>
          <w:ilvl w:val="0"/>
          <w:numId w:val="9"/>
        </w:numPr>
        <w:spacing w:line="240" w:lineRule="auto"/>
      </w:pPr>
      <w:r w:rsidRPr="00034DEB">
        <w:rPr>
          <w:sz w:val="20"/>
          <w:szCs w:val="20"/>
        </w:rPr>
        <w:t>Ksero dowodu osobistego</w:t>
      </w:r>
      <w:r>
        <w:t>.</w:t>
      </w:r>
    </w:p>
    <w:p w:rsidR="00BE3E8F" w:rsidRDefault="00BE3E8F" w:rsidP="00BE3E8F">
      <w:pPr>
        <w:suppressAutoHyphens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VII. Opis sposobu przygotowania oferty, zasady ogólne.</w:t>
      </w:r>
    </w:p>
    <w:p w:rsidR="00BE3E8F" w:rsidRPr="00D3022E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664B2F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ma prawo złożyć tylko jedną ofertę na formularzach opracowanych </w:t>
      </w:r>
      <w:r w:rsidR="00664B2F">
        <w:rPr>
          <w:rFonts w:ascii="Calibri" w:hAnsi="Calibri"/>
          <w:color w:val="000000" w:themeColor="text1"/>
          <w:sz w:val="20"/>
          <w:szCs w:val="20"/>
        </w:rPr>
        <w:t>przez udzielającego zamówienie.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664B2F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Ofertę należy sporządzić – pod rygorem odrzucenia – w języku polskim, czytelnym pismem odręcznym lub</w:t>
      </w:r>
      <w:r w:rsidR="00664B2F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maszynowym (komputerowym).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664B2F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Proponowaną cenę jednostkową świadczeń zdrowotnych, Oferent podaje w złotych polskich (PLN).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="00664B2F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Oferenci ponoszą wszystkie koszty związane z przygotowaniem oferty.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5.</w:t>
      </w:r>
      <w:r w:rsidR="00664B2F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Oferta powinna być sporządzona w sposób przejrzysty i czytelny oraz zawierać wszelkie wymagane w</w:t>
      </w:r>
      <w:r w:rsidR="00664B2F">
        <w:rPr>
          <w:rFonts w:ascii="Calibri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>szczegółowych warunkach dokumenty i oświadczenia.</w:t>
      </w:r>
    </w:p>
    <w:p w:rsidR="00BE3E8F" w:rsidRPr="00D3022E" w:rsidRDefault="00BE3E8F" w:rsidP="00990D29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6.</w:t>
      </w:r>
      <w:r w:rsidR="00664B2F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Wszystkie strony oferty oraz wszelkie miejsca, w których Oferent naniósł poprawki, muszą być podpisane przez osobę (osoby) uprawnioną do składania oświadczeń woli w imieniu Oferenta lub posiadającą pełnomocnictwo do dokonywania określonych czynności prawnych. Pełnomocnictwo w oryginale winno być dołączone do oferty.</w:t>
      </w:r>
    </w:p>
    <w:p w:rsidR="00BE3E8F" w:rsidRPr="00D3022E" w:rsidRDefault="00BE3E8F" w:rsidP="00664B2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7.</w:t>
      </w:r>
      <w:r w:rsidR="00664B2F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Poprawki mogą być dokonane poprzez wyraźne przekreślenie błędnego zapisu i umieszczenie obok niego</w:t>
      </w:r>
      <w:r w:rsidR="00664B2F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poprawnego. Oferta nie powinna zawierać żadnych dopisków między wierszami, fragmentów wymazanych ani</w:t>
      </w:r>
      <w:r w:rsidR="00990D29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nadpisanych, poza niezbędnymi do poprawy.</w:t>
      </w:r>
    </w:p>
    <w:p w:rsidR="00BE3E8F" w:rsidRPr="00D3022E" w:rsidRDefault="00664B2F" w:rsidP="00BE3E8F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8. </w:t>
      </w:r>
      <w:r w:rsidR="00BE3E8F" w:rsidRPr="00D3022E">
        <w:rPr>
          <w:rFonts w:ascii="Calibri" w:hAnsi="Calibri"/>
          <w:color w:val="000000" w:themeColor="text1"/>
          <w:sz w:val="20"/>
          <w:szCs w:val="20"/>
        </w:rPr>
        <w:t>Ofertę wraz z wymaganymi załącznikam</w:t>
      </w:r>
      <w:r w:rsidR="009924A2">
        <w:rPr>
          <w:rFonts w:ascii="Calibri" w:hAnsi="Calibri"/>
          <w:color w:val="000000" w:themeColor="text1"/>
          <w:sz w:val="20"/>
          <w:szCs w:val="20"/>
        </w:rPr>
        <w:t xml:space="preserve">i należy umieścić w zamkniętej </w:t>
      </w:r>
      <w:r w:rsidR="00BE3E8F" w:rsidRPr="00D3022E">
        <w:rPr>
          <w:rFonts w:ascii="Calibri" w:hAnsi="Calibri"/>
          <w:color w:val="000000" w:themeColor="text1"/>
          <w:sz w:val="20"/>
          <w:szCs w:val="20"/>
        </w:rPr>
        <w:t xml:space="preserve">i zapieczętowanej kopercie lub paczce opatrzonej danymi, na które składać się musi </w:t>
      </w:r>
      <w:r w:rsidR="00BE3E8F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pełna nazwa oraz</w:t>
      </w:r>
      <w:r w:rsidR="0048343D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adres siedziby Oferenta wraz z </w:t>
      </w:r>
      <w:r w:rsidR="00BE3E8F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napisem:</w:t>
      </w:r>
    </w:p>
    <w:p w:rsidR="00BE3E8F" w:rsidRPr="00D3022E" w:rsidRDefault="009924A2" w:rsidP="00BE3E8F">
      <w:pPr>
        <w:jc w:val="both"/>
        <w:rPr>
          <w:rFonts w:ascii="Calibri" w:hAnsi="Calibri" w:cs="Arial"/>
          <w:b/>
          <w:i/>
          <w:color w:val="000000" w:themeColor="text1"/>
          <w:sz w:val="20"/>
          <w:szCs w:val="20"/>
        </w:rPr>
      </w:pPr>
      <w:r>
        <w:rPr>
          <w:rFonts w:ascii="Calibri" w:hAnsi="Calibri"/>
          <w:b/>
          <w:i/>
          <w:color w:val="000000" w:themeColor="text1"/>
          <w:sz w:val="20"/>
          <w:szCs w:val="20"/>
        </w:rPr>
        <w:t>„</w:t>
      </w:r>
      <w:r w:rsidR="00FE6285">
        <w:rPr>
          <w:rFonts w:ascii="Calibri" w:hAnsi="Calibri"/>
          <w:b/>
          <w:i/>
          <w:color w:val="000000" w:themeColor="text1"/>
          <w:sz w:val="20"/>
          <w:szCs w:val="20"/>
        </w:rPr>
        <w:t>Konkurs ofert – na</w:t>
      </w:r>
      <w:r w:rsidR="00BE3E8F" w:rsidRPr="00D3022E">
        <w:rPr>
          <w:rFonts w:ascii="Calibri" w:hAnsi="Calibri"/>
          <w:b/>
          <w:i/>
          <w:color w:val="000000" w:themeColor="text1"/>
          <w:sz w:val="20"/>
          <w:szCs w:val="20"/>
        </w:rPr>
        <w:t xml:space="preserve"> </w:t>
      </w:r>
      <w:r w:rsidR="009D2C4B" w:rsidRPr="009D2C4B">
        <w:rPr>
          <w:rFonts w:asciiTheme="minorHAnsi" w:hAnsiTheme="minorHAnsi" w:cstheme="minorHAnsi"/>
          <w:b/>
          <w:i/>
          <w:sz w:val="20"/>
          <w:szCs w:val="20"/>
        </w:rPr>
        <w:t>Pełnienie obowiązków ordynatora Oddziału</w:t>
      </w:r>
      <w:r w:rsidR="008B0D51">
        <w:rPr>
          <w:rFonts w:asciiTheme="minorHAnsi" w:hAnsiTheme="minorHAnsi" w:cstheme="minorHAnsi"/>
          <w:b/>
          <w:i/>
          <w:sz w:val="20"/>
          <w:szCs w:val="20"/>
        </w:rPr>
        <w:t xml:space="preserve"> Chorób Wewnętrznych</w:t>
      </w:r>
      <w:r w:rsidR="009D2C4B" w:rsidRPr="009D2C4B">
        <w:rPr>
          <w:rFonts w:asciiTheme="minorHAnsi" w:hAnsiTheme="minorHAnsi" w:cstheme="minorHAnsi"/>
          <w:b/>
          <w:i/>
          <w:sz w:val="20"/>
          <w:szCs w:val="20"/>
        </w:rPr>
        <w:t xml:space="preserve"> Prudnickiego Centrum Medycznego S. A. w Prudniku, w okresie od </w:t>
      </w:r>
      <w:r w:rsidR="008B0D51">
        <w:rPr>
          <w:rFonts w:asciiTheme="minorHAnsi" w:hAnsiTheme="minorHAnsi" w:cstheme="minorHAnsi"/>
          <w:b/>
          <w:i/>
          <w:color w:val="000000"/>
          <w:sz w:val="20"/>
          <w:szCs w:val="20"/>
        </w:rPr>
        <w:t>01.03.2024r. do 28.02.2027</w:t>
      </w:r>
      <w:r w:rsidR="009D2C4B" w:rsidRPr="009D2C4B">
        <w:rPr>
          <w:rFonts w:asciiTheme="minorHAnsi" w:hAnsiTheme="minorHAnsi" w:cstheme="minorHAnsi"/>
          <w:b/>
          <w:i/>
          <w:color w:val="000000"/>
          <w:sz w:val="20"/>
          <w:szCs w:val="20"/>
        </w:rPr>
        <w:t>r.</w:t>
      </w:r>
      <w:r w:rsidR="00351B29">
        <w:rPr>
          <w:rFonts w:ascii="Calibri" w:hAnsi="Calibri" w:cs="Arial"/>
          <w:b/>
          <w:i/>
          <w:color w:val="000000" w:themeColor="text1"/>
          <w:sz w:val="20"/>
          <w:szCs w:val="20"/>
        </w:rPr>
        <w:t xml:space="preserve"> na rzecz PCM Spółka Akcyjna</w:t>
      </w:r>
      <w:r w:rsidR="009D2C4B">
        <w:rPr>
          <w:rFonts w:ascii="Calibri" w:hAnsi="Calibri" w:cs="Arial"/>
          <w:b/>
          <w:i/>
          <w:color w:val="000000" w:themeColor="text1"/>
          <w:sz w:val="20"/>
          <w:szCs w:val="20"/>
        </w:rPr>
        <w:t xml:space="preserve"> w </w:t>
      </w:r>
      <w:r>
        <w:rPr>
          <w:rFonts w:ascii="Calibri" w:hAnsi="Calibri" w:cs="Arial"/>
          <w:b/>
          <w:i/>
          <w:color w:val="000000" w:themeColor="text1"/>
          <w:sz w:val="20"/>
          <w:szCs w:val="20"/>
        </w:rPr>
        <w:t>Prudniku.”</w:t>
      </w:r>
    </w:p>
    <w:p w:rsidR="00BE3E8F" w:rsidRPr="00D3022E" w:rsidRDefault="00BE3E8F" w:rsidP="009924A2">
      <w:pPr>
        <w:suppressAutoHyphens/>
        <w:rPr>
          <w:rFonts w:ascii="Calibri" w:hAnsi="Calibri"/>
          <w:i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Nie otwierać przed dniem </w:t>
      </w:r>
      <w:r w:rsidR="00576140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23</w:t>
      </w:r>
      <w:r w:rsidR="008B0D51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.0</w:t>
      </w:r>
      <w:r w:rsidR="00576140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2</w:t>
      </w:r>
      <w:r w:rsidR="008B0D51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.2024</w:t>
      </w:r>
      <w:r w:rsidR="00FE6285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r. </w:t>
      </w:r>
      <w:r w:rsidR="00664B2F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 xml:space="preserve">do godz. </w:t>
      </w:r>
      <w:r w:rsidRPr="00D3022E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1</w:t>
      </w:r>
      <w:r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0:</w:t>
      </w:r>
      <w:r w:rsidR="00664B2F">
        <w:rPr>
          <w:rFonts w:ascii="Calibri" w:hAnsi="Calibri" w:cs="Arial"/>
          <w:b/>
          <w:bCs/>
          <w:i/>
          <w:iCs/>
          <w:color w:val="000000" w:themeColor="text1"/>
          <w:sz w:val="20"/>
          <w:szCs w:val="20"/>
        </w:rPr>
        <w:t>15</w:t>
      </w:r>
    </w:p>
    <w:p w:rsidR="00BE3E8F" w:rsidRPr="00D3022E" w:rsidRDefault="00BE3E8F" w:rsidP="00BE3E8F">
      <w:pPr>
        <w:outlineLvl w:val="2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VIII. Termin związania ofertą</w:t>
      </w:r>
    </w:p>
    <w:p w:rsidR="00BE3E8F" w:rsidRPr="00DD0F41" w:rsidRDefault="00BE3E8F" w:rsidP="00BE3E8F">
      <w:pPr>
        <w:pStyle w:val="Akapitzlist"/>
        <w:numPr>
          <w:ilvl w:val="0"/>
          <w:numId w:val="14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Oferent od chwili złożenia oferty do dnia rozstrzygnięcia postępowania konkursowego jest związany jej treścią i nie jest uprawniony do jej zmiany w trakcie trwania postępowania konkursowego.</w:t>
      </w:r>
    </w:p>
    <w:p w:rsidR="00BE3E8F" w:rsidRPr="00DD0F41" w:rsidRDefault="00BE3E8F" w:rsidP="00BE3E8F">
      <w:pPr>
        <w:pStyle w:val="Akapitzlist"/>
        <w:numPr>
          <w:ilvl w:val="0"/>
          <w:numId w:val="14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>Okres związania ofertą wynosi 30 dni od dnia upł</w:t>
      </w:r>
      <w:r w:rsidR="00664B2F">
        <w:rPr>
          <w:color w:val="000000" w:themeColor="text1"/>
          <w:sz w:val="20"/>
          <w:szCs w:val="20"/>
        </w:rPr>
        <w:t>ywu terminu do składania ofert.</w:t>
      </w:r>
    </w:p>
    <w:p w:rsidR="00BE3E8F" w:rsidRPr="00DD0F41" w:rsidRDefault="00BE3E8F" w:rsidP="00BE3E8F">
      <w:pPr>
        <w:pStyle w:val="Akapitzlist"/>
        <w:numPr>
          <w:ilvl w:val="0"/>
          <w:numId w:val="14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DD0F41">
        <w:rPr>
          <w:color w:val="000000" w:themeColor="text1"/>
          <w:sz w:val="20"/>
          <w:szCs w:val="20"/>
        </w:rPr>
        <w:t xml:space="preserve">Zamawiający zastrzega sobie prawo przeprowadzenia negocjacji z wykonawcami </w:t>
      </w:r>
      <w:r>
        <w:rPr>
          <w:color w:val="000000" w:themeColor="text1"/>
          <w:sz w:val="20"/>
          <w:szCs w:val="20"/>
        </w:rPr>
        <w:t xml:space="preserve">w celu wyłonienia oferty najkorzystniejszej </w:t>
      </w:r>
      <w:r w:rsidRPr="00DD0F41">
        <w:rPr>
          <w:color w:val="000000" w:themeColor="text1"/>
          <w:sz w:val="20"/>
          <w:szCs w:val="20"/>
        </w:rPr>
        <w:t xml:space="preserve">jeżeli kwota złożonych ofert przekracza kwotę </w:t>
      </w:r>
      <w:r>
        <w:rPr>
          <w:color w:val="000000" w:themeColor="text1"/>
          <w:sz w:val="20"/>
          <w:szCs w:val="20"/>
        </w:rPr>
        <w:t>jaką Zamawiający przeznaczył</w:t>
      </w:r>
      <w:r w:rsidRPr="00DD0F41">
        <w:rPr>
          <w:color w:val="000000" w:themeColor="text1"/>
          <w:sz w:val="20"/>
          <w:szCs w:val="20"/>
        </w:rPr>
        <w:t xml:space="preserve"> na sfinansowanie zamówienia.</w:t>
      </w:r>
    </w:p>
    <w:p w:rsidR="00BE3E8F" w:rsidRPr="00D3022E" w:rsidRDefault="00BE3E8F" w:rsidP="00BE3E8F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IX. Tryb udzielania wyjaśnień w sprawach dotyczących konkursu.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5F5503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Do bezpośredniego kontaktowania się z Oferentami ze strony </w:t>
      </w:r>
      <w:r w:rsidR="00664B2F">
        <w:rPr>
          <w:rFonts w:ascii="Calibri" w:hAnsi="Calibri"/>
          <w:color w:val="000000" w:themeColor="text1"/>
          <w:sz w:val="20"/>
          <w:szCs w:val="20"/>
        </w:rPr>
        <w:t>Zamawiającego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uprawniony jest</w:t>
      </w:r>
    </w:p>
    <w:p w:rsidR="00BE3E8F" w:rsidRDefault="00907038" w:rsidP="00BE3E8F">
      <w:pPr>
        <w:suppressAutoHyphens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ab/>
        <w:t>Dawid Goreczka – tel. 77406783</w:t>
      </w:r>
      <w:r w:rsidR="00BE3E8F">
        <w:rPr>
          <w:rFonts w:ascii="Calibri" w:hAnsi="Calibri"/>
          <w:b/>
          <w:color w:val="000000" w:themeColor="text1"/>
          <w:sz w:val="20"/>
          <w:szCs w:val="20"/>
        </w:rPr>
        <w:t>0</w:t>
      </w:r>
    </w:p>
    <w:p w:rsidR="00907038" w:rsidRPr="00907038" w:rsidRDefault="00907038" w:rsidP="00BE3E8F">
      <w:pPr>
        <w:suppressAutoHyphens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X. Miejsce i termin składania ofert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lastRenderedPageBreak/>
        <w:t>1.</w:t>
      </w:r>
      <w:r w:rsidR="00737914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Ofertę należy złożyć w zamkniętej kopercie w sekretariacie mieszczącym się</w:t>
      </w:r>
      <w:r w:rsidR="00907038">
        <w:rPr>
          <w:rFonts w:ascii="Calibri" w:hAnsi="Calibri"/>
          <w:color w:val="000000" w:themeColor="text1"/>
          <w:sz w:val="20"/>
          <w:szCs w:val="20"/>
        </w:rPr>
        <w:t xml:space="preserve"> w siedzibie Zamawiającego przy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ul. Szpitalnej 14, 48-200 Prudnik.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737914" w:rsidRPr="00D3022E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Termin składania ofert: 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do </w:t>
      </w:r>
      <w:r w:rsidR="00576140">
        <w:rPr>
          <w:rFonts w:ascii="Calibri" w:hAnsi="Calibri"/>
          <w:b/>
          <w:bCs/>
          <w:color w:val="000000" w:themeColor="text1"/>
          <w:sz w:val="20"/>
          <w:szCs w:val="20"/>
        </w:rPr>
        <w:t>23.02</w:t>
      </w:r>
      <w:r w:rsidR="008B0D51">
        <w:rPr>
          <w:rFonts w:ascii="Calibri" w:hAnsi="Calibri"/>
          <w:b/>
          <w:bCs/>
          <w:color w:val="000000" w:themeColor="text1"/>
          <w:sz w:val="20"/>
          <w:szCs w:val="20"/>
        </w:rPr>
        <w:t>.2024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r. do godziny 10:00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(liczy się data wpływu  do Zamawiającego).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737914" w:rsidRPr="00D3022E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Termin otwarcia ofert: </w:t>
      </w:r>
      <w:r w:rsidR="00576140" w:rsidRPr="00576140">
        <w:rPr>
          <w:rFonts w:ascii="Calibri" w:hAnsi="Calibri"/>
          <w:b/>
          <w:color w:val="000000" w:themeColor="text1"/>
          <w:sz w:val="20"/>
          <w:szCs w:val="20"/>
        </w:rPr>
        <w:t>2</w:t>
      </w:r>
      <w:r w:rsidR="00576140">
        <w:rPr>
          <w:rFonts w:ascii="Calibri" w:hAnsi="Calibri"/>
          <w:b/>
          <w:bCs/>
          <w:color w:val="000000" w:themeColor="text1"/>
          <w:sz w:val="20"/>
          <w:szCs w:val="20"/>
        </w:rPr>
        <w:t>3</w:t>
      </w:r>
      <w:r w:rsidR="008B0D51">
        <w:rPr>
          <w:rFonts w:ascii="Calibri" w:hAnsi="Calibri"/>
          <w:b/>
          <w:bCs/>
          <w:color w:val="000000" w:themeColor="text1"/>
          <w:sz w:val="20"/>
          <w:szCs w:val="20"/>
        </w:rPr>
        <w:t>.0</w:t>
      </w:r>
      <w:r w:rsidR="00576140">
        <w:rPr>
          <w:rFonts w:ascii="Calibri" w:hAnsi="Calibri"/>
          <w:b/>
          <w:bCs/>
          <w:color w:val="000000" w:themeColor="text1"/>
          <w:sz w:val="20"/>
          <w:szCs w:val="20"/>
        </w:rPr>
        <w:t>2</w:t>
      </w:r>
      <w:r w:rsidR="008B0D51">
        <w:rPr>
          <w:rFonts w:ascii="Calibri" w:hAnsi="Calibri"/>
          <w:b/>
          <w:bCs/>
          <w:color w:val="000000" w:themeColor="text1"/>
          <w:sz w:val="20"/>
          <w:szCs w:val="20"/>
        </w:rPr>
        <w:t>.2024</w:t>
      </w:r>
      <w:r w:rsidR="00907038">
        <w:rPr>
          <w:rFonts w:ascii="Calibri" w:hAnsi="Calibri"/>
          <w:b/>
          <w:bCs/>
          <w:color w:val="000000" w:themeColor="text1"/>
          <w:sz w:val="20"/>
          <w:szCs w:val="20"/>
        </w:rPr>
        <w:t>r. godzina 10</w:t>
      </w:r>
      <w:r>
        <w:rPr>
          <w:rFonts w:ascii="Calibri" w:hAnsi="Calibri"/>
          <w:b/>
          <w:bCs/>
          <w:color w:val="000000" w:themeColor="text1"/>
          <w:sz w:val="20"/>
          <w:szCs w:val="20"/>
        </w:rPr>
        <w:t>:</w:t>
      </w:r>
      <w:r w:rsidR="00907038">
        <w:rPr>
          <w:rFonts w:ascii="Calibri" w:hAnsi="Calibri"/>
          <w:b/>
          <w:bCs/>
          <w:color w:val="000000" w:themeColor="text1"/>
          <w:sz w:val="20"/>
          <w:szCs w:val="20"/>
        </w:rPr>
        <w:t>1</w:t>
      </w:r>
      <w:r w:rsidR="00351B29">
        <w:rPr>
          <w:rFonts w:ascii="Calibri" w:hAnsi="Calibri"/>
          <w:b/>
          <w:bCs/>
          <w:color w:val="000000" w:themeColor="text1"/>
          <w:sz w:val="20"/>
          <w:szCs w:val="20"/>
        </w:rPr>
        <w:t>5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(w siedzibie Zamawiającego).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tabs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t xml:space="preserve">XI. </w:t>
      </w:r>
      <w:r w:rsidRPr="00D3022E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  <w:u w:val="single"/>
        </w:rPr>
        <w:t>Sposób przeprowadzenia konkursu</w:t>
      </w: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  <w:u w:val="single"/>
        </w:rPr>
        <w:t>.</w:t>
      </w:r>
    </w:p>
    <w:p w:rsidR="00BE3E8F" w:rsidRPr="00737914" w:rsidRDefault="00BE3E8F" w:rsidP="00737914">
      <w:pPr>
        <w:numPr>
          <w:ilvl w:val="0"/>
          <w:numId w:val="6"/>
        </w:numPr>
        <w:tabs>
          <w:tab w:val="left" w:pos="720"/>
        </w:tabs>
        <w:suppressAutoHyphens/>
        <w:spacing w:line="200" w:lineRule="atLeast"/>
        <w:jc w:val="both"/>
        <w:rPr>
          <w:rFonts w:ascii="Calibri" w:eastAsia="Lucida Sans Unicode" w:hAnsi="Calibri" w:cs="Tahoma"/>
          <w:color w:val="000000" w:themeColor="text1"/>
          <w:sz w:val="20"/>
          <w:szCs w:val="20"/>
        </w:rPr>
      </w:pP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>W celu przeprowadzenia konkursu ofert</w:t>
      </w:r>
      <w:r w:rsidR="00737914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 Zamawiający powołuje 3-osobową </w:t>
      </w:r>
      <w:r w:rsidRPr="00D3022E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Komisję Konkursową </w:t>
      </w:r>
      <w:r w:rsidRPr="00737914">
        <w:rPr>
          <w:rFonts w:ascii="Calibri" w:eastAsia="Lucida Sans Unicode" w:hAnsi="Calibri" w:cs="Tahoma"/>
          <w:color w:val="000000" w:themeColor="text1"/>
          <w:sz w:val="20"/>
          <w:szCs w:val="20"/>
        </w:rPr>
        <w:t>i wyznacza spośród nich przewodniczącego.</w:t>
      </w:r>
    </w:p>
    <w:p w:rsidR="00BE3E8F" w:rsidRPr="00D3022E" w:rsidRDefault="00737914" w:rsidP="00BE3E8F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2.</w:t>
      </w:r>
      <w:r w:rsidR="00BE3E8F" w:rsidRPr="00D3022E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Komisja Konkursowa dokonuje oceny złożonych ofert w dwóch etapach:</w:t>
      </w:r>
    </w:p>
    <w:p w:rsidR="00BE3E8F" w:rsidRPr="00D3022E" w:rsidRDefault="00BE3E8F" w:rsidP="00BE3E8F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Calibri,Bold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Calibri,Bold"/>
          <w:bCs/>
          <w:color w:val="000000" w:themeColor="text1"/>
          <w:sz w:val="20"/>
          <w:szCs w:val="20"/>
        </w:rPr>
        <w:t xml:space="preserve">2.1      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W pierwszym etapie ocenia w zakresie formalno prawnym złożone oferty:</w:t>
      </w:r>
    </w:p>
    <w:p w:rsidR="00BE3E8F" w:rsidRPr="00D3022E" w:rsidRDefault="00BE3E8F" w:rsidP="00BE3E8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stwierdza 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prawidłowość ogłoszenia konkursu oraz liczbę otrzymanych ofert,</w:t>
      </w:r>
    </w:p>
    <w:p w:rsidR="00BE3E8F" w:rsidRPr="00D3022E" w:rsidRDefault="00BE3E8F" w:rsidP="00BE3E8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dokonuje otwarcia kopert z ofertami,</w:t>
      </w:r>
    </w:p>
    <w:p w:rsidR="00BE3E8F" w:rsidRPr="00D3022E" w:rsidRDefault="00BE3E8F" w:rsidP="00BE3E8F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odrzuca oferty nie odpowiadające warunkom wymienionym w art. 149 ustawy z dnia 27 sierpnia 2004 r. o świadczeniach opieki zdrowotnej finansowanych ze środków publicznych.</w:t>
      </w:r>
    </w:p>
    <w:p w:rsidR="00BE3E8F" w:rsidRPr="00D3022E" w:rsidRDefault="00BE3E8F" w:rsidP="00BE3E8F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2.2.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    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 drugim etapie Komisja Konkursowa dokonuje</w:t>
      </w:r>
      <w:r w:rsidRPr="00D3022E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oceny merytorycznej:</w:t>
      </w:r>
    </w:p>
    <w:p w:rsidR="00BE3E8F" w:rsidRPr="00D3022E" w:rsidRDefault="00BE3E8F" w:rsidP="00BE3E8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 ocenia oferty z uwzględnieniem zastosowanych kryteriów,</w:t>
      </w:r>
    </w:p>
    <w:p w:rsidR="00BE3E8F" w:rsidRPr="00D3022E" w:rsidRDefault="00BE3E8F" w:rsidP="00BE3E8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Komisja może się zwrócić do oferentów o udzielenie dodatkowych informacji i wyjaśnień, </w:t>
      </w:r>
    </w:p>
    <w:p w:rsidR="00BE3E8F" w:rsidRPr="00D3022E" w:rsidRDefault="00BE3E8F" w:rsidP="00BE3E8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bCs/>
          <w:color w:val="000000" w:themeColor="text1"/>
          <w:sz w:val="20"/>
          <w:szCs w:val="20"/>
        </w:rPr>
        <w:t>w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ybiera ofertę najkorzystniejszą,</w:t>
      </w:r>
    </w:p>
    <w:p w:rsidR="00BE3E8F" w:rsidRPr="00D3022E" w:rsidRDefault="00BE3E8F" w:rsidP="00BE3E8F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>odrzuca wszystkie oferty jeżeli kwota najkorzystniejszej oferty przekracza kwotę, któr</w:t>
      </w:r>
      <w:r w:rsidR="00351B29">
        <w:rPr>
          <w:rFonts w:ascii="Calibri" w:eastAsia="Calibri" w:hAnsi="Calibri" w:cs="Arial"/>
          <w:color w:val="000000" w:themeColor="text1"/>
          <w:sz w:val="20"/>
          <w:szCs w:val="20"/>
        </w:rPr>
        <w:t>ą Prudnickie Centrum Medyczne Spółka Akcyjna</w:t>
      </w:r>
      <w:r w:rsidRPr="00D3022E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w Prudniku przeznaczyło na sfinansowanie zamówienia.</w:t>
      </w:r>
    </w:p>
    <w:p w:rsidR="00BE3E8F" w:rsidRPr="00D3022E" w:rsidRDefault="00BE3E8F" w:rsidP="00BE3E8F">
      <w:pPr>
        <w:tabs>
          <w:tab w:val="num" w:pos="0"/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 xml:space="preserve">XII. </w:t>
      </w:r>
      <w:r w:rsidRPr="00D3022E">
        <w:rPr>
          <w:rFonts w:ascii="Calibri" w:hAnsi="Calibri"/>
          <w:b/>
          <w:color w:val="000000" w:themeColor="text1"/>
          <w:sz w:val="20"/>
          <w:szCs w:val="20"/>
          <w:u w:val="single"/>
        </w:rPr>
        <w:t>Kryteria i sposoby oceny ofert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BE3E8F" w:rsidRPr="00D3022E" w:rsidRDefault="00BE3E8F" w:rsidP="00BE3E8F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 xml:space="preserve">Przy wyborze oferty Komisja kieruje się następującymi kryteriami oceny o znaczeniu: </w:t>
      </w:r>
    </w:p>
    <w:p w:rsidR="00BE3E8F" w:rsidRPr="00D3022E" w:rsidRDefault="00BE3E8F" w:rsidP="00BE3E8F">
      <w:pPr>
        <w:suppressAutoHyphens/>
        <w:snapToGrid w:val="0"/>
        <w:ind w:left="36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 xml:space="preserve"> cena za świadczoną usługę – waga kryterium 100%</w:t>
      </w:r>
    </w:p>
    <w:p w:rsidR="00BE3E8F" w:rsidRPr="00D3022E" w:rsidRDefault="00BE3E8F" w:rsidP="00BE3E8F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Za ofertę najkorzystniejszą, złożoną w ramach konkursu ofert, zostanie uznana oferta, która uzyskała największą  łączną liczbę punktów.</w:t>
      </w:r>
    </w:p>
    <w:p w:rsidR="00BE3E8F" w:rsidRPr="00D3022E" w:rsidRDefault="00BE3E8F" w:rsidP="00BE3E8F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Obliczenie punktów ze względu na kryterium „cena oferty” dla poszczególnych wykonawców nastąpi według algorytmu:</w:t>
      </w:r>
    </w:p>
    <w:p w:rsidR="00BE3E8F" w:rsidRPr="00D3022E" w:rsidRDefault="00BE3E8F" w:rsidP="00BE3E8F">
      <w:pPr>
        <w:jc w:val="center"/>
        <w:outlineLvl w:val="1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D3022E">
        <w:rPr>
          <w:rFonts w:ascii="Calibri" w:hAnsi="Calibri" w:cs="Arial"/>
          <w:b/>
          <w:bCs/>
          <w:color w:val="000000" w:themeColor="text1"/>
          <w:sz w:val="20"/>
          <w:szCs w:val="20"/>
        </w:rPr>
        <w:t>W= Cmin/Coferty * 100</w:t>
      </w:r>
    </w:p>
    <w:p w:rsidR="00BE3E8F" w:rsidRPr="00D3022E" w:rsidRDefault="00BE3E8F" w:rsidP="00BE3E8F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Gdzie:</w:t>
      </w:r>
    </w:p>
    <w:p w:rsidR="00BE3E8F" w:rsidRPr="00D3022E" w:rsidRDefault="00BE3E8F" w:rsidP="00BE3E8F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W- ilość punktów obliczona dla badanej oferty</w:t>
      </w:r>
    </w:p>
    <w:p w:rsidR="00BE3E8F" w:rsidRPr="00D3022E" w:rsidRDefault="00BE3E8F" w:rsidP="00BE3E8F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Cmin- cena najtańszej oferty, spośród ofert niepodlegających odrzuceniu</w:t>
      </w:r>
    </w:p>
    <w:p w:rsidR="00BE3E8F" w:rsidRPr="00D3022E" w:rsidRDefault="00BE3E8F" w:rsidP="00BE3E8F">
      <w:pPr>
        <w:suppressAutoHyphens/>
        <w:snapToGrid w:val="0"/>
        <w:spacing w:after="12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Coferty- cena badanej oferty </w:t>
      </w:r>
    </w:p>
    <w:p w:rsidR="00BE3E8F" w:rsidRPr="00D3022E" w:rsidRDefault="00BE3E8F" w:rsidP="00BE3E8F">
      <w:pPr>
        <w:numPr>
          <w:ilvl w:val="0"/>
          <w:numId w:val="7"/>
        </w:numPr>
        <w:suppressAutoHyphens/>
        <w:snapToGrid w:val="0"/>
        <w:spacing w:after="120"/>
        <w:ind w:left="714" w:hanging="357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Cs/>
          <w:color w:val="000000" w:themeColor="text1"/>
          <w:sz w:val="20"/>
          <w:szCs w:val="20"/>
        </w:rPr>
        <w:t>W przypadku, gdy nie można dokonać wyboru oferty najkorzystniejszej, ze względu na to, że dwie lub więcej ofert przedstawiają taką sama cenę, zamawiający wezwie wykonawców, którzy  złożyli ważne oferty do złożenia w wyznaczonym terminie ofert dodatkowych.</w:t>
      </w:r>
    </w:p>
    <w:p w:rsidR="00BE3E8F" w:rsidRPr="00D3022E" w:rsidRDefault="00BE3E8F" w:rsidP="00BE3E8F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XIII. Rozstrzygnięcie konkursu ofert</w:t>
      </w:r>
      <w:r w:rsidRPr="00D3022E">
        <w:rPr>
          <w:rFonts w:ascii="Calibri" w:hAnsi="Calibri"/>
          <w:color w:val="000000" w:themeColor="text1"/>
          <w:sz w:val="20"/>
          <w:szCs w:val="20"/>
        </w:rPr>
        <w:t> 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737914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="00351B29">
        <w:rPr>
          <w:rFonts w:ascii="Calibri" w:hAnsi="Calibri"/>
          <w:color w:val="000000" w:themeColor="text1"/>
          <w:sz w:val="20"/>
          <w:szCs w:val="20"/>
        </w:rPr>
        <w:t>O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rozstrzygnięciu kon</w:t>
      </w:r>
      <w:r>
        <w:rPr>
          <w:rFonts w:ascii="Calibri" w:hAnsi="Calibri"/>
          <w:color w:val="000000" w:themeColor="text1"/>
          <w:sz w:val="20"/>
          <w:szCs w:val="20"/>
        </w:rPr>
        <w:t xml:space="preserve">kursu </w:t>
      </w:r>
      <w:r w:rsidR="00351B29">
        <w:rPr>
          <w:rFonts w:ascii="Calibri" w:hAnsi="Calibri"/>
          <w:color w:val="000000" w:themeColor="text1"/>
          <w:sz w:val="20"/>
          <w:szCs w:val="20"/>
        </w:rPr>
        <w:t>oferenci zostaną powiadomieni telefonicznie.</w:t>
      </w:r>
    </w:p>
    <w:p w:rsidR="00A417EA" w:rsidRPr="00EE2928" w:rsidRDefault="00BE3E8F" w:rsidP="00A417EA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737914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Konkurs umarza się jeżeli postępowanie konkursowe nie zostanie zakończon</w:t>
      </w:r>
      <w:r w:rsidR="00737914">
        <w:rPr>
          <w:rFonts w:ascii="Calibri" w:hAnsi="Calibri"/>
          <w:color w:val="000000" w:themeColor="text1"/>
          <w:sz w:val="20"/>
          <w:szCs w:val="20"/>
        </w:rPr>
        <w:t>e wyłonieniem właściwej oferty.</w:t>
      </w:r>
    </w:p>
    <w:p w:rsidR="00BE3E8F" w:rsidRPr="00D3022E" w:rsidRDefault="00BE3E8F" w:rsidP="00BE3E8F">
      <w:pPr>
        <w:suppressAutoHyphens/>
        <w:snapToGrid w:val="0"/>
        <w:rPr>
          <w:rFonts w:ascii="Calibri" w:hAnsi="Calibri"/>
          <w:b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suppressAutoHyphens/>
        <w:snapToGrid w:val="0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XIV. Pouczenie o środkach odwoławczych przysługujących w toku konkursu.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</w:t>
      </w:r>
    </w:p>
    <w:p w:rsidR="00BE3E8F" w:rsidRPr="00D3022E" w:rsidRDefault="00BE3E8F" w:rsidP="00BE3E8F">
      <w:pPr>
        <w:numPr>
          <w:ilvl w:val="0"/>
          <w:numId w:val="1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Protest.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W toku postępowania konkursowego, jednakże przed rozstrzygnięciem konkursu, oferent może złożyć do Komisji Konkursowej protest. 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9D2C4B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Do czasu rozpatrzenia protestu postępowanie konkursowe zostaje zawieszone.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9D2C4B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Komisja Konkursowa rozpatruje protest w ciągu 7 dni od daty jego złożenia. </w:t>
      </w:r>
    </w:p>
    <w:p w:rsidR="00BE3E8F" w:rsidRPr="00D3022E" w:rsidRDefault="00BE3E8F" w:rsidP="00BE3E8F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="009D2C4B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wniesieniu i rozstrzygnięciu protestu Komisja Konkursowa w formie pisemnej niezwłocznie informuje pozostałych oferentów.</w:t>
      </w:r>
    </w:p>
    <w:p w:rsidR="00BE3E8F" w:rsidRPr="00D3022E" w:rsidRDefault="00BE3E8F" w:rsidP="00BE3E8F">
      <w:pPr>
        <w:numPr>
          <w:ilvl w:val="0"/>
          <w:numId w:val="2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Odwołanie</w:t>
      </w:r>
    </w:p>
    <w:p w:rsidR="00BE3E8F" w:rsidRPr="00D3022E" w:rsidRDefault="00BE3E8F" w:rsidP="00BE3E8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9D2C4B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może złożyć do udzielającego zamówienia odwołanie dotyczące rozstrzygnięcia konkursu w ciągu 7 dni od daty otrzymania pisemnego zawiadomienia. </w:t>
      </w:r>
    </w:p>
    <w:p w:rsidR="00BE3E8F" w:rsidRPr="00D3022E" w:rsidRDefault="00BE3E8F" w:rsidP="00BE3E8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9D2C4B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Udzielający zamówienia</w:t>
      </w:r>
      <w:r>
        <w:rPr>
          <w:rFonts w:ascii="Calibri" w:hAnsi="Calibri"/>
          <w:color w:val="000000" w:themeColor="text1"/>
          <w:sz w:val="20"/>
          <w:szCs w:val="20"/>
        </w:rPr>
        <w:t xml:space="preserve"> rozpoznaje i rozstrzyga odwołanie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najpóźniej w ciągu 7dni od daty je</w:t>
      </w:r>
      <w:r w:rsidR="009D2C4B">
        <w:rPr>
          <w:rFonts w:ascii="Calibri" w:hAnsi="Calibri"/>
          <w:color w:val="000000" w:themeColor="text1"/>
          <w:sz w:val="20"/>
          <w:szCs w:val="20"/>
        </w:rPr>
        <w:t>go złożenia.</w:t>
      </w:r>
    </w:p>
    <w:p w:rsidR="00BE3E8F" w:rsidRDefault="00BE3E8F" w:rsidP="00BE3E8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FE6285">
        <w:rPr>
          <w:rFonts w:ascii="Calibri" w:eastAsia="Arial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</w:t>
      </w:r>
      <w:r>
        <w:rPr>
          <w:rFonts w:ascii="Calibri" w:hAnsi="Calibri"/>
          <w:color w:val="000000" w:themeColor="text1"/>
          <w:sz w:val="20"/>
          <w:szCs w:val="20"/>
        </w:rPr>
        <w:t>ieniu i rozstrzygnięciu odwołania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udzielający zamówienia niezwłocznie informuje w formie pisemnej pozostałych oferentów.</w:t>
      </w:r>
    </w:p>
    <w:p w:rsidR="009D2C4B" w:rsidRPr="00D3022E" w:rsidRDefault="009D2C4B" w:rsidP="00BE3E8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F6712C" w:rsidRDefault="00F6712C" w:rsidP="00F6712C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XV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.</w:t>
      </w:r>
      <w:r>
        <w:rPr>
          <w:rFonts w:ascii="Calibri" w:hAnsi="Calibri"/>
          <w:b/>
          <w:color w:val="000000" w:themeColor="text1"/>
          <w:sz w:val="20"/>
          <w:szCs w:val="20"/>
        </w:rPr>
        <w:t xml:space="preserve"> Ochrona danych osobowych</w:t>
      </w:r>
    </w:p>
    <w:p w:rsidR="00F6712C" w:rsidRPr="00065F8B" w:rsidRDefault="00F6712C" w:rsidP="00F6712C">
      <w:pPr>
        <w:pStyle w:val="normaltableau"/>
        <w:numPr>
          <w:ilvl w:val="0"/>
          <w:numId w:val="18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r w:rsidRPr="00B444B2">
        <w:rPr>
          <w:rFonts w:asciiTheme="minorHAnsi" w:hAnsiTheme="minorHAnsi" w:cstheme="minorHAnsi"/>
          <w:color w:val="000000"/>
          <w:sz w:val="20"/>
        </w:rPr>
        <w:lastRenderedPageBreak/>
        <w:t>Zamawiający i Wykonawca przystępujący do postępowania, zobowiązują się przetwarzać dane osobowe otrzymane od drugiej strony zgodnie z przepisam</w:t>
      </w:r>
      <w:r>
        <w:rPr>
          <w:rFonts w:asciiTheme="minorHAnsi" w:hAnsiTheme="minorHAnsi" w:cstheme="minorHAnsi"/>
          <w:color w:val="000000"/>
          <w:sz w:val="20"/>
        </w:rPr>
        <w:t>i ustawy z dnia 10 maja 2018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r. o ochronie </w:t>
      </w:r>
      <w:r>
        <w:rPr>
          <w:rFonts w:asciiTheme="minorHAnsi" w:hAnsiTheme="minorHAnsi" w:cstheme="minorHAnsi"/>
          <w:color w:val="000000"/>
          <w:sz w:val="20"/>
        </w:rPr>
        <w:t>danych osobowych (Dz. U. z 2018r. poz. 1000.)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 oraz w Rozporządzeniu Ministra Spraw Wewnętrznych i Administracji z dnia 29 kwietnia 2004r. w sprawie dokumentacji przetwarzania danych osobowych oraz warunków technicznych i organizacyjnych, jakim powinny odpowiadać urządzenia i systemy informatyczne służące do przetwarzania danych osobowych a</w:t>
      </w:r>
      <w:r>
        <w:rPr>
          <w:rFonts w:asciiTheme="minorHAnsi" w:hAnsiTheme="minorHAnsi" w:cstheme="minorHAnsi"/>
          <w:color w:val="000000"/>
          <w:sz w:val="20"/>
        </w:rPr>
        <w:t xml:space="preserve"> od dnia 25.05.2018r. zgodnie z </w:t>
      </w:r>
      <w:r w:rsidRPr="00B444B2">
        <w:rPr>
          <w:rFonts w:asciiTheme="minorHAnsi" w:hAnsiTheme="minorHAnsi" w:cstheme="minorHAnsi"/>
          <w:color w:val="000000"/>
          <w:sz w:val="20"/>
        </w:rPr>
        <w:t>zapisami Rozporządzenia Parlamentu Europejskiego i Rady (UE) 2016/</w:t>
      </w:r>
      <w:r>
        <w:rPr>
          <w:rFonts w:asciiTheme="minorHAnsi" w:hAnsiTheme="minorHAnsi" w:cstheme="minorHAnsi"/>
          <w:color w:val="000000"/>
          <w:sz w:val="20"/>
        </w:rPr>
        <w:t xml:space="preserve">679 z dnia 27 kwietnia 2016r. W </w:t>
      </w:r>
      <w:r w:rsidRPr="00B444B2">
        <w:rPr>
          <w:rFonts w:asciiTheme="minorHAnsi" w:hAnsiTheme="minorHAnsi" w:cstheme="minorHAnsi"/>
          <w:color w:val="000000"/>
          <w:sz w:val="20"/>
        </w:rPr>
        <w:t>sprawie ochrony osób fizycznych w związku z przetwarzaniem danych osobowych i w sprawie swobodnego przepływu takich danych oraz uchylenia dyrektywy 95</w:t>
      </w:r>
      <w:r>
        <w:rPr>
          <w:rFonts w:asciiTheme="minorHAnsi" w:hAnsiTheme="minorHAnsi" w:cstheme="minorHAnsi"/>
          <w:color w:val="000000"/>
          <w:sz w:val="20"/>
        </w:rPr>
        <w:t xml:space="preserve">/46/WE (ogólne rozporządzenie o </w:t>
      </w:r>
      <w:r w:rsidRPr="00B444B2">
        <w:rPr>
          <w:rFonts w:asciiTheme="minorHAnsi" w:hAnsiTheme="minorHAnsi" w:cstheme="minorHAnsi"/>
          <w:color w:val="000000"/>
          <w:sz w:val="20"/>
        </w:rPr>
        <w:t>ochronie danych), zwane „RODO" oraz przepisami krajowymi wydanymi na jego podstawie obowiązującymi od dnia 25.05.2018r.</w:t>
      </w:r>
    </w:p>
    <w:p w:rsidR="00F6712C" w:rsidRPr="00065F8B" w:rsidRDefault="00F6712C" w:rsidP="00F6712C">
      <w:pPr>
        <w:pStyle w:val="normaltableau"/>
        <w:numPr>
          <w:ilvl w:val="0"/>
          <w:numId w:val="18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r w:rsidRPr="00065F8B">
        <w:rPr>
          <w:rFonts w:asciiTheme="minorHAnsi" w:hAnsiTheme="minorHAnsi" w:cstheme="minorHAnsi"/>
          <w:color w:val="000000"/>
          <w:sz w:val="20"/>
        </w:rPr>
        <w:t xml:space="preserve">Wykonawca składając ofertę w </w:t>
      </w:r>
      <w:r>
        <w:rPr>
          <w:rFonts w:asciiTheme="minorHAnsi" w:hAnsiTheme="minorHAnsi" w:cstheme="minorHAnsi"/>
          <w:color w:val="000000"/>
          <w:sz w:val="20"/>
        </w:rPr>
        <w:t xml:space="preserve">konkursie </w:t>
      </w:r>
      <w:r w:rsidRPr="00065F8B">
        <w:rPr>
          <w:rFonts w:asciiTheme="minorHAnsi" w:hAnsiTheme="minorHAnsi" w:cstheme="minorHAnsi"/>
          <w:color w:val="000000"/>
          <w:sz w:val="20"/>
        </w:rPr>
        <w:t>wyraża zgodę na przetwarzanie, przekazanych przez niego danych osobowych w toku postępowania oraz realizacji umowy, w przypadku wyboru oferty Wykonawcy jako najkorzystniejszej pod względem k</w:t>
      </w:r>
      <w:r>
        <w:rPr>
          <w:rFonts w:asciiTheme="minorHAnsi" w:hAnsiTheme="minorHAnsi" w:cstheme="minorHAnsi"/>
          <w:color w:val="000000"/>
          <w:sz w:val="20"/>
        </w:rPr>
        <w:t>ryteriów wskazanych w rozdz. XI SWKO</w:t>
      </w:r>
      <w:r w:rsidRPr="00065F8B">
        <w:rPr>
          <w:rFonts w:asciiTheme="minorHAnsi" w:hAnsiTheme="minorHAnsi" w:cstheme="minorHAnsi"/>
          <w:color w:val="000000"/>
          <w:sz w:val="20"/>
        </w:rPr>
        <w:t>, dla celów prowadzenia i archiwizacji oraz kontroli niniejszego postępowania przez Zamawiają</w:t>
      </w:r>
      <w:r>
        <w:rPr>
          <w:rFonts w:asciiTheme="minorHAnsi" w:hAnsiTheme="minorHAnsi" w:cstheme="minorHAnsi"/>
          <w:color w:val="000000"/>
          <w:sz w:val="20"/>
        </w:rPr>
        <w:t>cego i uprawnione organy oraz w </w:t>
      </w:r>
      <w:r w:rsidRPr="00065F8B">
        <w:rPr>
          <w:rFonts w:asciiTheme="minorHAnsi" w:hAnsiTheme="minorHAnsi" w:cstheme="minorHAnsi"/>
          <w:color w:val="000000"/>
          <w:sz w:val="20"/>
        </w:rPr>
        <w:t>zakresie wykonania umowy.</w:t>
      </w:r>
    </w:p>
    <w:p w:rsidR="00F6712C" w:rsidRPr="00B444B2" w:rsidRDefault="00F6712C" w:rsidP="00F6712C">
      <w:pPr>
        <w:pStyle w:val="normaltableau"/>
        <w:numPr>
          <w:ilvl w:val="0"/>
          <w:numId w:val="18"/>
        </w:numPr>
        <w:suppressAutoHyphens/>
        <w:spacing w:before="0" w:after="0" w:line="276" w:lineRule="auto"/>
        <w:ind w:left="284" w:right="11" w:hanging="284"/>
        <w:rPr>
          <w:rFonts w:asciiTheme="minorHAnsi" w:hAnsiTheme="minorHAnsi" w:cstheme="minorHAnsi"/>
          <w:sz w:val="14"/>
          <w:szCs w:val="20"/>
          <w:lang w:val="pl-PL"/>
        </w:rPr>
      </w:pPr>
      <w:r w:rsidRPr="00B444B2">
        <w:rPr>
          <w:rFonts w:asciiTheme="minorHAnsi" w:hAnsiTheme="minorHAnsi" w:cstheme="minorHAnsi"/>
          <w:color w:val="000000"/>
          <w:sz w:val="20"/>
        </w:rPr>
        <w:t>Wykonawcy, który złożył ofertę w postępowaniu przysługuje m.in. tj. prawo do:</w:t>
      </w:r>
    </w:p>
    <w:p w:rsidR="00F6712C" w:rsidRDefault="00F6712C" w:rsidP="00F6712C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hAnsiTheme="minorHAnsi" w:cstheme="minorHAnsi"/>
          <w:color w:val="000000"/>
          <w:sz w:val="20"/>
          <w:lang w:eastAsia="pl-PL"/>
        </w:rPr>
        <w:t>uzyskania wyczerpującej informacji, czy taki zbiór istnieje, oraz do ustalenia administratora danych, adresu jego siedziby i pełnej nazwy;</w:t>
      </w:r>
    </w:p>
    <w:p w:rsidR="00F6712C" w:rsidRPr="00B444B2" w:rsidRDefault="00F6712C" w:rsidP="00F6712C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celu, zakresie i sposobie przetwarzania danych zawartych w takim zbiorze,</w:t>
      </w:r>
    </w:p>
    <w:p w:rsidR="00F6712C" w:rsidRPr="00B444B2" w:rsidRDefault="00F6712C" w:rsidP="00F6712C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informacji, od kiedy przetwarza się w zbiorze dane jej dotyczące, oraz podania w powszechnie zrozumiałej formie treści tych danych;</w:t>
      </w:r>
    </w:p>
    <w:p w:rsidR="00F6712C" w:rsidRPr="00B444B2" w:rsidRDefault="00F6712C" w:rsidP="00F6712C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źródle, z którego pochodzą dane jej dotyczące, z wyjątkiem, gdy Zamawiający zobowiązany jest zachowania tajemnicy zawodowej;</w:t>
      </w:r>
    </w:p>
    <w:p w:rsidR="00F6712C" w:rsidRPr="00B444B2" w:rsidRDefault="00F6712C" w:rsidP="00F6712C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sposobie udostępniania danych, a w szczególności informacji o odbiorcach lub kategoriach odbiorców, którym dane te są udostępniane;</w:t>
      </w:r>
    </w:p>
    <w:p w:rsidR="00F6712C" w:rsidRPr="00B444B2" w:rsidRDefault="00F6712C" w:rsidP="00F6712C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</w:t>
      </w:r>
      <w:r>
        <w:rPr>
          <w:rFonts w:asciiTheme="minorHAnsi" w:eastAsia="Times New Roman" w:hAnsiTheme="minorHAnsi" w:cstheme="minorHAnsi"/>
          <w:color w:val="000000"/>
          <w:sz w:val="20"/>
          <w:lang w:eastAsia="pl-PL"/>
        </w:rPr>
        <w:t>lu, dla którego zostały zebrane.</w:t>
      </w:r>
    </w:p>
    <w:p w:rsidR="00F6712C" w:rsidRPr="00B444B2" w:rsidRDefault="00F6712C" w:rsidP="00F6712C">
      <w:pPr>
        <w:numPr>
          <w:ilvl w:val="0"/>
          <w:numId w:val="18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18"/>
        </w:rPr>
      </w:pPr>
      <w:r w:rsidRPr="00B444B2">
        <w:rPr>
          <w:rFonts w:asciiTheme="minorHAnsi" w:hAnsiTheme="minorHAnsi" w:cstheme="minorHAnsi"/>
          <w:color w:val="000000"/>
          <w:sz w:val="20"/>
        </w:rPr>
        <w:t>Klauzula obowiązująca od dnia 25.05.2018r.:</w:t>
      </w:r>
    </w:p>
    <w:p w:rsidR="00F6712C" w:rsidRDefault="00F6712C" w:rsidP="00F6712C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</w:rPr>
      </w:pPr>
      <w:r w:rsidRPr="00CA711D">
        <w:rPr>
          <w:rFonts w:asciiTheme="minorHAnsi" w:hAnsiTheme="minorHAnsi" w:cstheme="minorHAnsi"/>
          <w:color w:val="000000"/>
          <w:sz w:val="20"/>
        </w:rPr>
        <w:t>Zgodnie z dyspozycją art. 13 ust. 1 i 2 Rozporządzenia Parlamentu Europejskiego i Rady (UE) 2016/679 z 27 kwietnia 2016r. w sprawie ochrony osób fizycznych w związku z przetwarzaniem danych osobowych i w sprawie swobodnego przepływu takich danych oraz uchylenia dyrektywy 95/46/WE (ogólne rozporządzenie o ochronie danych) (Dz. U. UE. L. z 2016 r. Nr 119, str. 1) Zamawiający informuje o tym, iż:</w:t>
      </w:r>
    </w:p>
    <w:p w:rsidR="00F6712C" w:rsidRPr="00CA711D" w:rsidRDefault="00F6712C" w:rsidP="00F6712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sz w:val="20"/>
          <w:lang w:eastAsia="pl-PL"/>
        </w:rPr>
        <w:t>Powołał Administratora Danych Osobowych (ABI), który przejmie funkcję Inspektora Ochrony Danych osobowych w osobie Beaty Pasiut, dostępnego w siedzibie Zamawiającego, ul. Szpitalna 14; mail: b.pasiut@pcm.prudnik.pl; kontakt tel. 77 40 57 847; w dni robocze od pon.-pt. 7:30-15.30;</w:t>
      </w:r>
    </w:p>
    <w:p w:rsidR="00F6712C" w:rsidRPr="00CA711D" w:rsidRDefault="00F6712C" w:rsidP="00F6712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przysługują prawa o których mowa w pkt. 8 powyżej;</w:t>
      </w:r>
    </w:p>
    <w:p w:rsidR="00F6712C" w:rsidRPr="00CA711D" w:rsidRDefault="00F6712C" w:rsidP="00F6712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przysługuje prawo wniesienia skargi do organu nadzorczego, którym jest Prezes Ur</w:t>
      </w:r>
      <w:r>
        <w:rPr>
          <w:rFonts w:asciiTheme="minorHAnsi" w:eastAsia="Times New Roman" w:hAnsiTheme="minorHAnsi" w:cstheme="minorHAnsi"/>
          <w:color w:val="000000"/>
          <w:sz w:val="20"/>
          <w:lang w:eastAsia="pl-PL"/>
        </w:rPr>
        <w:t>zędu Ochrony Danych Osobowych w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przypadku uznania, że dane osobowe będą przetwarzane niezgodnie z wymogami prawa;</w:t>
      </w:r>
    </w:p>
    <w:p w:rsidR="00F6712C" w:rsidRPr="00CA711D" w:rsidRDefault="00F6712C" w:rsidP="00F6712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Dane osobowe Wykonawcy oraz osób, których dane zostaną powierzone Zamawiającemu do przetwarzania, będą przetwarzane w kilku różnych celach tj. dla prawidłowej realizacji </w:t>
      </w:r>
      <w:r>
        <w:rPr>
          <w:rFonts w:asciiTheme="minorHAnsi" w:eastAsia="Times New Roman" w:hAnsiTheme="minorHAnsi" w:cstheme="minorHAnsi"/>
          <w:color w:val="000000"/>
          <w:sz w:val="20"/>
          <w:lang w:eastAsia="pl-PL"/>
        </w:rPr>
        <w:t>umowy, dla celów podatkowych, a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także mogą być przetwarzane dla dochodzenia roszczeń wynikających z przepisów prawa cywilnego, jeśli takie się pojawią, jak również w celu kontroli przez organy kontrolujące;</w:t>
      </w:r>
    </w:p>
    <w:p w:rsidR="00F6712C" w:rsidRPr="00CA711D" w:rsidRDefault="00F6712C" w:rsidP="00F6712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Podanie przez Wykonawcę danych jest dobrowolne, lecz konieczne do prowadzenia postępowania, zawarcia i wykonania umowy;</w:t>
      </w:r>
    </w:p>
    <w:p w:rsidR="00F6712C" w:rsidRPr="00CA711D" w:rsidRDefault="00F6712C" w:rsidP="00F6712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Podstawą prawną przetwarzania danych Wykonawcy oraz osób, których dane zostaną powierzone Zamawiającemu do przetwarzania przez Wykonawcę jest art. 6 ust. 1 lit. b rozporządzenie Parlamentu Europejskiego i Rady (UE) 2016/679 z 27 kwietnia 2016r. w sprawie ochrony osób fizycznych w związku z przetwarzaniem danych osobowych i w sprawie swobodnego przepływu takich danych oraz uchylenia dyrektywy 95/46/WE (ogólne rozporządzenie o ochronie danych) (Dz. U. UE. L. z 2016 r. Nr 119, str. 1) - dalej RODO, (tzn. przetwarzanie jest niezbędne do prowadzenia postępowania na podstawie zapytania ofertowego, wykonania umowy w przypadku wyboru oferty Wykonawcy, do podjęcia działań żądanie Wykonawcy przed zawarciem umowy), art. 6 ust. 1 lit. c RODO (tzn. przetwarzanie jest niezbędne do wypełnienia obowiązku prawnego, który ciąży na Zamawiającym jak np. obowiązek archiwizacyjny) oraz art. 9 ust. 2 lit. f RODO (tzn. przetwarzanie jest niezbędne do ustalenia, dochodzenia lub obrony roszczeń);</w:t>
      </w:r>
    </w:p>
    <w:p w:rsidR="00F6712C" w:rsidRPr="00CA711D" w:rsidRDefault="00F6712C" w:rsidP="00F6712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lastRenderedPageBreak/>
        <w:t>Odbiorcami danych osobowych Wykonawcy oraz osób, których dane osobowe przekazał Wykonawca, będą te podmioty, którym Zamawiający ma obowiązek ich przekazywania dane na gruncie obowiązujących przepisów prawa;</w:t>
      </w:r>
    </w:p>
    <w:p w:rsidR="00F6712C" w:rsidRPr="00CA711D" w:rsidRDefault="00F6712C" w:rsidP="00F6712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Dane osobowe Wykonawcy przetwarzane przez Zamawiającego przez okres trwania postępowania o udzielenie zamówienia publicznego, okres, dane osobowe Wykonawcy, którego oferta została wybrana jako najkorzystniejsza - przez okres, który umowa będzie wykonywana, a także później tj. do czasu upływu terminu przedawnienia ewentualnych roszczeń wynikających z umowy</w:t>
      </w:r>
      <w:r w:rsidRPr="00CA711D">
        <w:rPr>
          <w:rFonts w:asciiTheme="minorHAnsi" w:hAnsiTheme="minorHAnsi" w:cstheme="minorHAnsi"/>
          <w:color w:val="000000"/>
          <w:sz w:val="20"/>
          <w:lang w:eastAsia="pl-PL"/>
        </w:rPr>
        <w:t>.</w:t>
      </w:r>
    </w:p>
    <w:p w:rsidR="00BE3E8F" w:rsidRPr="00034DEB" w:rsidRDefault="00BE3E8F" w:rsidP="00BE3E8F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BE3E8F" w:rsidRPr="00D3022E" w:rsidRDefault="00BE3E8F" w:rsidP="00BE3E8F">
      <w:pPr>
        <w:tabs>
          <w:tab w:val="left" w:pos="513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Wykaz załączników:</w:t>
      </w:r>
    </w:p>
    <w:p w:rsidR="00FE0FE2" w:rsidRDefault="00EE2928" w:rsidP="00BE3E8F">
      <w:pPr>
        <w:numPr>
          <w:ilvl w:val="0"/>
          <w:numId w:val="3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Załącznik nr</w:t>
      </w:r>
      <w:r w:rsidR="00BE3E8F" w:rsidRPr="00D3022E">
        <w:rPr>
          <w:rFonts w:ascii="Calibri" w:hAnsi="Calibri"/>
          <w:color w:val="000000" w:themeColor="text1"/>
          <w:sz w:val="20"/>
          <w:szCs w:val="20"/>
        </w:rPr>
        <w:t xml:space="preserve"> 1</w:t>
      </w:r>
      <w:r w:rsidR="00765C59">
        <w:rPr>
          <w:rFonts w:ascii="Calibri" w:hAnsi="Calibri"/>
          <w:color w:val="000000" w:themeColor="text1"/>
          <w:sz w:val="20"/>
          <w:szCs w:val="20"/>
        </w:rPr>
        <w:t xml:space="preserve"> – Formularz ofertowy</w:t>
      </w:r>
      <w:r w:rsidR="009629FD">
        <w:rPr>
          <w:rFonts w:ascii="Calibri" w:hAnsi="Calibri"/>
          <w:color w:val="000000" w:themeColor="text1"/>
          <w:sz w:val="20"/>
          <w:szCs w:val="20"/>
        </w:rPr>
        <w:t>.</w:t>
      </w:r>
    </w:p>
    <w:p w:rsidR="00BE3E8F" w:rsidRDefault="00765C59" w:rsidP="00765C59">
      <w:pPr>
        <w:numPr>
          <w:ilvl w:val="0"/>
          <w:numId w:val="3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Załącznik nr 2 – Projekt umowy.</w:t>
      </w:r>
    </w:p>
    <w:p w:rsidR="00FE6285" w:rsidRDefault="00FE6285" w:rsidP="00765C59">
      <w:pPr>
        <w:numPr>
          <w:ilvl w:val="0"/>
          <w:numId w:val="3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Załącznik nr 3 – Projekt umowy RODO.</w:t>
      </w:r>
    </w:p>
    <w:p w:rsidR="00F6712C" w:rsidRDefault="00F6712C" w:rsidP="00737914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FE0FE2" w:rsidRPr="00737914" w:rsidRDefault="00FE6285" w:rsidP="00737914">
      <w:pPr>
        <w:tabs>
          <w:tab w:val="left" w:pos="2160"/>
        </w:tabs>
        <w:suppressAutoHyphens/>
        <w:ind w:left="720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 w:rsidR="00BE3E8F">
        <w:rPr>
          <w:rFonts w:ascii="Calibri" w:hAnsi="Calibri"/>
          <w:color w:val="000000" w:themeColor="text1"/>
          <w:sz w:val="20"/>
          <w:szCs w:val="20"/>
        </w:rPr>
        <w:t>Zatwierdził</w:t>
      </w:r>
      <w:r w:rsidR="009A20E5">
        <w:rPr>
          <w:rFonts w:ascii="Calibri" w:hAnsi="Calibri"/>
          <w:color w:val="000000" w:themeColor="text1"/>
          <w:sz w:val="20"/>
          <w:szCs w:val="20"/>
        </w:rPr>
        <w:t>:</w:t>
      </w:r>
    </w:p>
    <w:sectPr w:rsidR="00FE0FE2" w:rsidRPr="00737914" w:rsidSect="00FE0FE2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BCE" w:rsidRDefault="00E46BCE" w:rsidP="002D29D7">
      <w:r>
        <w:separator/>
      </w:r>
    </w:p>
  </w:endnote>
  <w:endnote w:type="continuationSeparator" w:id="1">
    <w:p w:rsidR="00E46BCE" w:rsidRDefault="00E46BCE" w:rsidP="002D2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229876"/>
      <w:docPartObj>
        <w:docPartGallery w:val="Page Numbers (Bottom of Page)"/>
        <w:docPartUnique/>
      </w:docPartObj>
    </w:sdtPr>
    <w:sdtContent>
      <w:p w:rsidR="002D29D7" w:rsidRDefault="00A10F07">
        <w:pPr>
          <w:pStyle w:val="Stopka"/>
          <w:jc w:val="center"/>
        </w:pPr>
        <w:r w:rsidRPr="009D2C4B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="002D29D7" w:rsidRPr="009D2C4B">
          <w:rPr>
            <w:rFonts w:asciiTheme="minorHAnsi" w:hAnsiTheme="minorHAnsi" w:cstheme="minorHAnsi"/>
            <w:b/>
            <w:sz w:val="18"/>
            <w:szCs w:val="18"/>
          </w:rPr>
          <w:instrText xml:space="preserve"> PAGE   \* MERGEFORMAT </w:instrText>
        </w:r>
        <w:r w:rsidRPr="009D2C4B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576140">
          <w:rPr>
            <w:rFonts w:asciiTheme="minorHAnsi" w:hAnsiTheme="minorHAnsi" w:cstheme="minorHAnsi"/>
            <w:b/>
            <w:noProof/>
            <w:sz w:val="18"/>
            <w:szCs w:val="18"/>
          </w:rPr>
          <w:t>5</w:t>
        </w:r>
        <w:r w:rsidRPr="009D2C4B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</w:p>
    </w:sdtContent>
  </w:sdt>
  <w:p w:rsidR="002D29D7" w:rsidRDefault="002D29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BCE" w:rsidRDefault="00E46BCE" w:rsidP="002D29D7">
      <w:r>
        <w:separator/>
      </w:r>
    </w:p>
  </w:footnote>
  <w:footnote w:type="continuationSeparator" w:id="1">
    <w:p w:rsidR="00E46BCE" w:rsidRDefault="00E46BCE" w:rsidP="002D2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4F"/>
    <w:multiLevelType w:val="hybridMultilevel"/>
    <w:tmpl w:val="67F21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786F"/>
    <w:multiLevelType w:val="hybridMultilevel"/>
    <w:tmpl w:val="30245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213E"/>
    <w:multiLevelType w:val="hybridMultilevel"/>
    <w:tmpl w:val="51F0FD1E"/>
    <w:lvl w:ilvl="0" w:tplc="6744F3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9320D"/>
    <w:multiLevelType w:val="hybridMultilevel"/>
    <w:tmpl w:val="92E26E64"/>
    <w:lvl w:ilvl="0" w:tplc="91E8EA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AB10710"/>
    <w:multiLevelType w:val="hybridMultilevel"/>
    <w:tmpl w:val="4C8043D6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133E4"/>
    <w:multiLevelType w:val="hybridMultilevel"/>
    <w:tmpl w:val="F8102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EC4836"/>
    <w:multiLevelType w:val="hybridMultilevel"/>
    <w:tmpl w:val="F4421B36"/>
    <w:lvl w:ilvl="0" w:tplc="0914A9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2306D"/>
    <w:multiLevelType w:val="multilevel"/>
    <w:tmpl w:val="2A4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7856D8"/>
    <w:multiLevelType w:val="hybridMultilevel"/>
    <w:tmpl w:val="2B48D5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36CE4"/>
    <w:multiLevelType w:val="hybridMultilevel"/>
    <w:tmpl w:val="CCE4E7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72FA7"/>
    <w:multiLevelType w:val="multilevel"/>
    <w:tmpl w:val="8CD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4021B4"/>
    <w:multiLevelType w:val="hybridMultilevel"/>
    <w:tmpl w:val="503469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C640B1"/>
    <w:multiLevelType w:val="hybridMultilevel"/>
    <w:tmpl w:val="AA180D4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421260"/>
    <w:multiLevelType w:val="hybridMultilevel"/>
    <w:tmpl w:val="340ABA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12D90"/>
    <w:multiLevelType w:val="hybridMultilevel"/>
    <w:tmpl w:val="3508EC54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07E04"/>
    <w:multiLevelType w:val="singleLevel"/>
    <w:tmpl w:val="1F46243A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16">
    <w:nsid w:val="71004CBF"/>
    <w:multiLevelType w:val="hybridMultilevel"/>
    <w:tmpl w:val="8F9A7076"/>
    <w:lvl w:ilvl="0" w:tplc="ECE0C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D5CAF"/>
    <w:multiLevelType w:val="multilevel"/>
    <w:tmpl w:val="A9E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DE17D2D"/>
    <w:multiLevelType w:val="hybridMultilevel"/>
    <w:tmpl w:val="DBACF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E24C2"/>
    <w:multiLevelType w:val="hybridMultilevel"/>
    <w:tmpl w:val="BF70B0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B1093A"/>
    <w:multiLevelType w:val="hybridMultilevel"/>
    <w:tmpl w:val="ECD2E84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14"/>
  </w:num>
  <w:num w:numId="5">
    <w:abstractNumId w:val="4"/>
  </w:num>
  <w:num w:numId="6">
    <w:abstractNumId w:val="3"/>
  </w:num>
  <w:num w:numId="7">
    <w:abstractNumId w:val="16"/>
  </w:num>
  <w:num w:numId="8">
    <w:abstractNumId w:val="6"/>
  </w:num>
  <w:num w:numId="9">
    <w:abstractNumId w:val="12"/>
  </w:num>
  <w:num w:numId="10">
    <w:abstractNumId w:val="18"/>
  </w:num>
  <w:num w:numId="11">
    <w:abstractNumId w:val="15"/>
  </w:num>
  <w:num w:numId="12">
    <w:abstractNumId w:val="8"/>
  </w:num>
  <w:num w:numId="13">
    <w:abstractNumId w:val="9"/>
  </w:num>
  <w:num w:numId="14">
    <w:abstractNumId w:val="5"/>
  </w:num>
  <w:num w:numId="15">
    <w:abstractNumId w:val="20"/>
  </w:num>
  <w:num w:numId="16">
    <w:abstractNumId w:val="19"/>
  </w:num>
  <w:num w:numId="17">
    <w:abstractNumId w:val="1"/>
  </w:num>
  <w:num w:numId="18">
    <w:abstractNumId w:val="2"/>
  </w:num>
  <w:num w:numId="19">
    <w:abstractNumId w:val="11"/>
  </w:num>
  <w:num w:numId="20">
    <w:abstractNumId w:val="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E8F"/>
    <w:rsid w:val="00116159"/>
    <w:rsid w:val="00164A30"/>
    <w:rsid w:val="00194B6A"/>
    <w:rsid w:val="001F33B5"/>
    <w:rsid w:val="002444BD"/>
    <w:rsid w:val="0026089D"/>
    <w:rsid w:val="002B21E3"/>
    <w:rsid w:val="002B35DD"/>
    <w:rsid w:val="002D29D7"/>
    <w:rsid w:val="002D2AA5"/>
    <w:rsid w:val="002F5CF1"/>
    <w:rsid w:val="00324502"/>
    <w:rsid w:val="00327528"/>
    <w:rsid w:val="0033071E"/>
    <w:rsid w:val="00351B29"/>
    <w:rsid w:val="00361548"/>
    <w:rsid w:val="003E5617"/>
    <w:rsid w:val="00435C50"/>
    <w:rsid w:val="00443D47"/>
    <w:rsid w:val="0048343D"/>
    <w:rsid w:val="00490B86"/>
    <w:rsid w:val="00490CAA"/>
    <w:rsid w:val="004F6BB9"/>
    <w:rsid w:val="00524541"/>
    <w:rsid w:val="00576140"/>
    <w:rsid w:val="00577CC6"/>
    <w:rsid w:val="00592A56"/>
    <w:rsid w:val="005A1611"/>
    <w:rsid w:val="005B2954"/>
    <w:rsid w:val="005C2993"/>
    <w:rsid w:val="005F5503"/>
    <w:rsid w:val="00653059"/>
    <w:rsid w:val="00664B2F"/>
    <w:rsid w:val="00715C03"/>
    <w:rsid w:val="00737914"/>
    <w:rsid w:val="00765C59"/>
    <w:rsid w:val="007C73DB"/>
    <w:rsid w:val="007E1739"/>
    <w:rsid w:val="0081158C"/>
    <w:rsid w:val="00895CF1"/>
    <w:rsid w:val="008B0D51"/>
    <w:rsid w:val="008B215F"/>
    <w:rsid w:val="008C1C2A"/>
    <w:rsid w:val="00907038"/>
    <w:rsid w:val="0094313F"/>
    <w:rsid w:val="009629FD"/>
    <w:rsid w:val="00990D29"/>
    <w:rsid w:val="009924A2"/>
    <w:rsid w:val="009A166B"/>
    <w:rsid w:val="009A20E5"/>
    <w:rsid w:val="009A7149"/>
    <w:rsid w:val="009B224F"/>
    <w:rsid w:val="009D2C4B"/>
    <w:rsid w:val="00A10F07"/>
    <w:rsid w:val="00A17436"/>
    <w:rsid w:val="00A417EA"/>
    <w:rsid w:val="00A71AD7"/>
    <w:rsid w:val="00AC5609"/>
    <w:rsid w:val="00AE40FB"/>
    <w:rsid w:val="00B14FC2"/>
    <w:rsid w:val="00B30769"/>
    <w:rsid w:val="00B804C9"/>
    <w:rsid w:val="00BE3E8F"/>
    <w:rsid w:val="00BF4707"/>
    <w:rsid w:val="00C15C8F"/>
    <w:rsid w:val="00C32D94"/>
    <w:rsid w:val="00C432D6"/>
    <w:rsid w:val="00C542B7"/>
    <w:rsid w:val="00C55CE6"/>
    <w:rsid w:val="00C61CF6"/>
    <w:rsid w:val="00CF73C4"/>
    <w:rsid w:val="00CF796A"/>
    <w:rsid w:val="00D17106"/>
    <w:rsid w:val="00D66AC0"/>
    <w:rsid w:val="00D77BF8"/>
    <w:rsid w:val="00D91D4B"/>
    <w:rsid w:val="00DA1990"/>
    <w:rsid w:val="00DE0471"/>
    <w:rsid w:val="00DF003F"/>
    <w:rsid w:val="00DF4562"/>
    <w:rsid w:val="00E16D64"/>
    <w:rsid w:val="00E46BCE"/>
    <w:rsid w:val="00E63DDA"/>
    <w:rsid w:val="00EE2928"/>
    <w:rsid w:val="00EF4DC6"/>
    <w:rsid w:val="00F04DFA"/>
    <w:rsid w:val="00F6712C"/>
    <w:rsid w:val="00FD0973"/>
    <w:rsid w:val="00FE0FE2"/>
    <w:rsid w:val="00FE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E3E8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E3E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F6712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712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D2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2149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cp:lastPrinted>2024-02-01T07:39:00Z</cp:lastPrinted>
  <dcterms:created xsi:type="dcterms:W3CDTF">2012-11-13T12:38:00Z</dcterms:created>
  <dcterms:modified xsi:type="dcterms:W3CDTF">2024-02-01T07:41:00Z</dcterms:modified>
</cp:coreProperties>
</file>