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2C4C98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1339B" w:rsidRDefault="009035EA" w:rsidP="004A7BC9">
      <w:pPr>
        <w:pStyle w:val="WW-Domylnie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awarta w dniu </w:t>
      </w:r>
      <w:r w:rsidR="006F614C">
        <w:rPr>
          <w:rFonts w:asciiTheme="minorHAnsi" w:hAnsiTheme="minorHAnsi"/>
          <w:b/>
          <w:color w:val="000000"/>
          <w:sz w:val="20"/>
        </w:rPr>
        <w:t>……………</w:t>
      </w:r>
      <w:r w:rsidR="00300261">
        <w:rPr>
          <w:rFonts w:asciiTheme="minorHAnsi" w:hAnsiTheme="minorHAnsi"/>
          <w:b/>
          <w:color w:val="000000"/>
          <w:sz w:val="20"/>
        </w:rPr>
        <w:t>.201</w:t>
      </w:r>
      <w:r>
        <w:rPr>
          <w:rFonts w:asciiTheme="minorHAnsi" w:hAnsiTheme="minorHAnsi"/>
          <w:b/>
          <w:color w:val="000000"/>
          <w:sz w:val="20"/>
        </w:rPr>
        <w:t>7</w:t>
      </w:r>
      <w:r w:rsidR="004A7BC9" w:rsidRPr="00C1339B">
        <w:rPr>
          <w:rFonts w:asciiTheme="minorHAnsi" w:hAnsiTheme="minorHAnsi"/>
          <w:color w:val="000000"/>
          <w:sz w:val="20"/>
        </w:rPr>
        <w:t xml:space="preserve"> r. w Prudniku pomiędzy: </w:t>
      </w:r>
    </w:p>
    <w:p w:rsidR="004A7BC9" w:rsidRPr="00C1339B" w:rsidRDefault="004A7BC9" w:rsidP="004A7BC9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b/>
          <w:color w:val="000000"/>
          <w:sz w:val="20"/>
        </w:rPr>
        <w:t>Prudnickim Centrum Medycznym Spółka Akcyjna w Prudniku</w:t>
      </w:r>
      <w:r w:rsidRPr="00C1339B">
        <w:rPr>
          <w:rFonts w:asciiTheme="minorHAnsi" w:hAnsiTheme="minorHAnsi"/>
          <w:color w:val="000000"/>
          <w:sz w:val="20"/>
        </w:rPr>
        <w:t>, ul. Szpitalna 14  48-200 Prudnik wpisaną pod nr 0000215463 KRS  prowadzonego przez Sąd Rejonowy w Opolu VIII Wydział KRS, posiadającym NIP</w:t>
      </w:r>
      <w:r w:rsidR="00D57C35">
        <w:rPr>
          <w:rFonts w:asciiTheme="minorHAnsi" w:hAnsiTheme="minorHAnsi"/>
          <w:color w:val="000000"/>
          <w:sz w:val="20"/>
        </w:rPr>
        <w:t>: 755 18 39 682, REGON</w:t>
      </w:r>
      <w:r w:rsidRPr="00C1339B">
        <w:rPr>
          <w:rFonts w:asciiTheme="minorHAnsi" w:hAnsiTheme="minorHAnsi"/>
          <w:color w:val="000000"/>
          <w:sz w:val="20"/>
        </w:rPr>
        <w:t xml:space="preserve">: 532 448 467, wysokość kapitału zakładowego </w:t>
      </w:r>
      <w:r w:rsidR="009035EA">
        <w:rPr>
          <w:rFonts w:asciiTheme="minorHAnsi" w:hAnsiTheme="minorHAnsi"/>
          <w:color w:val="000000"/>
          <w:sz w:val="20"/>
        </w:rPr>
        <w:t>9 437 4</w:t>
      </w:r>
      <w:r w:rsidR="00D735DF">
        <w:rPr>
          <w:rFonts w:asciiTheme="minorHAnsi" w:hAnsiTheme="minorHAnsi"/>
          <w:color w:val="000000"/>
          <w:sz w:val="20"/>
        </w:rPr>
        <w:t xml:space="preserve">00,00 </w:t>
      </w:r>
      <w:r w:rsidRPr="00C1339B">
        <w:rPr>
          <w:rFonts w:asciiTheme="minorHAnsi" w:hAnsiTheme="minorHAnsi"/>
          <w:color w:val="000000"/>
          <w:sz w:val="20"/>
        </w:rPr>
        <w:t xml:space="preserve">zł, opłacony w całości. 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 reprezentowanym przez:</w:t>
      </w:r>
    </w:p>
    <w:p w:rsidR="004A7BC9" w:rsidRPr="00300261" w:rsidRDefault="009035EA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Wiesławę Gajewską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– Prezes</w:t>
      </w:r>
      <w:r>
        <w:rPr>
          <w:rFonts w:asciiTheme="minorHAnsi" w:hAnsiTheme="minorHAnsi"/>
          <w:b/>
          <w:color w:val="000000"/>
          <w:sz w:val="20"/>
        </w:rPr>
        <w:t>a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Zarządu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zwanym dalej</w:t>
      </w:r>
      <w:r w:rsidRPr="00C1339B">
        <w:rPr>
          <w:rFonts w:asciiTheme="minorHAnsi" w:hAnsiTheme="minorHAnsi"/>
          <w:b/>
          <w:color w:val="000000"/>
          <w:sz w:val="20"/>
        </w:rPr>
        <w:t xml:space="preserve"> „Zamawiającym”</w:t>
      </w:r>
    </w:p>
    <w:p w:rsidR="004A7BC9" w:rsidRPr="006F614C" w:rsidRDefault="004A7BC9" w:rsidP="004A7BC9">
      <w:pPr>
        <w:pStyle w:val="WW-Domylnie"/>
        <w:spacing w:before="0" w:after="0" w:line="240" w:lineRule="auto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……………………………………………</w:t>
      </w:r>
    </w:p>
    <w:p w:rsidR="004A7BC9" w:rsidRPr="00C1339B" w:rsidRDefault="001D6DE1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Zwanym dalej </w:t>
      </w:r>
      <w:r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945174" w:rsidRPr="001F42C7" w:rsidRDefault="00945174" w:rsidP="00945174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</w:t>
      </w:r>
      <w:r w:rsidR="000F7B7B" w:rsidRPr="001F42C7">
        <w:rPr>
          <w:sz w:val="20"/>
          <w:szCs w:val="20"/>
        </w:rPr>
        <w:t>y</w:t>
      </w:r>
      <w:r w:rsidR="009D0F4D">
        <w:rPr>
          <w:sz w:val="20"/>
          <w:szCs w:val="20"/>
        </w:rPr>
        <w:t>boru oferty w postępowaniu nr 12</w:t>
      </w:r>
      <w:r w:rsidR="00EE7471">
        <w:rPr>
          <w:sz w:val="20"/>
          <w:szCs w:val="20"/>
        </w:rPr>
        <w:t>/07</w:t>
      </w:r>
      <w:r w:rsidR="000F7B7B" w:rsidRPr="001F42C7">
        <w:rPr>
          <w:sz w:val="20"/>
          <w:szCs w:val="20"/>
        </w:rPr>
        <w:t>/2017</w:t>
      </w:r>
      <w:r w:rsidRPr="001F42C7">
        <w:rPr>
          <w:sz w:val="20"/>
          <w:szCs w:val="20"/>
        </w:rPr>
        <w:t xml:space="preserve"> o udzielenie zamówienia publicznego prowadzonego w oparciu o zapisy „Regulaminu w sprawie zas</w:t>
      </w:r>
      <w:r w:rsidR="003C0401" w:rsidRPr="001F42C7">
        <w:rPr>
          <w:sz w:val="20"/>
          <w:szCs w:val="20"/>
        </w:rPr>
        <w:t>ad dokonywania: dostaw, usług i</w:t>
      </w:r>
      <w:r w:rsidR="001F42C7" w:rsidRPr="001F42C7">
        <w:rPr>
          <w:sz w:val="20"/>
          <w:szCs w:val="20"/>
        </w:rPr>
        <w:t> </w:t>
      </w:r>
      <w:r w:rsidRPr="001F42C7">
        <w:rPr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>
        <w:rPr>
          <w:sz w:val="20"/>
          <w:szCs w:val="20"/>
        </w:rPr>
        <w:t xml:space="preserve">0 euro, na: „Sukcesywna dostawa </w:t>
      </w:r>
      <w:r w:rsidR="009D0F4D">
        <w:rPr>
          <w:sz w:val="20"/>
          <w:szCs w:val="20"/>
        </w:rPr>
        <w:t>środków dezynfekcyjnych</w:t>
      </w:r>
      <w:r w:rsidR="000F24B7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dla Prudnickiego Centrum Medycznego S.A.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sz w:val="20"/>
          <w:szCs w:val="20"/>
        </w:rPr>
        <w:t>opasek żołą</w:t>
      </w:r>
      <w:r w:rsidR="00653F47" w:rsidRPr="001F42C7">
        <w:rPr>
          <w:rFonts w:asciiTheme="minorHAnsi" w:hAnsiTheme="minorHAnsi" w:cs="Tahoma"/>
          <w:sz w:val="20"/>
          <w:szCs w:val="20"/>
        </w:rPr>
        <w:t>dkowych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1F42C7" w:rsidRPr="001F42C7">
        <w:rPr>
          <w:sz w:val="20"/>
          <w:szCs w:val="20"/>
        </w:rPr>
        <w:t> 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  <w:r w:rsidRPr="00C1339B">
        <w:rPr>
          <w:rFonts w:asciiTheme="minorHAnsi" w:hAnsiTheme="minorHAnsi" w:cs="Tahoma"/>
          <w:color w:val="000000"/>
          <w:sz w:val="18"/>
        </w:rPr>
        <w:t>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3C0401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Termin ważności na  zaoferowany przedmiot zamówienia wynosi przynajmniej  6 miesięcy od daty dostawy.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4A7BC9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ł  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wskazane przez Wykonawcę konto, w terminie 30 dni od daty doręczenia prawidłowo wystawionej faktury w formie pisemnej, po dostarczeniu partii towaru.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W przypadku wstrzymania przez Zamawiającego płatności należności, Wykonawca zobowiązany jest do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uzupełnienia dokumentów, usunięcia nieprawidłowości lub wystawienia dokumentu korygującego bez zbędnej zwłoki.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4  w przypadku zmiany stawki podatku VAT.  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747B37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1D558C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4A7BC9">
      <w:pPr>
        <w:pStyle w:val="WW-Domylnie"/>
        <w:widowControl w:val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12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before="120" w:after="120"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 a także obciążyć Wykonawcę kosztami i  różnicą w cenie  towaru zamawianego, w związku z koniecznością zamówienia towaru u innego Wykonawcy,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before="120"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4A7BC9">
      <w:pPr>
        <w:pStyle w:val="WW-Domylnie"/>
        <w:widowControl w:val="0"/>
        <w:spacing w:after="0"/>
        <w:ind w:right="8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: od dnia …………...2017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.2018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Zamówienia z zastrzeżeniem §3 ust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4A7BC9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§11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§12</w:t>
      </w:r>
    </w:p>
    <w:p w:rsidR="004A7BC9" w:rsidRPr="00C1339B" w:rsidRDefault="004A7BC9" w:rsidP="006F614C">
      <w:pPr>
        <w:pStyle w:val="WW-Domylnie"/>
        <w:widowControl w:val="0"/>
        <w:suppressLineNumbers/>
        <w:tabs>
          <w:tab w:val="left" w:pos="284"/>
        </w:tabs>
        <w:spacing w:after="24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niezgodną z terminami określonymi w niniejszej umowie, Zamawiający będzie uważał za nieterminowe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 będzie realizował przedmiot umowy nienależycie jak w ust. 2 lub nieterminowo jak w ust 3.</w:t>
      </w:r>
    </w:p>
    <w:p w:rsidR="004A7BC9" w:rsidRPr="00C1339B" w:rsidRDefault="004A7BC9" w:rsidP="004A7BC9">
      <w:pPr>
        <w:widowControl w:val="0"/>
        <w:spacing w:before="12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§14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§15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§16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umową zastosowanie mają przepisy  Kodeksu Cywilnego.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§17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§18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 8 i ust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777A71">
      <w:pPr>
        <w:pStyle w:val="Akapitzlist"/>
        <w:numPr>
          <w:ilvl w:val="0"/>
          <w:numId w:val="34"/>
        </w:num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0F24B7" w:rsidRPr="000F24B7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Pr="000F24B7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 – Załącznik nr 1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cenowy -  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</w:p>
    <w:sectPr w:rsidR="004E00CB" w:rsidRPr="00E15FE3" w:rsidSect="00B53B5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48" w:rsidRDefault="00A92B48" w:rsidP="00565616">
      <w:r>
        <w:separator/>
      </w:r>
    </w:p>
  </w:endnote>
  <w:endnote w:type="continuationSeparator" w:id="0">
    <w:p w:rsidR="00A92B48" w:rsidRDefault="00A92B48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AD46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AD4649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0F24B7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AD4649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48" w:rsidRDefault="00A92B48" w:rsidP="00565616">
      <w:r>
        <w:separator/>
      </w:r>
    </w:p>
  </w:footnote>
  <w:footnote w:type="continuationSeparator" w:id="0">
    <w:p w:rsidR="00A92B48" w:rsidRDefault="00A92B48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54696A">
    <w:pPr>
      <w:pStyle w:val="Nagwek11"/>
    </w:pPr>
    <w:r>
      <w:tab/>
      <w:t xml:space="preserve">           </w:t>
    </w:r>
    <w:r w:rsidR="00AD4649">
      <w:pict>
        <v:line id="_x0000_s2049" style="position:absolute;z-index:-251656192;mso-position-horizontal-relative:text;mso-position-vertical-relative:text" from="-6.05pt,72.55pt" to="-6.05pt,72.55pt" strokeweight=".26mm">
          <v:stroke joinstyle="miter"/>
        </v:line>
      </w:pict>
    </w:r>
    <w: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D0676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5005D0"/>
    <w:rsid w:val="0050096F"/>
    <w:rsid w:val="00506D43"/>
    <w:rsid w:val="00511798"/>
    <w:rsid w:val="00521078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1CF0"/>
    <w:rsid w:val="00A929F8"/>
    <w:rsid w:val="00A92B4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54DB"/>
    <w:rsid w:val="00D57C35"/>
    <w:rsid w:val="00D6006F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BB0C58-F436-4BC3-A2FA-29D4E876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2017-07-03T08:24:00Z</cp:lastPrinted>
  <dcterms:created xsi:type="dcterms:W3CDTF">2017-07-03T09:16:00Z</dcterms:created>
  <dcterms:modified xsi:type="dcterms:W3CDTF">2017-07-03T09:16:00Z</dcterms:modified>
</cp:coreProperties>
</file>