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9D" w:rsidRDefault="0088259D" w:rsidP="0088259D">
      <w:pPr>
        <w:ind w:right="29"/>
        <w:rPr>
          <w:rFonts w:asciiTheme="minorHAnsi" w:hAnsiTheme="minorHAnsi" w:cstheme="minorHAnsi"/>
          <w:b/>
          <w:sz w:val="22"/>
          <w:szCs w:val="22"/>
        </w:rPr>
      </w:pPr>
    </w:p>
    <w:p w:rsidR="0088259D" w:rsidRPr="00256913" w:rsidRDefault="0088259D" w:rsidP="0088259D">
      <w:pPr>
        <w:ind w:right="29"/>
        <w:rPr>
          <w:rFonts w:asciiTheme="minorHAnsi" w:hAnsiTheme="minorHAnsi" w:cstheme="minorHAnsi"/>
          <w:b/>
          <w:sz w:val="22"/>
          <w:szCs w:val="22"/>
        </w:rPr>
      </w:pPr>
      <w:r w:rsidRPr="00A4282A">
        <w:rPr>
          <w:rFonts w:asciiTheme="minorHAnsi" w:hAnsiTheme="minorHAnsi" w:cstheme="minorHAnsi"/>
          <w:b/>
          <w:noProof/>
          <w:sz w:val="22"/>
          <w:szCs w:val="22"/>
        </w:rPr>
        <w:drawing>
          <wp:inline distT="0" distB="0" distL="0" distR="0">
            <wp:extent cx="5760720" cy="762188"/>
            <wp:effectExtent l="19050" t="0" r="0" b="0"/>
            <wp:docPr id="9" name="Obraz 1" descr="C:\Users\Admin\AppData\Local\Microsoft\Windows\INetCache\Content.Outlook\U762ZVTR\RPO-OPO-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Outlook\U762ZVTR\RPO-OPO-EFS.jpg"/>
                    <pic:cNvPicPr>
                      <a:picLocks noChangeAspect="1" noChangeArrowheads="1"/>
                    </pic:cNvPicPr>
                  </pic:nvPicPr>
                  <pic:blipFill>
                    <a:blip r:embed="rId5" cstate="print"/>
                    <a:srcRect/>
                    <a:stretch>
                      <a:fillRect/>
                    </a:stretch>
                  </pic:blipFill>
                  <pic:spPr bwMode="auto">
                    <a:xfrm>
                      <a:off x="0" y="0"/>
                      <a:ext cx="5760720" cy="762188"/>
                    </a:xfrm>
                    <a:prstGeom prst="rect">
                      <a:avLst/>
                    </a:prstGeom>
                    <a:noFill/>
                    <a:ln w="9525">
                      <a:noFill/>
                      <a:miter lim="800000"/>
                      <a:headEnd/>
                      <a:tailEnd/>
                    </a:ln>
                  </pic:spPr>
                </pic:pic>
              </a:graphicData>
            </a:graphic>
          </wp:inline>
        </w:drawing>
      </w:r>
    </w:p>
    <w:p w:rsidR="0088259D" w:rsidRPr="00256913" w:rsidRDefault="0088259D" w:rsidP="0088259D">
      <w:pPr>
        <w:ind w:right="29"/>
        <w:jc w:val="right"/>
        <w:rPr>
          <w:rFonts w:asciiTheme="minorHAnsi" w:hAnsiTheme="minorHAnsi" w:cstheme="minorHAnsi"/>
          <w:b/>
          <w:sz w:val="22"/>
          <w:szCs w:val="22"/>
        </w:rPr>
      </w:pPr>
      <w:r>
        <w:rPr>
          <w:rFonts w:asciiTheme="minorHAnsi" w:hAnsiTheme="minorHAnsi" w:cstheme="minorHAnsi"/>
          <w:b/>
          <w:sz w:val="22"/>
          <w:szCs w:val="22"/>
        </w:rPr>
        <w:t>Z</w:t>
      </w:r>
      <w:r w:rsidRPr="00256913">
        <w:rPr>
          <w:rFonts w:asciiTheme="minorHAnsi" w:hAnsiTheme="minorHAnsi" w:cstheme="minorHAnsi"/>
          <w:b/>
          <w:sz w:val="22"/>
          <w:szCs w:val="22"/>
        </w:rPr>
        <w:t>ałącznik nr 6 do SIWZ</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PROJEKT UMOWY</w:t>
      </w:r>
    </w:p>
    <w:p w:rsidR="0088259D" w:rsidRPr="00256913" w:rsidRDefault="0088259D" w:rsidP="0088259D">
      <w:pPr>
        <w:ind w:right="29"/>
        <w:jc w:val="center"/>
        <w:rPr>
          <w:rFonts w:asciiTheme="minorHAnsi" w:hAnsiTheme="minorHAnsi" w:cstheme="minorHAnsi"/>
          <w:b/>
          <w:sz w:val="22"/>
          <w:szCs w:val="22"/>
        </w:rPr>
      </w:pP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UMOWA NR </w:t>
      </w:r>
      <w:r w:rsidRPr="00256913">
        <w:rPr>
          <w:rFonts w:asciiTheme="minorHAnsi" w:hAnsiTheme="minorHAnsi" w:cstheme="minorHAnsi"/>
          <w:sz w:val="22"/>
          <w:szCs w:val="22"/>
        </w:rPr>
        <w:t>……………</w:t>
      </w:r>
    </w:p>
    <w:p w:rsidR="0088259D" w:rsidRPr="00256913" w:rsidRDefault="0088259D" w:rsidP="0088259D">
      <w:pPr>
        <w:rPr>
          <w:rFonts w:asciiTheme="minorHAnsi" w:hAnsiTheme="minorHAnsi" w:cstheme="minorHAnsi"/>
          <w:bCs/>
          <w:iCs/>
          <w:color w:val="000000"/>
          <w:sz w:val="22"/>
          <w:szCs w:val="22"/>
        </w:rPr>
      </w:pPr>
      <w:r w:rsidRPr="00256913">
        <w:rPr>
          <w:rFonts w:asciiTheme="minorHAnsi" w:hAnsiTheme="minorHAnsi" w:cstheme="minorHAnsi"/>
          <w:bCs/>
          <w:iCs/>
          <w:color w:val="000000"/>
          <w:sz w:val="22"/>
          <w:szCs w:val="22"/>
        </w:rPr>
        <w:t>zawarta w dniu ……………….. r</w:t>
      </w:r>
      <w:r w:rsidRPr="00256913">
        <w:rPr>
          <w:rFonts w:asciiTheme="minorHAnsi" w:hAnsiTheme="minorHAnsi" w:cstheme="minorHAnsi"/>
          <w:b/>
          <w:bCs/>
          <w:iCs/>
          <w:color w:val="000000"/>
          <w:sz w:val="22"/>
          <w:szCs w:val="22"/>
        </w:rPr>
        <w:t>.</w:t>
      </w:r>
      <w:r w:rsidRPr="00256913">
        <w:rPr>
          <w:rFonts w:asciiTheme="minorHAnsi" w:hAnsiTheme="minorHAnsi" w:cstheme="minorHAnsi"/>
          <w:bCs/>
          <w:iCs/>
          <w:color w:val="000000"/>
          <w:sz w:val="22"/>
          <w:szCs w:val="22"/>
        </w:rPr>
        <w:t xml:space="preserve"> w Prudniku pomiędzy: </w:t>
      </w:r>
    </w:p>
    <w:p w:rsidR="0088259D" w:rsidRPr="00256913" w:rsidRDefault="0088259D" w:rsidP="0088259D">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S.A. w Prudniku</w:t>
      </w:r>
      <w:r w:rsidRPr="00256913">
        <w:rPr>
          <w:rFonts w:asciiTheme="minorHAnsi" w:hAnsiTheme="minorHAnsi" w:cstheme="minorHAnsi"/>
          <w:color w:val="000000"/>
          <w:sz w:val="22"/>
          <w:szCs w:val="22"/>
        </w:rPr>
        <w:t>, ul. Sz</w:t>
      </w:r>
      <w:r>
        <w:rPr>
          <w:rFonts w:asciiTheme="minorHAnsi" w:hAnsiTheme="minorHAnsi" w:cstheme="minorHAnsi"/>
          <w:color w:val="000000"/>
          <w:sz w:val="22"/>
          <w:szCs w:val="22"/>
        </w:rPr>
        <w:t>pitalna 14,</w:t>
      </w:r>
      <w:r w:rsidRPr="00256913">
        <w:rPr>
          <w:rFonts w:asciiTheme="minorHAnsi" w:hAnsiTheme="minorHAnsi" w:cstheme="minorHAnsi"/>
          <w:color w:val="000000"/>
          <w:sz w:val="22"/>
          <w:szCs w:val="22"/>
        </w:rPr>
        <w:t xml:space="preserve"> 48-200 Prudnik</w:t>
      </w:r>
      <w:r>
        <w:rPr>
          <w:rFonts w:asciiTheme="minorHAnsi" w:hAnsiTheme="minorHAnsi" w:cstheme="minorHAnsi"/>
          <w:color w:val="000000"/>
          <w:sz w:val="22"/>
          <w:szCs w:val="22"/>
        </w:rPr>
        <w:t xml:space="preserve"> wpisaną pod nr 0000215463 KRS </w:t>
      </w:r>
      <w:r w:rsidRPr="00256913">
        <w:rPr>
          <w:rFonts w:asciiTheme="minorHAnsi" w:hAnsiTheme="minorHAnsi" w:cstheme="minorHAnsi"/>
          <w:color w:val="000000"/>
          <w:sz w:val="22"/>
          <w:szCs w:val="22"/>
        </w:rPr>
        <w:t>prowadzonego przez Sąd Rejonowy w Opolu VIII Wydział KRS, posiadającym NIP: 755 18 39 682, REGON: 532 448 467, wysokość kapitału zakładowego opłaconego w całości: 9 437 400,00 zł,</w:t>
      </w:r>
    </w:p>
    <w:p w:rsidR="0088259D" w:rsidRPr="00256913" w:rsidRDefault="0088259D" w:rsidP="0088259D">
      <w:pPr>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88259D" w:rsidRPr="00256913" w:rsidRDefault="0088259D" w:rsidP="0088259D">
      <w:pPr>
        <w:rPr>
          <w:rFonts w:asciiTheme="minorHAnsi" w:hAnsiTheme="minorHAnsi" w:cstheme="minorHAnsi"/>
          <w:color w:val="000000"/>
          <w:sz w:val="22"/>
          <w:szCs w:val="22"/>
        </w:rPr>
      </w:pPr>
      <w:r w:rsidRPr="00256913">
        <w:rPr>
          <w:rFonts w:asciiTheme="minorHAnsi" w:hAnsiTheme="minorHAnsi" w:cstheme="minorHAnsi"/>
          <w:color w:val="000000"/>
          <w:sz w:val="22"/>
          <w:szCs w:val="22"/>
        </w:rPr>
        <w:t>………………………………………………………………..,</w:t>
      </w:r>
    </w:p>
    <w:p w:rsidR="0088259D" w:rsidRPr="00256913" w:rsidRDefault="0088259D" w:rsidP="0088259D">
      <w:pPr>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88259D" w:rsidRPr="00256913" w:rsidRDefault="0088259D" w:rsidP="0088259D">
      <w:pPr>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88259D" w:rsidRPr="00256913" w:rsidRDefault="0088259D" w:rsidP="0088259D">
      <w:pPr>
        <w:rPr>
          <w:rFonts w:asciiTheme="minorHAnsi" w:hAnsiTheme="minorHAnsi" w:cstheme="minorHAnsi"/>
          <w:sz w:val="22"/>
          <w:szCs w:val="22"/>
        </w:rPr>
      </w:pPr>
      <w:r w:rsidRPr="00256913">
        <w:rPr>
          <w:rFonts w:asciiTheme="minorHAnsi" w:hAnsiTheme="minorHAnsi" w:cstheme="minorHAnsi"/>
          <w:sz w:val="22"/>
          <w:szCs w:val="22"/>
        </w:rPr>
        <w:t>……………………………………………………………….,</w:t>
      </w:r>
    </w:p>
    <w:p w:rsidR="0088259D" w:rsidRPr="00256913" w:rsidRDefault="0088259D" w:rsidP="0088259D">
      <w:pPr>
        <w:rPr>
          <w:rFonts w:asciiTheme="minorHAnsi" w:hAnsiTheme="minorHAnsi" w:cstheme="minorHAnsi"/>
          <w:b/>
          <w:color w:val="000000"/>
          <w:sz w:val="22"/>
          <w:szCs w:val="22"/>
        </w:rPr>
      </w:pPr>
      <w:r w:rsidRPr="00256913">
        <w:rPr>
          <w:rFonts w:asciiTheme="minorHAnsi" w:hAnsiTheme="minorHAnsi" w:cstheme="minorHAnsi"/>
          <w:color w:val="000000"/>
          <w:sz w:val="22"/>
          <w:szCs w:val="22"/>
        </w:rPr>
        <w:t xml:space="preserve">zwanym dalej </w:t>
      </w:r>
      <w:r w:rsidRPr="00256913">
        <w:rPr>
          <w:rFonts w:asciiTheme="minorHAnsi" w:hAnsiTheme="minorHAnsi" w:cstheme="minorHAnsi"/>
          <w:b/>
          <w:color w:val="000000"/>
          <w:sz w:val="22"/>
          <w:szCs w:val="22"/>
        </w:rPr>
        <w:t>„Wykonawcą”</w:t>
      </w:r>
    </w:p>
    <w:p w:rsidR="0088259D" w:rsidRPr="00256913" w:rsidRDefault="0088259D" w:rsidP="0088259D">
      <w:pPr>
        <w:rPr>
          <w:rFonts w:asciiTheme="minorHAnsi" w:hAnsiTheme="minorHAnsi" w:cstheme="minorHAnsi"/>
          <w:color w:val="000000"/>
          <w:sz w:val="22"/>
          <w:szCs w:val="22"/>
        </w:rPr>
      </w:pPr>
      <w:r w:rsidRPr="00256913">
        <w:rPr>
          <w:rFonts w:asciiTheme="minorHAnsi" w:hAnsiTheme="minorHAnsi" w:cstheme="minorHAnsi"/>
          <w:b/>
          <w:color w:val="000000"/>
          <w:sz w:val="22"/>
          <w:szCs w:val="22"/>
        </w:rPr>
        <w:t>dalej zwanymi Stronami</w:t>
      </w:r>
    </w:p>
    <w:p w:rsidR="0088259D" w:rsidRPr="00256913" w:rsidRDefault="0088259D" w:rsidP="0088259D">
      <w:pPr>
        <w:ind w:right="29"/>
        <w:jc w:val="both"/>
        <w:rPr>
          <w:rFonts w:asciiTheme="minorHAnsi" w:hAnsiTheme="minorHAnsi" w:cstheme="minorHAnsi"/>
          <w:sz w:val="22"/>
          <w:szCs w:val="22"/>
        </w:rPr>
      </w:pPr>
    </w:p>
    <w:p w:rsidR="0088259D" w:rsidRPr="00803511" w:rsidRDefault="0088259D" w:rsidP="0088259D">
      <w:pPr>
        <w:ind w:right="29"/>
        <w:jc w:val="both"/>
        <w:rPr>
          <w:rFonts w:asciiTheme="minorHAnsi" w:hAnsiTheme="minorHAnsi" w:cstheme="minorHAnsi"/>
          <w:sz w:val="22"/>
          <w:szCs w:val="22"/>
        </w:rPr>
      </w:pPr>
      <w:r w:rsidRPr="00256913">
        <w:rPr>
          <w:rFonts w:asciiTheme="minorHAnsi" w:hAnsiTheme="minorHAnsi" w:cstheme="minorHAnsi"/>
          <w:sz w:val="22"/>
          <w:szCs w:val="22"/>
        </w:rPr>
        <w:t xml:space="preserve">W oparciu o postępowanie przeprowadzone w trybie „przetargu nieograniczonego” o sygnaturze </w:t>
      </w:r>
      <w:r>
        <w:rPr>
          <w:rFonts w:asciiTheme="minorHAnsi" w:hAnsiTheme="minorHAnsi" w:cstheme="minorHAnsi"/>
          <w:b/>
          <w:bCs/>
          <w:color w:val="000000"/>
          <w:sz w:val="22"/>
          <w:szCs w:val="22"/>
        </w:rPr>
        <w:t>3</w:t>
      </w:r>
      <w:r w:rsidRPr="00256913">
        <w:rPr>
          <w:rFonts w:asciiTheme="minorHAnsi" w:hAnsiTheme="minorHAnsi" w:cstheme="minorHAnsi"/>
          <w:b/>
          <w:bCs/>
          <w:color w:val="000000"/>
          <w:sz w:val="22"/>
          <w:szCs w:val="22"/>
        </w:rPr>
        <w:t>/VI</w:t>
      </w:r>
      <w:r>
        <w:rPr>
          <w:rFonts w:asciiTheme="minorHAnsi" w:hAnsiTheme="minorHAnsi" w:cstheme="minorHAnsi"/>
          <w:b/>
          <w:bCs/>
          <w:color w:val="000000"/>
          <w:sz w:val="22"/>
          <w:szCs w:val="22"/>
        </w:rPr>
        <w:t>II</w:t>
      </w:r>
      <w:r w:rsidRPr="00256913">
        <w:rPr>
          <w:rFonts w:asciiTheme="minorHAnsi" w:hAnsiTheme="minorHAnsi" w:cstheme="minorHAnsi"/>
          <w:b/>
          <w:bCs/>
          <w:color w:val="000000"/>
          <w:sz w:val="22"/>
          <w:szCs w:val="22"/>
        </w:rPr>
        <w:t>/2017</w:t>
      </w:r>
      <w:r>
        <w:rPr>
          <w:rFonts w:asciiTheme="minorHAnsi" w:hAnsiTheme="minorHAnsi" w:cstheme="minorHAnsi"/>
          <w:b/>
          <w:bCs/>
          <w:color w:val="000000"/>
          <w:sz w:val="22"/>
          <w:szCs w:val="22"/>
        </w:rPr>
        <w:t xml:space="preserve"> </w:t>
      </w:r>
      <w:r w:rsidRPr="00C6124B">
        <w:rPr>
          <w:rFonts w:asciiTheme="minorHAnsi" w:hAnsiTheme="minorHAnsi" w:cstheme="minorHAnsi"/>
          <w:bCs/>
          <w:color w:val="000000"/>
          <w:sz w:val="22"/>
          <w:szCs w:val="22"/>
        </w:rPr>
        <w:t>w ramach projektu o nr</w:t>
      </w:r>
      <w:r w:rsidRPr="00256913">
        <w:rPr>
          <w:rFonts w:asciiTheme="minorHAnsi" w:hAnsiTheme="minorHAnsi" w:cstheme="minorHAnsi"/>
          <w:sz w:val="22"/>
          <w:szCs w:val="22"/>
        </w:rPr>
        <w:t xml:space="preserve"> </w:t>
      </w:r>
      <w:r w:rsidRPr="008D5A53">
        <w:rPr>
          <w:rFonts w:asciiTheme="minorHAnsi" w:hAnsiTheme="minorHAnsi"/>
          <w:b/>
          <w:bCs/>
          <w:sz w:val="22"/>
          <w:szCs w:val="21"/>
        </w:rPr>
        <w:t>RPOP.10.01.01-16-0020/17</w:t>
      </w:r>
      <w:r>
        <w:rPr>
          <w:rFonts w:asciiTheme="minorHAnsi" w:hAnsiTheme="minorHAnsi" w:cstheme="minorHAnsi"/>
          <w:sz w:val="22"/>
          <w:szCs w:val="22"/>
        </w:rPr>
        <w:t xml:space="preserve"> została zawarta umowa o </w:t>
      </w:r>
      <w:r w:rsidRPr="00256913">
        <w:rPr>
          <w:rFonts w:asciiTheme="minorHAnsi" w:hAnsiTheme="minorHAnsi" w:cstheme="minorHAnsi"/>
          <w:sz w:val="22"/>
          <w:szCs w:val="22"/>
        </w:rPr>
        <w:t>następującej treści:</w:t>
      </w:r>
    </w:p>
    <w:p w:rsidR="0088259D" w:rsidRPr="00256913" w:rsidRDefault="0088259D" w:rsidP="0088259D">
      <w:pPr>
        <w:ind w:right="29"/>
        <w:jc w:val="center"/>
        <w:rPr>
          <w:rFonts w:asciiTheme="minorHAnsi" w:hAnsiTheme="minorHAnsi" w:cstheme="minorHAnsi"/>
          <w:b/>
          <w:sz w:val="22"/>
          <w:szCs w:val="22"/>
        </w:rPr>
      </w:pPr>
      <w:r>
        <w:rPr>
          <w:rFonts w:asciiTheme="minorHAnsi" w:hAnsiTheme="minorHAnsi" w:cstheme="minorHAnsi"/>
          <w:b/>
          <w:sz w:val="22"/>
          <w:szCs w:val="22"/>
        </w:rPr>
        <w:t>§ 1.</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88259D" w:rsidRDefault="0088259D" w:rsidP="0088259D">
      <w:pPr>
        <w:numPr>
          <w:ilvl w:val="0"/>
          <w:numId w:val="2"/>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88259D" w:rsidRPr="008D5A53" w:rsidRDefault="0088259D" w:rsidP="0088259D">
      <w:pPr>
        <w:ind w:left="426"/>
        <w:jc w:val="both"/>
        <w:rPr>
          <w:rFonts w:ascii="Calibri" w:hAnsi="Calibri" w:cs="Arial"/>
          <w:sz w:val="22"/>
          <w:szCs w:val="20"/>
        </w:rPr>
      </w:pPr>
      <w:r w:rsidRPr="008D5A53">
        <w:rPr>
          <w:rFonts w:asciiTheme="minorHAnsi" w:hAnsiTheme="minorHAnsi"/>
          <w:b/>
          <w:bCs/>
          <w:sz w:val="22"/>
          <w:szCs w:val="21"/>
        </w:rPr>
        <w:t>Remont sali nr 4, węzłów sanitarnych i ciągów komunikacyjnych w zakresie dostosowania dla osób niepełnosprawnych na oddziale wewnętrznym PCM S. A. w Prudniku w ramach projektu „Poprawa usług medycznych w zakresie opieki nad osobami starszymi, w tym osobami z </w:t>
      </w:r>
      <w:proofErr w:type="spellStart"/>
      <w:r w:rsidRPr="008D5A53">
        <w:rPr>
          <w:rFonts w:asciiTheme="minorHAnsi" w:hAnsiTheme="minorHAnsi"/>
          <w:b/>
          <w:bCs/>
          <w:sz w:val="22"/>
          <w:szCs w:val="21"/>
        </w:rPr>
        <w:t>niepełnosprawnościami</w:t>
      </w:r>
      <w:proofErr w:type="spellEnd"/>
      <w:r w:rsidRPr="008D5A53">
        <w:rPr>
          <w:rFonts w:asciiTheme="minorHAnsi" w:hAnsiTheme="minorHAnsi"/>
          <w:b/>
          <w:bCs/>
          <w:sz w:val="22"/>
          <w:szCs w:val="21"/>
        </w:rPr>
        <w:t xml:space="preserve"> w Prudnickim Centrum Medycznym Spółka Akcyjna w Prudniku</w:t>
      </w:r>
      <w:r>
        <w:rPr>
          <w:rFonts w:asciiTheme="minorHAnsi" w:hAnsiTheme="minorHAnsi"/>
          <w:b/>
          <w:bCs/>
          <w:sz w:val="22"/>
          <w:szCs w:val="21"/>
        </w:rPr>
        <w:t>.”</w:t>
      </w:r>
    </w:p>
    <w:p w:rsidR="0088259D" w:rsidRPr="00256913" w:rsidRDefault="0088259D" w:rsidP="0088259D">
      <w:pPr>
        <w:suppressAutoHyphens/>
        <w:autoSpaceDE w:val="0"/>
        <w:autoSpaceDN w:val="0"/>
        <w:adjustRightInd w:val="0"/>
        <w:spacing w:after="120"/>
        <w:ind w:left="425"/>
        <w:jc w:val="both"/>
        <w:rPr>
          <w:rFonts w:asciiTheme="minorHAnsi" w:hAnsiTheme="minorHAnsi" w:cstheme="minorHAnsi"/>
          <w:bCs/>
          <w:sz w:val="22"/>
          <w:szCs w:val="22"/>
        </w:rPr>
      </w:pPr>
      <w:r w:rsidRPr="00256913">
        <w:rPr>
          <w:rFonts w:asciiTheme="minorHAnsi" w:hAnsiTheme="minorHAnsi" w:cstheme="minorHAnsi"/>
          <w:bCs/>
          <w:sz w:val="22"/>
          <w:szCs w:val="22"/>
        </w:rPr>
        <w:t>zgodnie z ofertą wykonawcy stanowiącą załącznik nr 2 do niniejszej umowy.</w:t>
      </w:r>
    </w:p>
    <w:p w:rsidR="0088259D" w:rsidRPr="00256913" w:rsidRDefault="0088259D" w:rsidP="0088259D">
      <w:pPr>
        <w:pStyle w:val="Tekstpodstawowy"/>
        <w:numPr>
          <w:ilvl w:val="0"/>
          <w:numId w:val="2"/>
        </w:numPr>
        <w:suppressAutoHyphens/>
        <w:spacing w:after="120"/>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Zakres robót objęty niniejszą umową określa SIWZ oraz załączniki: dokumentacja projektowa przekazana Wykonawcy przez Zamawiającego obejmująca Dokumentację projektową - załącznik nr ……. do SIWZ, Przedmiary robót - załącznik nr …… do SIWZ oraz </w:t>
      </w:r>
      <w:proofErr w:type="spellStart"/>
      <w:r w:rsidRPr="00256913">
        <w:rPr>
          <w:rFonts w:asciiTheme="minorHAnsi" w:hAnsiTheme="minorHAnsi" w:cstheme="minorHAnsi"/>
          <w:b w:val="0"/>
          <w:i w:val="0"/>
          <w:sz w:val="22"/>
          <w:szCs w:val="22"/>
        </w:rPr>
        <w:t>STWiORB</w:t>
      </w:r>
      <w:proofErr w:type="spellEnd"/>
      <w:r w:rsidRPr="00256913">
        <w:rPr>
          <w:rFonts w:asciiTheme="minorHAnsi" w:hAnsiTheme="minorHAnsi" w:cstheme="minorHAnsi"/>
          <w:b w:val="0"/>
          <w:i w:val="0"/>
          <w:sz w:val="22"/>
          <w:szCs w:val="22"/>
        </w:rPr>
        <w:t xml:space="preserve"> – załącznik nr ……. do SIWZ, które stanowią integralną część niniejszej umowy. Załączony do SIWZ Przedmiar robót jest szacunkowym określeniem ilości robót, nie uwzględnia</w:t>
      </w:r>
      <w:r>
        <w:rPr>
          <w:rFonts w:asciiTheme="minorHAnsi" w:hAnsiTheme="minorHAnsi" w:cstheme="minorHAnsi"/>
          <w:b w:val="0"/>
          <w:i w:val="0"/>
          <w:sz w:val="22"/>
          <w:szCs w:val="22"/>
        </w:rPr>
        <w:t>jącym wszystkich wymogów SIWZ w </w:t>
      </w:r>
      <w:r w:rsidRPr="00256913">
        <w:rPr>
          <w:rFonts w:asciiTheme="minorHAnsi" w:hAnsiTheme="minorHAnsi" w:cstheme="minorHAnsi"/>
          <w:b w:val="0"/>
          <w:i w:val="0"/>
          <w:sz w:val="22"/>
          <w:szCs w:val="22"/>
        </w:rPr>
        <w:t xml:space="preserve">tym dokumentacji projektowej i </w:t>
      </w:r>
      <w:proofErr w:type="spellStart"/>
      <w:r w:rsidRPr="00256913">
        <w:rPr>
          <w:rFonts w:asciiTheme="minorHAnsi" w:hAnsiTheme="minorHAnsi" w:cstheme="minorHAnsi"/>
          <w:b w:val="0"/>
          <w:i w:val="0"/>
          <w:sz w:val="22"/>
          <w:szCs w:val="22"/>
        </w:rPr>
        <w:t>STWiORB</w:t>
      </w:r>
      <w:proofErr w:type="spellEnd"/>
      <w:r w:rsidRPr="00256913">
        <w:rPr>
          <w:rFonts w:asciiTheme="minorHAnsi" w:hAnsiTheme="minorHAnsi" w:cstheme="minorHAnsi"/>
          <w:b w:val="0"/>
          <w:i w:val="0"/>
          <w:sz w:val="22"/>
          <w:szCs w:val="22"/>
        </w:rPr>
        <w:t>. Zakres rzeczowy robót obejmuje również wszelkie pozostałe roboty i czynności nie ujęte w Przedmiarze robót, a wynikające z SIWZ oraz załączonej dokumentacji.</w:t>
      </w:r>
    </w:p>
    <w:p w:rsidR="0088259D" w:rsidRPr="00256913" w:rsidRDefault="0088259D" w:rsidP="0088259D">
      <w:pPr>
        <w:numPr>
          <w:ilvl w:val="0"/>
          <w:numId w:val="2"/>
        </w:numPr>
        <w:tabs>
          <w:tab w:val="left" w:pos="340"/>
        </w:tabs>
        <w:suppressAutoHyphens/>
        <w:spacing w:after="120"/>
        <w:ind w:left="426" w:right="28"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  Przedmiot umowy obejmuje wykonanie robót podstawowyc</w:t>
      </w:r>
      <w:r>
        <w:rPr>
          <w:rFonts w:asciiTheme="minorHAnsi" w:hAnsiTheme="minorHAnsi" w:cstheme="minorHAnsi"/>
          <w:sz w:val="22"/>
          <w:szCs w:val="22"/>
        </w:rPr>
        <w:t>h wraz ze wszystkimi robotami i </w:t>
      </w:r>
      <w:r w:rsidRPr="00256913">
        <w:rPr>
          <w:rFonts w:asciiTheme="minorHAnsi" w:hAnsiTheme="minorHAnsi" w:cstheme="minorHAnsi"/>
          <w:sz w:val="22"/>
          <w:szCs w:val="22"/>
        </w:rPr>
        <w:t xml:space="preserve">świadczeniami towarzyszącymi, materiałami, sprzętem, które mają na celu prawidłową, kompletną i należytą realizację zadania inwestycyjnego powierzonego Wykonawcy, w tym również prace, których wykonanie jest konieczne wg obowiązujących przepisów </w:t>
      </w:r>
      <w:r>
        <w:rPr>
          <w:rFonts w:asciiTheme="minorHAnsi" w:hAnsiTheme="minorHAnsi" w:cstheme="minorHAnsi"/>
          <w:sz w:val="22"/>
          <w:szCs w:val="22"/>
        </w:rPr>
        <w:t xml:space="preserve">lub dla uzyskania stabilności, </w:t>
      </w:r>
      <w:r w:rsidRPr="00256913">
        <w:rPr>
          <w:rFonts w:asciiTheme="minorHAnsi" w:hAnsiTheme="minorHAnsi" w:cstheme="minorHAnsi"/>
          <w:sz w:val="22"/>
          <w:szCs w:val="22"/>
        </w:rPr>
        <w:t>czy bezpieczeństwa robót w tym wykonanie wszystkich niezbędnych pomiarów, prób, badań i spr</w:t>
      </w:r>
      <w:r>
        <w:rPr>
          <w:rFonts w:asciiTheme="minorHAnsi" w:hAnsiTheme="minorHAnsi" w:cstheme="minorHAnsi"/>
          <w:sz w:val="22"/>
          <w:szCs w:val="22"/>
        </w:rPr>
        <w:t xml:space="preserve">awdzeń </w:t>
      </w:r>
      <w:r w:rsidRPr="00256913">
        <w:rPr>
          <w:rFonts w:asciiTheme="minorHAnsi" w:hAnsiTheme="minorHAnsi" w:cstheme="minorHAnsi"/>
          <w:sz w:val="22"/>
          <w:szCs w:val="22"/>
        </w:rPr>
        <w:t>koniecznych do realizacji robót i wymaganych do odbioru, oraz pozostałych jakie okażą się konieczne do wykonania w trakcie realizacji przedmiotu niniejszej umowy.</w:t>
      </w:r>
    </w:p>
    <w:p w:rsidR="0088259D" w:rsidRPr="00256913" w:rsidRDefault="0088259D" w:rsidP="0088259D">
      <w:pPr>
        <w:numPr>
          <w:ilvl w:val="0"/>
          <w:numId w:val="2"/>
        </w:numPr>
        <w:tabs>
          <w:tab w:val="left" w:pos="340"/>
        </w:tabs>
        <w:suppressAutoHyphens/>
        <w:ind w:left="426" w:right="29" w:hanging="426"/>
        <w:jc w:val="both"/>
        <w:rPr>
          <w:rFonts w:asciiTheme="minorHAnsi" w:hAnsiTheme="minorHAnsi" w:cstheme="minorHAnsi"/>
          <w:sz w:val="22"/>
          <w:szCs w:val="22"/>
        </w:rPr>
      </w:pPr>
      <w:r w:rsidRPr="00256913">
        <w:rPr>
          <w:rFonts w:asciiTheme="minorHAnsi" w:hAnsiTheme="minorHAnsi" w:cstheme="minorHAnsi"/>
          <w:sz w:val="22"/>
          <w:szCs w:val="22"/>
        </w:rPr>
        <w:lastRenderedPageBreak/>
        <w:t xml:space="preserve">  Wykonawca zobowiązuje się wobec Zamawiającego, że wykona roboty z należytą starannością, przy uwzględnieniu zawodowego charakteru prowadzonej przez niego działalności oraz usunie w nich ewentualne wady i usterki.</w:t>
      </w:r>
    </w:p>
    <w:p w:rsidR="0088259D" w:rsidRPr="00256913" w:rsidRDefault="0088259D" w:rsidP="0088259D">
      <w:pPr>
        <w:tabs>
          <w:tab w:val="left" w:pos="340"/>
        </w:tabs>
        <w:suppressAutoHyphens/>
        <w:ind w:left="426" w:right="29"/>
        <w:jc w:val="both"/>
        <w:rPr>
          <w:rFonts w:asciiTheme="minorHAnsi" w:hAnsiTheme="minorHAnsi" w:cstheme="minorHAnsi"/>
          <w:sz w:val="22"/>
          <w:szCs w:val="22"/>
        </w:rPr>
      </w:pPr>
    </w:p>
    <w:p w:rsidR="0088259D" w:rsidRPr="00256913" w:rsidRDefault="0088259D" w:rsidP="0088259D">
      <w:pPr>
        <w:pStyle w:val="Nagwek7"/>
        <w:tabs>
          <w:tab w:val="left" w:pos="0"/>
          <w:tab w:val="left" w:pos="4395"/>
          <w:tab w:val="center" w:pos="4652"/>
        </w:tabs>
        <w:spacing w:before="0"/>
        <w:ind w:right="28"/>
        <w:rPr>
          <w:rFonts w:asciiTheme="minorHAnsi" w:hAnsiTheme="minorHAnsi" w:cstheme="minorHAnsi"/>
          <w:b/>
          <w:i w:val="0"/>
          <w:color w:val="000000" w:themeColor="text1"/>
          <w:sz w:val="22"/>
          <w:szCs w:val="22"/>
        </w:rPr>
      </w:pPr>
      <w:r w:rsidRPr="00256913">
        <w:rPr>
          <w:rFonts w:asciiTheme="minorHAnsi" w:hAnsiTheme="minorHAnsi" w:cstheme="minorHAnsi"/>
          <w:i w:val="0"/>
          <w:sz w:val="22"/>
          <w:szCs w:val="22"/>
        </w:rPr>
        <w:tab/>
      </w:r>
      <w:r w:rsidRPr="00256913">
        <w:rPr>
          <w:rFonts w:asciiTheme="minorHAnsi" w:hAnsiTheme="minorHAnsi" w:cstheme="minorHAnsi"/>
          <w:b/>
          <w:i w:val="0"/>
          <w:color w:val="000000" w:themeColor="text1"/>
          <w:sz w:val="22"/>
          <w:szCs w:val="22"/>
        </w:rPr>
        <w:t>§ 2.</w:t>
      </w:r>
    </w:p>
    <w:p w:rsidR="0088259D" w:rsidRPr="00256913" w:rsidRDefault="0088259D" w:rsidP="0088259D">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88259D" w:rsidRPr="00256913" w:rsidRDefault="0088259D" w:rsidP="0088259D">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Terminy realizacji przedmiotu umowy: </w:t>
      </w:r>
    </w:p>
    <w:p w:rsidR="0088259D" w:rsidRPr="00256913" w:rsidRDefault="0088259D" w:rsidP="0088259D">
      <w:pPr>
        <w:pStyle w:val="Tekstpodstawowy"/>
        <w:numPr>
          <w:ilvl w:val="0"/>
          <w:numId w:val="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rozpoc</w:t>
      </w:r>
      <w:r>
        <w:rPr>
          <w:rFonts w:asciiTheme="minorHAnsi" w:hAnsiTheme="minorHAnsi" w:cstheme="minorHAnsi"/>
          <w:b w:val="0"/>
          <w:i w:val="0"/>
          <w:sz w:val="22"/>
          <w:szCs w:val="22"/>
        </w:rPr>
        <w:t>zęcie realizacji umowy nastąpi</w:t>
      </w:r>
      <w:r w:rsidRPr="00256913">
        <w:rPr>
          <w:rFonts w:asciiTheme="minorHAnsi" w:hAnsiTheme="minorHAnsi" w:cstheme="minorHAnsi"/>
          <w:b w:val="0"/>
          <w:i w:val="0"/>
          <w:sz w:val="22"/>
          <w:szCs w:val="22"/>
        </w:rPr>
        <w:t xml:space="preserve"> wraz z protokolarnym przekazaniem placu budowy</w:t>
      </w:r>
      <w:r>
        <w:rPr>
          <w:rFonts w:asciiTheme="minorHAnsi" w:hAnsiTheme="minorHAnsi" w:cstheme="minorHAnsi"/>
          <w:b w:val="0"/>
          <w:i w:val="0"/>
          <w:sz w:val="22"/>
          <w:szCs w:val="22"/>
        </w:rPr>
        <w:t xml:space="preserve">, które odbędzie się w terminie </w:t>
      </w:r>
      <w:r w:rsidRPr="00256913">
        <w:rPr>
          <w:rFonts w:asciiTheme="minorHAnsi" w:hAnsiTheme="minorHAnsi" w:cstheme="minorHAnsi"/>
          <w:b w:val="0"/>
          <w:i w:val="0"/>
          <w:sz w:val="22"/>
          <w:szCs w:val="22"/>
        </w:rPr>
        <w:t>do 3 dni roboczych od daty zawarcia umowy;</w:t>
      </w:r>
    </w:p>
    <w:p w:rsidR="0088259D" w:rsidRPr="00256913" w:rsidRDefault="0088259D" w:rsidP="0088259D">
      <w:pPr>
        <w:numPr>
          <w:ilvl w:val="0"/>
          <w:numId w:val="3"/>
        </w:numPr>
        <w:suppressAutoHyphens/>
        <w:jc w:val="both"/>
        <w:rPr>
          <w:rFonts w:asciiTheme="minorHAnsi" w:hAnsiTheme="minorHAnsi" w:cstheme="minorHAnsi"/>
          <w:color w:val="0000FF"/>
          <w:sz w:val="22"/>
          <w:szCs w:val="22"/>
        </w:rPr>
      </w:pPr>
      <w:r>
        <w:rPr>
          <w:rFonts w:asciiTheme="minorHAnsi" w:hAnsiTheme="minorHAnsi" w:cstheme="minorHAnsi"/>
          <w:sz w:val="22"/>
          <w:szCs w:val="22"/>
        </w:rPr>
        <w:t>zakończenie realizacji</w:t>
      </w:r>
      <w:r w:rsidRPr="00256913">
        <w:rPr>
          <w:rFonts w:asciiTheme="minorHAnsi" w:hAnsiTheme="minorHAnsi" w:cstheme="minorHAnsi"/>
          <w:sz w:val="22"/>
          <w:szCs w:val="22"/>
        </w:rPr>
        <w:t xml:space="preserve"> umowy – do …….. (</w:t>
      </w:r>
      <w:r>
        <w:rPr>
          <w:rFonts w:asciiTheme="minorHAnsi" w:hAnsiTheme="minorHAnsi" w:cstheme="minorHAnsi"/>
          <w:sz w:val="22"/>
          <w:szCs w:val="22"/>
        </w:rPr>
        <w:t>do 28.02.2018r.</w:t>
      </w:r>
      <w:r w:rsidRPr="00256913">
        <w:rPr>
          <w:rFonts w:asciiTheme="minorHAnsi" w:hAnsiTheme="minorHAnsi" w:cstheme="minorHAnsi"/>
          <w:sz w:val="22"/>
          <w:szCs w:val="22"/>
        </w:rPr>
        <w:t>).</w:t>
      </w:r>
    </w:p>
    <w:p w:rsidR="0088259D" w:rsidRDefault="0088259D" w:rsidP="0088259D">
      <w:pPr>
        <w:pStyle w:val="Nagwek2"/>
        <w:numPr>
          <w:ilvl w:val="0"/>
          <w:numId w:val="0"/>
        </w:numPr>
        <w:tabs>
          <w:tab w:val="left" w:pos="0"/>
        </w:tabs>
        <w:ind w:right="29"/>
        <w:jc w:val="center"/>
        <w:rPr>
          <w:rFonts w:asciiTheme="minorHAnsi" w:hAnsiTheme="minorHAnsi" w:cstheme="minorHAnsi"/>
          <w:i w:val="0"/>
          <w:szCs w:val="22"/>
        </w:rPr>
      </w:pPr>
    </w:p>
    <w:p w:rsidR="0088259D" w:rsidRPr="00256913" w:rsidRDefault="0088259D" w:rsidP="0088259D">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88259D" w:rsidRPr="00256913" w:rsidRDefault="0088259D" w:rsidP="0088259D">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88259D" w:rsidRPr="00256913" w:rsidRDefault="0088259D" w:rsidP="0088259D">
      <w:pPr>
        <w:pStyle w:val="Akapitzlist"/>
        <w:widowControl w:val="0"/>
        <w:numPr>
          <w:ilvl w:val="0"/>
          <w:numId w:val="4"/>
        </w:numPr>
        <w:tabs>
          <w:tab w:val="left" w:pos="284"/>
        </w:tabs>
        <w:suppressAutoHyphens/>
        <w:ind w:right="51"/>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Strony ustalają wynagrodzenie kosztorysowe za wykonanie przedmiotu Umowy, przejętego przez Zamawiającego od Wykonawcy na podstawie Protokołu odbioru końcowego sporządzonego przez Strony po uzyskaniu przez Wykonawcę pozwolenia na użytkowanie, na kwotę w wysokości netto … zł wraz z podatkiem … % VAT w wysokości … zł, co</w:t>
      </w:r>
      <w:r>
        <w:rPr>
          <w:rFonts w:asciiTheme="minorHAnsi" w:hAnsiTheme="minorHAnsi" w:cstheme="minorHAnsi"/>
          <w:color w:val="000000"/>
          <w:sz w:val="22"/>
          <w:szCs w:val="22"/>
        </w:rPr>
        <w:t xml:space="preserve"> łącznie stanowi kwotę brutto w </w:t>
      </w:r>
      <w:r w:rsidRPr="00256913">
        <w:rPr>
          <w:rFonts w:asciiTheme="minorHAnsi" w:hAnsiTheme="minorHAnsi" w:cstheme="minorHAnsi"/>
          <w:color w:val="000000"/>
          <w:sz w:val="22"/>
          <w:szCs w:val="22"/>
        </w:rPr>
        <w:t>wysokości ………… zł.</w:t>
      </w:r>
    </w:p>
    <w:p w:rsidR="0088259D" w:rsidRPr="00256913" w:rsidRDefault="0088259D" w:rsidP="0088259D">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 xml:space="preserve">Zamawiający dopuszcza wystawienie jednej faktury częściowej robót i </w:t>
      </w:r>
      <w:r w:rsidRPr="00256913">
        <w:rPr>
          <w:rFonts w:asciiTheme="minorHAnsi" w:hAnsiTheme="minorHAnsi" w:cstheme="minorHAnsi"/>
          <w:sz w:val="22"/>
          <w:szCs w:val="22"/>
        </w:rPr>
        <w:t>zapłatę za w</w:t>
      </w:r>
      <w:r>
        <w:rPr>
          <w:rFonts w:asciiTheme="minorHAnsi" w:hAnsiTheme="minorHAnsi" w:cstheme="minorHAnsi"/>
          <w:sz w:val="22"/>
          <w:szCs w:val="22"/>
        </w:rPr>
        <w:t>ykonaną część przedmiotu umowy, na</w:t>
      </w:r>
      <w:r w:rsidRPr="00256913">
        <w:rPr>
          <w:rFonts w:asciiTheme="minorHAnsi" w:hAnsiTheme="minorHAnsi" w:cstheme="minorHAnsi"/>
          <w:sz w:val="22"/>
          <w:szCs w:val="22"/>
        </w:rPr>
        <w:t xml:space="preserve"> podstawie podpisanego protokołu o</w:t>
      </w:r>
      <w:r>
        <w:rPr>
          <w:rFonts w:asciiTheme="minorHAnsi" w:hAnsiTheme="minorHAnsi" w:cstheme="minorHAnsi"/>
          <w:sz w:val="22"/>
          <w:szCs w:val="22"/>
        </w:rPr>
        <w:t>dbioru robót. Wykonawca, wraz z </w:t>
      </w:r>
      <w:r w:rsidRPr="00256913">
        <w:rPr>
          <w:rFonts w:asciiTheme="minorHAnsi" w:hAnsiTheme="minorHAnsi" w:cstheme="minorHAnsi"/>
          <w:sz w:val="22"/>
          <w:szCs w:val="22"/>
        </w:rPr>
        <w:t>fakturą końcową i protokołem odbioru końcowego, dostarczy oświadczenia podwykonawców oraz dalszych podwykonawców potwierdzające, że otrzymali oni całe wynagrodzenie, należne im na podstawie odpowiednich umów zaakceptowanych przez Zamawiającego (między Wykonawcą i podwykonawcą lub podwykonawcą i dalszym podw</w:t>
      </w:r>
      <w:r>
        <w:rPr>
          <w:rFonts w:asciiTheme="minorHAnsi" w:hAnsiTheme="minorHAnsi" w:cstheme="minorHAnsi"/>
          <w:sz w:val="22"/>
          <w:szCs w:val="22"/>
        </w:rPr>
        <w:t>ykonawcą). Jeżeli rozliczenia z </w:t>
      </w:r>
      <w:r w:rsidRPr="00256913">
        <w:rPr>
          <w:rFonts w:asciiTheme="minorHAnsi" w:hAnsiTheme="minorHAnsi" w:cstheme="minorHAnsi"/>
          <w:sz w:val="22"/>
          <w:szCs w:val="22"/>
        </w:rPr>
        <w:t>podwykonawcami lub dalszymi podwykonawcami nie będą ostateczne, Zamawiający zatrzyma część wynagrodzenia, równą wysokości niezapłaconej kwoty, do czasu ostat</w:t>
      </w:r>
      <w:r>
        <w:rPr>
          <w:rFonts w:asciiTheme="minorHAnsi" w:hAnsiTheme="minorHAnsi" w:cstheme="minorHAnsi"/>
          <w:sz w:val="22"/>
          <w:szCs w:val="22"/>
        </w:rPr>
        <w:t xml:space="preserve">ecznego wyjaśnienia rozliczeń z </w:t>
      </w:r>
      <w:r w:rsidRPr="00256913">
        <w:rPr>
          <w:rFonts w:asciiTheme="minorHAnsi" w:hAnsiTheme="minorHAnsi" w:cstheme="minorHAnsi"/>
          <w:sz w:val="22"/>
          <w:szCs w:val="22"/>
        </w:rPr>
        <w:t>podwykonawcami lub dalszymi podwykonawcami, np. akceptujące oświadczenie podwykonawcy (dalszego podwykonawcy) lub prawomocny wyrok sądu i oświadczenie podwykonawcy</w:t>
      </w:r>
      <w:r>
        <w:rPr>
          <w:rFonts w:asciiTheme="minorHAnsi" w:hAnsiTheme="minorHAnsi" w:cstheme="minorHAnsi"/>
          <w:sz w:val="22"/>
          <w:szCs w:val="22"/>
        </w:rPr>
        <w:t xml:space="preserve"> </w:t>
      </w:r>
      <w:r w:rsidRPr="00256913">
        <w:rPr>
          <w:rFonts w:asciiTheme="minorHAnsi" w:hAnsiTheme="minorHAnsi" w:cstheme="minorHAnsi"/>
          <w:sz w:val="22"/>
          <w:szCs w:val="22"/>
        </w:rPr>
        <w:t>dalszego podwykonawcy) o zapłacie.</w:t>
      </w:r>
    </w:p>
    <w:p w:rsidR="0088259D" w:rsidRPr="00256913" w:rsidRDefault="0088259D" w:rsidP="0088259D">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88259D" w:rsidRDefault="0088259D" w:rsidP="0088259D">
      <w:pPr>
        <w:pStyle w:val="Nagwek2"/>
        <w:numPr>
          <w:ilvl w:val="0"/>
          <w:numId w:val="0"/>
        </w:numPr>
        <w:tabs>
          <w:tab w:val="left" w:pos="0"/>
        </w:tabs>
        <w:ind w:right="29"/>
        <w:jc w:val="center"/>
        <w:rPr>
          <w:rFonts w:asciiTheme="minorHAnsi" w:hAnsiTheme="minorHAnsi" w:cstheme="minorHAnsi"/>
          <w:i w:val="0"/>
          <w:szCs w:val="22"/>
        </w:rPr>
      </w:pPr>
    </w:p>
    <w:p w:rsidR="0088259D" w:rsidRPr="00256913" w:rsidRDefault="0088259D" w:rsidP="0088259D">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88259D" w:rsidRPr="00256913" w:rsidRDefault="0088259D" w:rsidP="0088259D">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88259D" w:rsidRPr="00256913" w:rsidRDefault="0088259D" w:rsidP="0088259D">
      <w:pPr>
        <w:numPr>
          <w:ilvl w:val="0"/>
          <w:numId w:val="5"/>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iż</w:t>
      </w:r>
      <w:r>
        <w:rPr>
          <w:rFonts w:asciiTheme="minorHAnsi" w:hAnsiTheme="minorHAnsi" w:cstheme="minorHAnsi"/>
          <w:sz w:val="22"/>
          <w:szCs w:val="22"/>
        </w:rPr>
        <w:t xml:space="preserve"> rozliczenie za wykonane prace </w:t>
      </w:r>
      <w:r w:rsidRPr="00256913">
        <w:rPr>
          <w:rFonts w:asciiTheme="minorHAnsi" w:hAnsiTheme="minorHAnsi" w:cstheme="minorHAnsi"/>
          <w:sz w:val="22"/>
          <w:szCs w:val="22"/>
        </w:rPr>
        <w:t xml:space="preserve">nastąpi po zakończeniu robót i dokonaniu końcowego odbioru robót potwierdzonego podpisaniem Protokołu Odbioru Końcowego Robót. </w:t>
      </w:r>
    </w:p>
    <w:p w:rsidR="0088259D" w:rsidRPr="00256913" w:rsidRDefault="0088259D" w:rsidP="0088259D">
      <w:pPr>
        <w:pStyle w:val="Nagwek2"/>
        <w:numPr>
          <w:ilvl w:val="0"/>
          <w:numId w:val="5"/>
        </w:numPr>
        <w:tabs>
          <w:tab w:val="left" w:pos="0"/>
        </w:tabs>
        <w:suppressAutoHyphens/>
        <w:overflowPunct/>
        <w:autoSpaceDE/>
        <w:adjustRightInd/>
        <w:spacing w:after="120"/>
        <w:ind w:right="28"/>
        <w:jc w:val="both"/>
        <w:rPr>
          <w:rFonts w:asciiTheme="minorHAnsi" w:hAnsiTheme="minorHAnsi" w:cstheme="minorHAnsi"/>
          <w:b w:val="0"/>
          <w:i w:val="0"/>
          <w:szCs w:val="22"/>
        </w:rPr>
      </w:pPr>
      <w:r w:rsidRPr="00256913">
        <w:rPr>
          <w:rFonts w:asciiTheme="minorHAnsi" w:hAnsiTheme="minorHAnsi" w:cstheme="minorHAnsi"/>
          <w:b w:val="0"/>
          <w:i w:val="0"/>
          <w:szCs w:val="22"/>
        </w:rPr>
        <w:t xml:space="preserve">Podstawę do wystawienia faktury stanowić będzie Protokół Odbioru Końcowego Robót podpisany bez zastrzeżeń. </w:t>
      </w:r>
    </w:p>
    <w:p w:rsidR="0088259D" w:rsidRPr="00256913" w:rsidRDefault="0088259D" w:rsidP="0088259D">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obowiązany jest dołączyć do faktury oświadczenia Podwykonawców i dalszych Podwykonawców o niezaleganiu Wykonawcy z wymagalnymi dla nich płatnościami za wykonanie robót związanych z realizacją zadania stanowiącego przedmiot niniejszej umowy. </w:t>
      </w:r>
    </w:p>
    <w:p w:rsidR="0088259D" w:rsidRPr="00256913" w:rsidRDefault="0088259D" w:rsidP="0088259D">
      <w:pPr>
        <w:widowControl w:val="0"/>
        <w:numPr>
          <w:ilvl w:val="0"/>
          <w:numId w:val="5"/>
        </w:numPr>
        <w:shd w:val="clear" w:color="auto" w:fill="FFFFFF"/>
        <w:autoSpaceDE w:val="0"/>
        <w:autoSpaceDN w:val="0"/>
        <w:adjustRightInd w:val="0"/>
        <w:spacing w:after="12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Zapłata należności o której mowa w § 3 ust</w:t>
      </w:r>
      <w:r>
        <w:rPr>
          <w:rFonts w:asciiTheme="minorHAnsi" w:hAnsiTheme="minorHAnsi" w:cstheme="minorHAnsi"/>
          <w:sz w:val="22"/>
          <w:szCs w:val="22"/>
        </w:rPr>
        <w:t>.</w:t>
      </w:r>
      <w:r w:rsidRPr="00256913">
        <w:rPr>
          <w:rFonts w:asciiTheme="minorHAnsi" w:hAnsiTheme="minorHAnsi" w:cstheme="minorHAnsi"/>
          <w:sz w:val="22"/>
          <w:szCs w:val="22"/>
        </w:rPr>
        <w:t xml:space="preserve"> 1 nastąpi w </w:t>
      </w:r>
      <w:r w:rsidRPr="00256913">
        <w:rPr>
          <w:rFonts w:asciiTheme="minorHAnsi" w:hAnsiTheme="minorHAnsi" w:cstheme="minorHAnsi"/>
          <w:bCs/>
          <w:sz w:val="22"/>
          <w:szCs w:val="22"/>
        </w:rPr>
        <w:t>terminie</w:t>
      </w:r>
      <w:r>
        <w:rPr>
          <w:rFonts w:asciiTheme="minorHAnsi" w:hAnsiTheme="minorHAnsi" w:cstheme="minorHAnsi"/>
          <w:bCs/>
          <w:sz w:val="22"/>
          <w:szCs w:val="22"/>
        </w:rPr>
        <w:t xml:space="preserve"> do</w:t>
      </w:r>
      <w:r w:rsidRPr="00256913">
        <w:rPr>
          <w:rFonts w:asciiTheme="minorHAnsi" w:hAnsiTheme="minorHAnsi" w:cstheme="minorHAnsi"/>
          <w:bCs/>
          <w:sz w:val="22"/>
          <w:szCs w:val="22"/>
        </w:rPr>
        <w:t xml:space="preserv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r>
        <w:rPr>
          <w:rFonts w:asciiTheme="minorHAnsi" w:hAnsiTheme="minorHAnsi" w:cstheme="minorHAnsi"/>
          <w:bCs/>
          <w:color w:val="000000"/>
          <w:sz w:val="22"/>
          <w:szCs w:val="22"/>
        </w:rPr>
        <w:t xml:space="preserve"> Na uzasadniony wniosek Wykonawcy</w:t>
      </w:r>
      <w:r w:rsidRPr="0030444F">
        <w:rPr>
          <w:rFonts w:asciiTheme="minorHAnsi" w:hAnsiTheme="minorHAnsi" w:cstheme="minorHAnsi"/>
          <w:sz w:val="22"/>
          <w:szCs w:val="22"/>
        </w:rPr>
        <w:t xml:space="preserve"> </w:t>
      </w:r>
      <w:r>
        <w:rPr>
          <w:rFonts w:asciiTheme="minorHAnsi" w:hAnsiTheme="minorHAnsi" w:cstheme="minorHAnsi"/>
          <w:sz w:val="22"/>
          <w:szCs w:val="22"/>
        </w:rPr>
        <w:t>z</w:t>
      </w:r>
      <w:r w:rsidRPr="00256913">
        <w:rPr>
          <w:rFonts w:asciiTheme="minorHAnsi" w:hAnsiTheme="minorHAnsi" w:cstheme="minorHAnsi"/>
          <w:sz w:val="22"/>
          <w:szCs w:val="22"/>
        </w:rPr>
        <w:t>apłata należności o której mowa w § 3 ust</w:t>
      </w:r>
      <w:r>
        <w:rPr>
          <w:rFonts w:asciiTheme="minorHAnsi" w:hAnsiTheme="minorHAnsi" w:cstheme="minorHAnsi"/>
          <w:sz w:val="22"/>
          <w:szCs w:val="22"/>
        </w:rPr>
        <w:t>.</w:t>
      </w:r>
      <w:r w:rsidRPr="00256913">
        <w:rPr>
          <w:rFonts w:asciiTheme="minorHAnsi" w:hAnsiTheme="minorHAnsi" w:cstheme="minorHAnsi"/>
          <w:sz w:val="22"/>
          <w:szCs w:val="22"/>
        </w:rPr>
        <w:t xml:space="preserve"> 1</w:t>
      </w:r>
      <w:r>
        <w:rPr>
          <w:rFonts w:asciiTheme="minorHAnsi" w:hAnsiTheme="minorHAnsi" w:cstheme="minorHAnsi"/>
          <w:sz w:val="22"/>
          <w:szCs w:val="22"/>
        </w:rPr>
        <w:t xml:space="preserve"> może nastąpić przed upływem 30 dni od daty otrzymania prawidłowo wystawionej faktury.</w:t>
      </w:r>
    </w:p>
    <w:p w:rsidR="0088259D" w:rsidRPr="00256913" w:rsidRDefault="0088259D" w:rsidP="0088259D">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 xml:space="preserve">Wykonawca wyraża zgodę na potrącanie należności Zamawiającego wynikających z wszelkich tytułów przewidzianych w postanowieniach niniejszej umowy z płatności za wystawione przez Wykonawcę faktury. </w:t>
      </w:r>
    </w:p>
    <w:p w:rsidR="0088259D" w:rsidRPr="00256913" w:rsidRDefault="0088259D" w:rsidP="0088259D">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 5.</w:t>
      </w:r>
    </w:p>
    <w:p w:rsidR="0088259D" w:rsidRPr="00256913" w:rsidRDefault="0088259D" w:rsidP="0088259D">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88259D" w:rsidRPr="00256913" w:rsidRDefault="0088259D" w:rsidP="0088259D">
      <w:pPr>
        <w:pStyle w:val="Akapitzlist"/>
        <w:numPr>
          <w:ilvl w:val="0"/>
          <w:numId w:val="6"/>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Wykonawca zobowiązuje się zawrzeć na czas obowiązywania Umowy nie później niż do dnia poprzedzającego dzień, w którym ma nastąpić przekazanie Terenu budowy, umowę lub umowy ubezpieczenia od wszelkiego ryzyka </w:t>
      </w:r>
      <w:r>
        <w:rPr>
          <w:rFonts w:asciiTheme="minorHAnsi" w:hAnsiTheme="minorHAnsi" w:cstheme="minorHAnsi"/>
          <w:color w:val="000000"/>
          <w:sz w:val="22"/>
          <w:szCs w:val="22"/>
        </w:rPr>
        <w:t xml:space="preserve">i odpowiedzialności związanej z </w:t>
      </w:r>
      <w:r w:rsidRPr="00256913">
        <w:rPr>
          <w:rFonts w:asciiTheme="minorHAnsi" w:hAnsiTheme="minorHAnsi" w:cstheme="minorHAnsi"/>
          <w:color w:val="000000"/>
          <w:sz w:val="22"/>
          <w:szCs w:val="22"/>
        </w:rPr>
        <w:t>realizacją Umowy, oraz do terminowego opłacania należnych składek ubezpieczeniowych, w zakresie:</w:t>
      </w:r>
    </w:p>
    <w:p w:rsidR="0088259D" w:rsidRPr="00256913" w:rsidRDefault="0088259D" w:rsidP="0088259D">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ryzyk budowlanych z sumą ubezpieczenia nie niższą niż Cena ofertowa brutto;</w:t>
      </w:r>
    </w:p>
    <w:p w:rsidR="0088259D" w:rsidRPr="00256913" w:rsidRDefault="0088259D" w:rsidP="0088259D">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w:t>
      </w:r>
      <w:r>
        <w:rPr>
          <w:rFonts w:asciiTheme="minorHAnsi" w:hAnsiTheme="minorHAnsi" w:cstheme="minorHAnsi"/>
          <w:color w:val="000000"/>
          <w:sz w:val="22"/>
          <w:szCs w:val="22"/>
        </w:rPr>
        <w:t xml:space="preserve"> zdrowia (szkoda osobowa) lub w </w:t>
      </w:r>
      <w:r w:rsidRPr="00256913">
        <w:rPr>
          <w:rFonts w:asciiTheme="minorHAnsi" w:hAnsiTheme="minorHAnsi" w:cstheme="minorHAnsi"/>
          <w:color w:val="000000"/>
          <w:sz w:val="22"/>
          <w:szCs w:val="22"/>
        </w:rPr>
        <w:t>wyniku utraty, zniszczenia lub uszkodzenia mienia własnego lub osób trzecich, a także szkody spowodowane błędami (szkoda rzeczowa), powstałe w związku z wykonywaniem robót budowlanych i innych prac objętych przedmiotem Umowy, na kwotę ubezpieczenia nie niższą niż wartość umowy,</w:t>
      </w:r>
    </w:p>
    <w:p w:rsidR="0088259D" w:rsidRPr="00256913" w:rsidRDefault="0088259D" w:rsidP="0088259D">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ubezpieczenia kadry, pracowników Wykonawcy oraz każdego Podwykonawcy (dalszego Podwykonawcy), a także wszelkich innych osób realizujących w imieniu Wykonawcy lub Podwykonawcy roboty budowlane. </w:t>
      </w:r>
    </w:p>
    <w:p w:rsidR="0088259D" w:rsidRPr="00256913" w:rsidRDefault="0088259D" w:rsidP="0088259D">
      <w:pPr>
        <w:pStyle w:val="Akapitzlist"/>
        <w:numPr>
          <w:ilvl w:val="0"/>
          <w:numId w:val="8"/>
        </w:numPr>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Umowy ubezpieczenia, o których mowa w ust. 1. muszą zapewniać wypłatę odszkodowania płatnego w złotych polskich, bez ograniczeń. </w:t>
      </w:r>
    </w:p>
    <w:p w:rsidR="0088259D" w:rsidRPr="00256913" w:rsidRDefault="0088259D" w:rsidP="0088259D">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Koszt umowy, lub umów, o których mowa w ust. 1. w szczególności składki ubezpieczeniowe, pokrywa w całości Wykonawca.</w:t>
      </w:r>
    </w:p>
    <w:p w:rsidR="0088259D" w:rsidRPr="00256913" w:rsidRDefault="0088259D" w:rsidP="0088259D">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przedłoży Zamawiającemu dokumenty potwierdzające zawarcie umowy ubezpieczenia, w tym w szczególności kopię</w:t>
      </w:r>
      <w:r>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wstrzymania biegu termi</w:t>
      </w:r>
      <w:r>
        <w:rPr>
          <w:rFonts w:asciiTheme="minorHAnsi" w:hAnsiTheme="minorHAnsi" w:cstheme="minorHAnsi"/>
          <w:color w:val="000000"/>
          <w:sz w:val="22"/>
          <w:szCs w:val="22"/>
        </w:rPr>
        <w:t>nów umownych w </w:t>
      </w:r>
      <w:r w:rsidRPr="00256913">
        <w:rPr>
          <w:rFonts w:asciiTheme="minorHAnsi" w:hAnsiTheme="minorHAnsi" w:cstheme="minorHAnsi"/>
          <w:color w:val="000000"/>
          <w:sz w:val="22"/>
          <w:szCs w:val="22"/>
        </w:rPr>
        <w:t>zakresie wykonania Umowy przez Wykonawcę.</w:t>
      </w:r>
    </w:p>
    <w:p w:rsidR="0088259D" w:rsidRPr="00256913" w:rsidRDefault="0088259D" w:rsidP="0088259D">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    Wykonawca zobowiązuje się do posiadania ubezpieczenia na zasadach określonych w ust. ust.1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lub nieprzedłożenia przez Wykonawcę odno</w:t>
      </w:r>
      <w:r>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 xml:space="preserve">terminie, o którym mowa w ust.4., Zamawiający w imieniu i na rzecz Wykonawcy na jego koszt </w:t>
      </w:r>
      <w:r>
        <w:rPr>
          <w:rFonts w:asciiTheme="minorHAnsi" w:hAnsiTheme="minorHAnsi" w:cstheme="minorHAnsi"/>
          <w:color w:val="000000"/>
          <w:sz w:val="22"/>
          <w:szCs w:val="22"/>
        </w:rPr>
        <w:t>dokona stosownego ubezpieczenia</w:t>
      </w:r>
      <w:r w:rsidRPr="00256913">
        <w:rPr>
          <w:rFonts w:asciiTheme="minorHAnsi" w:hAnsiTheme="minorHAnsi" w:cstheme="minorHAnsi"/>
          <w:color w:val="000000"/>
          <w:sz w:val="22"/>
          <w:szCs w:val="22"/>
        </w:rPr>
        <w:t xml:space="preserve"> w zakresie określonym w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 xml:space="preserve">1 - </w:t>
      </w:r>
      <w:r>
        <w:rPr>
          <w:rFonts w:asciiTheme="minorHAnsi" w:hAnsiTheme="minorHAnsi" w:cstheme="minorHAnsi"/>
          <w:color w:val="000000"/>
          <w:sz w:val="22"/>
          <w:szCs w:val="22"/>
        </w:rPr>
        <w:t xml:space="preserve">ust. 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88259D" w:rsidRPr="00256913" w:rsidRDefault="0088259D" w:rsidP="0088259D">
      <w:pPr>
        <w:pStyle w:val="Akapitzlist"/>
        <w:numPr>
          <w:ilvl w:val="0"/>
          <w:numId w:val="8"/>
        </w:numPr>
        <w:tabs>
          <w:tab w:val="left" w:pos="284"/>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88259D" w:rsidRPr="00256913" w:rsidRDefault="0088259D" w:rsidP="0088259D">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 xml:space="preserve">§ 6. </w:t>
      </w:r>
    </w:p>
    <w:p w:rsidR="0088259D" w:rsidRPr="00256913" w:rsidRDefault="0088259D" w:rsidP="0088259D">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 xml:space="preserve">OBOWIĄZKI </w:t>
      </w:r>
      <w:r w:rsidRPr="00256913">
        <w:rPr>
          <w:rFonts w:asciiTheme="minorHAnsi" w:hAnsiTheme="minorHAnsi" w:cstheme="minorHAnsi"/>
          <w:sz w:val="22"/>
          <w:szCs w:val="22"/>
        </w:rPr>
        <w:t>WYKONAWCY</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powinny odpowiadać prace prowadzone przez Wykonawcę, zasadami sztuki budowlanej, postanowieniami Polskich </w:t>
      </w:r>
      <w:r>
        <w:rPr>
          <w:rFonts w:asciiTheme="minorHAnsi" w:hAnsiTheme="minorHAnsi" w:cstheme="minorHAnsi"/>
          <w:sz w:val="22"/>
          <w:szCs w:val="22"/>
        </w:rPr>
        <w:t xml:space="preserve">Norm i przepisów BHP i </w:t>
      </w:r>
      <w:proofErr w:type="spellStart"/>
      <w:r>
        <w:rPr>
          <w:rFonts w:asciiTheme="minorHAnsi" w:hAnsiTheme="minorHAnsi" w:cstheme="minorHAnsi"/>
          <w:sz w:val="22"/>
          <w:szCs w:val="22"/>
        </w:rPr>
        <w:t>P.poż</w:t>
      </w:r>
      <w:proofErr w:type="spellEnd"/>
      <w:r>
        <w:rPr>
          <w:rFonts w:asciiTheme="minorHAnsi" w:hAnsiTheme="minorHAnsi" w:cstheme="minorHAnsi"/>
          <w:sz w:val="22"/>
          <w:szCs w:val="22"/>
        </w:rPr>
        <w:t xml:space="preserve">. i </w:t>
      </w:r>
      <w:r w:rsidRPr="00256913">
        <w:rPr>
          <w:rFonts w:asciiTheme="minorHAnsi" w:hAnsiTheme="minorHAnsi" w:cstheme="minorHAnsi"/>
          <w:sz w:val="22"/>
          <w:szCs w:val="22"/>
        </w:rPr>
        <w:t xml:space="preserve">Ochrony środowiska, oraz w sposób zapewniający spełnienie wymagań określonych w Prawie Budowlanym. </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Wykonawca zapewni materiały, urządzenia i sprzęt niezbędny do rea</w:t>
      </w:r>
      <w:r>
        <w:rPr>
          <w:rFonts w:asciiTheme="minorHAnsi" w:hAnsiTheme="minorHAnsi" w:cstheme="minorHAnsi"/>
          <w:sz w:val="22"/>
          <w:szCs w:val="22"/>
        </w:rPr>
        <w:t xml:space="preserve">lizacji robót oraz ich dostawę </w:t>
      </w:r>
      <w:r w:rsidRPr="00256913">
        <w:rPr>
          <w:rFonts w:asciiTheme="minorHAnsi" w:hAnsiTheme="minorHAnsi" w:cstheme="minorHAnsi"/>
          <w:sz w:val="22"/>
          <w:szCs w:val="22"/>
        </w:rPr>
        <w:t>na plac budowy.</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stosować będzie technologie i materiały posiadające wymagane przepisami prawa a</w:t>
      </w:r>
      <w:r>
        <w:rPr>
          <w:rFonts w:asciiTheme="minorHAnsi" w:hAnsiTheme="minorHAnsi" w:cstheme="minorHAnsi"/>
          <w:sz w:val="22"/>
          <w:szCs w:val="22"/>
        </w:rPr>
        <w:t>testy, aprobaty i certyfikaty.</w:t>
      </w:r>
    </w:p>
    <w:p w:rsidR="0088259D" w:rsidRPr="00256913" w:rsidRDefault="0088259D" w:rsidP="0088259D">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Materiały, o których mowa w ust. 3 powinny odpowiadać co do jakoś</w:t>
      </w:r>
      <w:r>
        <w:rPr>
          <w:rFonts w:asciiTheme="minorHAnsi" w:hAnsiTheme="minorHAnsi" w:cstheme="minorHAnsi"/>
          <w:b w:val="0"/>
          <w:i w:val="0"/>
          <w:sz w:val="22"/>
          <w:szCs w:val="22"/>
        </w:rPr>
        <w:t>ci wymogom wyrobów budowlanych,</w:t>
      </w:r>
      <w:r w:rsidRPr="00256913">
        <w:rPr>
          <w:rFonts w:asciiTheme="minorHAnsi" w:hAnsiTheme="minorHAnsi" w:cstheme="minorHAnsi"/>
          <w:b w:val="0"/>
          <w:i w:val="0"/>
          <w:sz w:val="22"/>
          <w:szCs w:val="22"/>
        </w:rPr>
        <w:t xml:space="preserve"> dopuszczonych do obrotu i stosowania w budo</w:t>
      </w:r>
      <w:r>
        <w:rPr>
          <w:rFonts w:asciiTheme="minorHAnsi" w:hAnsiTheme="minorHAnsi" w:cstheme="minorHAnsi"/>
          <w:b w:val="0"/>
          <w:i w:val="0"/>
          <w:sz w:val="22"/>
          <w:szCs w:val="22"/>
        </w:rPr>
        <w:t>wnictwie, określonych ustawie z </w:t>
      </w:r>
      <w:r w:rsidRPr="00256913">
        <w:rPr>
          <w:rFonts w:asciiTheme="minorHAnsi" w:hAnsiTheme="minorHAnsi" w:cstheme="minorHAnsi"/>
          <w:b w:val="0"/>
          <w:i w:val="0"/>
          <w:sz w:val="22"/>
          <w:szCs w:val="22"/>
        </w:rPr>
        <w:t>dnia 7 lipca 1994 r. - Prawo Budowlane (Dz</w:t>
      </w:r>
      <w:r>
        <w:rPr>
          <w:rFonts w:asciiTheme="minorHAnsi" w:hAnsiTheme="minorHAnsi" w:cstheme="minorHAnsi"/>
          <w:b w:val="0"/>
          <w:i w:val="0"/>
          <w:sz w:val="22"/>
          <w:szCs w:val="22"/>
        </w:rPr>
        <w:t xml:space="preserve">. U. z 2016 r.290 ze zm.) </w:t>
      </w:r>
      <w:r w:rsidRPr="00256913">
        <w:rPr>
          <w:rFonts w:asciiTheme="minorHAnsi" w:hAnsiTheme="minorHAnsi" w:cstheme="minorHAnsi"/>
          <w:b w:val="0"/>
          <w:i w:val="0"/>
          <w:sz w:val="22"/>
          <w:szCs w:val="22"/>
        </w:rPr>
        <w:t>oraz ustawy z dnia 16 kwietnia 2004 r. o wyrobach budowlanyc</w:t>
      </w:r>
      <w:r>
        <w:rPr>
          <w:rFonts w:asciiTheme="minorHAnsi" w:hAnsiTheme="minorHAnsi" w:cstheme="minorHAnsi"/>
          <w:b w:val="0"/>
          <w:i w:val="0"/>
          <w:sz w:val="22"/>
          <w:szCs w:val="22"/>
        </w:rPr>
        <w:t xml:space="preserve">h (Dz. U. z 2016 r.1570 ze zm.), </w:t>
      </w:r>
      <w:r w:rsidRPr="00256913">
        <w:rPr>
          <w:rFonts w:asciiTheme="minorHAnsi" w:hAnsiTheme="minorHAnsi" w:cstheme="minorHAnsi"/>
          <w:b w:val="0"/>
          <w:i w:val="0"/>
          <w:sz w:val="22"/>
          <w:szCs w:val="22"/>
        </w:rPr>
        <w:t>a także wymaganiom specyfikacji technicznej wykonania i odbioru robót, projektu oraz SIWZ.</w:t>
      </w:r>
    </w:p>
    <w:p w:rsidR="0088259D" w:rsidRPr="00256913" w:rsidRDefault="0088259D" w:rsidP="0088259D">
      <w:pPr>
        <w:pStyle w:val="Tekstpodstawowy"/>
        <w:numPr>
          <w:ilvl w:val="0"/>
          <w:numId w:val="9"/>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Wykonawca obowiązany jest okazać w stosunku do wskazanych materiałów i urządzeń: certyfikat zgodności z Polską Normą lub aprobatę techniczną.</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przepisów oraz wymagań wynikających z projektu wykonawczego i specyfi</w:t>
      </w:r>
      <w:r>
        <w:rPr>
          <w:rFonts w:asciiTheme="minorHAnsi" w:hAnsiTheme="minorHAnsi" w:cstheme="minorHAnsi"/>
          <w:sz w:val="22"/>
          <w:szCs w:val="22"/>
        </w:rPr>
        <w:t xml:space="preserve">kacji technicznych wykonania i </w:t>
      </w:r>
      <w:r w:rsidRPr="00256913">
        <w:rPr>
          <w:rFonts w:asciiTheme="minorHAnsi" w:hAnsiTheme="minorHAnsi" w:cstheme="minorHAnsi"/>
          <w:sz w:val="22"/>
          <w:szCs w:val="22"/>
        </w:rPr>
        <w:t>odbioru robót.</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uzyskania uprzedniej pisemnej akceptacji Zamawiającego i Projektanta na zastosowanie materiałów/wyrobów budowlanych zamiennych, co jest możliwe wyłącznie wtedy, gdy będą one posiadały właściwości nie gorsze od tych określonych w dokumentacji projektowej. </w:t>
      </w:r>
    </w:p>
    <w:p w:rsidR="0088259D" w:rsidRPr="00256913" w:rsidRDefault="0088259D" w:rsidP="0088259D">
      <w:pPr>
        <w:pStyle w:val="Tekstpodstawowy"/>
        <w:numPr>
          <w:ilvl w:val="0"/>
          <w:numId w:val="9"/>
        </w:numPr>
        <w:suppressAutoHyphens/>
        <w:spacing w:after="120"/>
        <w:ind w:right="28"/>
        <w:rPr>
          <w:rFonts w:asciiTheme="minorHAnsi" w:hAnsiTheme="minorHAnsi" w:cstheme="minorHAnsi"/>
          <w:b w:val="0"/>
          <w:i w:val="0"/>
          <w:color w:val="0000FF"/>
          <w:sz w:val="22"/>
          <w:szCs w:val="22"/>
        </w:rPr>
      </w:pPr>
      <w:r w:rsidRPr="00256913">
        <w:rPr>
          <w:rFonts w:asciiTheme="minorHAnsi" w:hAnsiTheme="minorHAnsi" w:cstheme="minorHAnsi"/>
          <w:b w:val="0"/>
          <w:i w:val="0"/>
          <w:sz w:val="22"/>
          <w:szCs w:val="22"/>
        </w:rPr>
        <w:t>Wszystkie roboty muszą odpowiadać Polskim Normom i Normom Branżowym oraz Warunkom Technicznym Wykonania i Odbioru Robót Budowlanych.</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jest zobowiązany do wykonania wszelkich niezbędnych robót zabezpieczających i tymczasowych, w tym zabezpieczających pod względem BHP, </w:t>
      </w:r>
      <w:proofErr w:type="spellStart"/>
      <w:r>
        <w:rPr>
          <w:rFonts w:asciiTheme="minorHAnsi" w:hAnsiTheme="minorHAnsi" w:cstheme="minorHAnsi"/>
          <w:sz w:val="22"/>
          <w:szCs w:val="22"/>
        </w:rPr>
        <w:t>P.poż</w:t>
      </w:r>
      <w:proofErr w:type="spellEnd"/>
      <w:r>
        <w:rPr>
          <w:rFonts w:asciiTheme="minorHAnsi" w:hAnsiTheme="minorHAnsi" w:cstheme="minorHAnsi"/>
          <w:sz w:val="22"/>
          <w:szCs w:val="22"/>
        </w:rPr>
        <w:t xml:space="preserve"> i </w:t>
      </w:r>
      <w:r w:rsidRPr="00256913">
        <w:rPr>
          <w:rFonts w:asciiTheme="minorHAnsi" w:hAnsiTheme="minorHAnsi" w:cstheme="minorHAnsi"/>
          <w:sz w:val="22"/>
          <w:szCs w:val="22"/>
        </w:rPr>
        <w:t>Ochrony środowiska.</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 na budowie sprzęt, materiały i inne przedmioty należące do Wykonawcy.</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ponosi pełną odpowiedzialność z tytułu ewentualnego uszkodzenia w trakcie prowadzonych przez siebie </w:t>
      </w:r>
      <w:r>
        <w:rPr>
          <w:rFonts w:asciiTheme="minorHAnsi" w:hAnsiTheme="minorHAnsi" w:cstheme="minorHAnsi"/>
          <w:sz w:val="22"/>
          <w:szCs w:val="22"/>
        </w:rPr>
        <w:t xml:space="preserve">robót, istniejących instalacji </w:t>
      </w:r>
      <w:r w:rsidRPr="00256913">
        <w:rPr>
          <w:rFonts w:asciiTheme="minorHAnsi" w:hAnsiTheme="minorHAnsi" w:cstheme="minorHAnsi"/>
          <w:sz w:val="22"/>
          <w:szCs w:val="22"/>
        </w:rPr>
        <w:t>i/lub urządzeń.</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za szkody powstałe w wyniku swojego działania i/lub zaniechania - w związku z realizacją przedmiotu niniejszej umowy.</w:t>
      </w:r>
    </w:p>
    <w:p w:rsidR="0088259D" w:rsidRPr="00256913" w:rsidRDefault="0088259D" w:rsidP="0088259D">
      <w:pPr>
        <w:pStyle w:val="Zwykytekst2"/>
        <w:numPr>
          <w:ilvl w:val="0"/>
          <w:numId w:val="9"/>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roszczeń osób trzecich powstałych, w wyniku i/lub w związku z wykonywanymi przez niego świadczeniami. W tym zakresie odpowiedzialność Wykonawcy jest wyłączna.</w:t>
      </w:r>
    </w:p>
    <w:p w:rsidR="0088259D" w:rsidRPr="00256913" w:rsidRDefault="0088259D" w:rsidP="0088259D">
      <w:pPr>
        <w:numPr>
          <w:ilvl w:val="0"/>
          <w:numId w:val="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przekaże Zamawiającemu w wersji papierowej oraz w wersji elektronicznej w formatach </w:t>
      </w:r>
      <w:proofErr w:type="spellStart"/>
      <w:r w:rsidRPr="00256913">
        <w:rPr>
          <w:rFonts w:asciiTheme="minorHAnsi" w:hAnsiTheme="minorHAnsi" w:cstheme="minorHAnsi"/>
          <w:sz w:val="22"/>
          <w:szCs w:val="22"/>
        </w:rPr>
        <w:t>pdf</w:t>
      </w:r>
      <w:proofErr w:type="spellEnd"/>
      <w:r w:rsidRPr="00256913">
        <w:rPr>
          <w:rFonts w:asciiTheme="minorHAnsi" w:hAnsiTheme="minorHAnsi" w:cstheme="minorHAnsi"/>
          <w:sz w:val="22"/>
          <w:szCs w:val="22"/>
        </w:rPr>
        <w:t xml:space="preserve"> i </w:t>
      </w:r>
      <w:proofErr w:type="spellStart"/>
      <w:r w:rsidRPr="00256913">
        <w:rPr>
          <w:rFonts w:asciiTheme="minorHAnsi" w:hAnsiTheme="minorHAnsi" w:cstheme="minorHAnsi"/>
          <w:sz w:val="22"/>
          <w:szCs w:val="22"/>
        </w:rPr>
        <w:t>dwg</w:t>
      </w:r>
      <w:proofErr w:type="spellEnd"/>
      <w:r w:rsidRPr="00256913">
        <w:rPr>
          <w:rFonts w:asciiTheme="minorHAnsi" w:hAnsiTheme="minorHAnsi" w:cstheme="minorHAnsi"/>
          <w:sz w:val="22"/>
          <w:szCs w:val="22"/>
        </w:rPr>
        <w:t>,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88259D" w:rsidRPr="00256913" w:rsidRDefault="0088259D" w:rsidP="0088259D">
      <w:pPr>
        <w:pStyle w:val="Tekstpodstawowy"/>
        <w:numPr>
          <w:ilvl w:val="0"/>
          <w:numId w:val="9"/>
        </w:numPr>
        <w:suppressAutoHyphens/>
        <w:spacing w:after="120"/>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inspektora nadzoru, które są zgodne z obowiązującym w budownictwie przepisami.</w:t>
      </w:r>
    </w:p>
    <w:p w:rsidR="0088259D" w:rsidRPr="00256913" w:rsidRDefault="0088259D" w:rsidP="0088259D">
      <w:pPr>
        <w:pStyle w:val="Akapitzlist"/>
        <w:numPr>
          <w:ilvl w:val="0"/>
          <w:numId w:val="9"/>
        </w:numPr>
        <w:autoSpaceDE w:val="0"/>
        <w:autoSpaceDN w:val="0"/>
        <w:adjustRightInd w:val="0"/>
        <w:spacing w:after="12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Pr>
          <w:rFonts w:asciiTheme="minorHAnsi" w:hAnsiTheme="minorHAnsi" w:cstheme="minorHAnsi"/>
          <w:sz w:val="22"/>
          <w:szCs w:val="22"/>
        </w:rPr>
        <w:t xml:space="preserve">trudnienia na podstawie umowy o </w:t>
      </w:r>
      <w:r w:rsidRPr="00256913">
        <w:rPr>
          <w:rFonts w:asciiTheme="minorHAnsi" w:hAnsiTheme="minorHAnsi" w:cstheme="minorHAnsi"/>
          <w:sz w:val="22"/>
          <w:szCs w:val="22"/>
        </w:rPr>
        <w:t>pracę osób uczestniczących w realizacji przedmiotu umowy do czynności wskaza</w:t>
      </w:r>
      <w:r>
        <w:rPr>
          <w:rFonts w:asciiTheme="minorHAnsi" w:hAnsiTheme="minorHAnsi" w:cstheme="minorHAnsi"/>
          <w:sz w:val="22"/>
          <w:szCs w:val="22"/>
        </w:rPr>
        <w:t>nych przez Zamawiającego w SIWZ</w:t>
      </w:r>
      <w:r w:rsidRPr="00256913">
        <w:rPr>
          <w:rFonts w:asciiTheme="minorHAnsi" w:hAnsiTheme="minorHAnsi" w:cstheme="minorHAnsi"/>
          <w:sz w:val="22"/>
          <w:szCs w:val="22"/>
        </w:rPr>
        <w:t xml:space="preserve">, w całym okresie obowiązywania umowy oraz poinformowanie tych pracowników, </w:t>
      </w:r>
      <w:r w:rsidRPr="00256913">
        <w:rPr>
          <w:rFonts w:asciiTheme="minorHAnsi" w:hAnsiTheme="minorHAnsi" w:cstheme="minorHAnsi"/>
          <w:sz w:val="22"/>
          <w:szCs w:val="22"/>
        </w:rPr>
        <w:lastRenderedPageBreak/>
        <w:t>o uprawnieniach Zamawiającego, tj. kontroli z</w:t>
      </w:r>
      <w:r>
        <w:rPr>
          <w:rFonts w:asciiTheme="minorHAnsi" w:hAnsiTheme="minorHAnsi" w:cstheme="minorHAnsi"/>
          <w:sz w:val="22"/>
          <w:szCs w:val="22"/>
        </w:rPr>
        <w:t xml:space="preserve">atrudnienia na terenie budowy i </w:t>
      </w:r>
      <w:r w:rsidRPr="00256913">
        <w:rPr>
          <w:rFonts w:asciiTheme="minorHAnsi" w:hAnsiTheme="minorHAnsi" w:cstheme="minorHAnsi"/>
          <w:sz w:val="22"/>
          <w:szCs w:val="22"/>
        </w:rPr>
        <w:t>obowiązk</w:t>
      </w:r>
      <w:r>
        <w:rPr>
          <w:rFonts w:asciiTheme="minorHAnsi" w:hAnsiTheme="minorHAnsi" w:cstheme="minorHAnsi"/>
          <w:sz w:val="22"/>
          <w:szCs w:val="22"/>
        </w:rPr>
        <w:t>u poddania się takiej kontroli.</w:t>
      </w:r>
    </w:p>
    <w:p w:rsidR="0088259D" w:rsidRPr="00256913" w:rsidRDefault="0088259D" w:rsidP="0088259D">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Wykonawca zobowiązany jest do dostarczenia Zamawiającemu najpóźniej w dniu przekazania terenu budowy listy osób zatrudnionych na podstawie umowy o pracę biorących </w:t>
      </w:r>
      <w:r>
        <w:rPr>
          <w:rFonts w:asciiTheme="minorHAnsi" w:hAnsiTheme="minorHAnsi" w:cstheme="minorHAnsi"/>
          <w:sz w:val="22"/>
          <w:szCs w:val="22"/>
        </w:rPr>
        <w:t>udział w </w:t>
      </w:r>
      <w:r w:rsidRPr="00256913">
        <w:rPr>
          <w:rFonts w:asciiTheme="minorHAnsi" w:hAnsiTheme="minorHAnsi" w:cstheme="minorHAnsi"/>
          <w:sz w:val="22"/>
          <w:szCs w:val="22"/>
        </w:rPr>
        <w:t>realizacji zamówienia z określeniem pełnionej funkcji i okresu obowiązywania umowy</w:t>
      </w:r>
      <w:r>
        <w:rPr>
          <w:rFonts w:asciiTheme="minorHAnsi" w:hAnsiTheme="minorHAnsi" w:cstheme="minorHAnsi"/>
          <w:kern w:val="18"/>
          <w:sz w:val="22"/>
          <w:szCs w:val="22"/>
        </w:rPr>
        <w:t>. (</w:t>
      </w:r>
      <w:r w:rsidRPr="00256913">
        <w:rPr>
          <w:rFonts w:asciiTheme="minorHAnsi" w:hAnsiTheme="minorHAnsi" w:cstheme="minorHAnsi"/>
          <w:kern w:val="18"/>
          <w:sz w:val="22"/>
          <w:szCs w:val="22"/>
        </w:rPr>
        <w:t>wykaz będzie stanowił załącznik nr 1 do umowy).</w:t>
      </w:r>
    </w:p>
    <w:p w:rsidR="0088259D" w:rsidRPr="00256913" w:rsidRDefault="0088259D" w:rsidP="0088259D">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 xml:space="preserve">Wymóg, o którym mowa w ust. 16 i 17 dotyczy również podwykonawców. </w:t>
      </w:r>
      <w:r w:rsidRPr="00256913">
        <w:rPr>
          <w:rFonts w:asciiTheme="minorHAnsi" w:hAnsiTheme="minorHAnsi" w:cstheme="minorHAnsi"/>
          <w:sz w:val="22"/>
          <w:szCs w:val="22"/>
        </w:rPr>
        <w:t>Wykonawca jest zobowiązany zawrzeć w każdej umowie o podwykonawstwo stosowne zapisy.</w:t>
      </w:r>
    </w:p>
    <w:p w:rsidR="0088259D" w:rsidRPr="00256913" w:rsidRDefault="0088259D" w:rsidP="0088259D">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88259D" w:rsidRPr="00256913" w:rsidRDefault="0088259D" w:rsidP="0088259D">
      <w:pPr>
        <w:numPr>
          <w:ilvl w:val="0"/>
          <w:numId w:val="9"/>
        </w:numPr>
        <w:spacing w:after="120"/>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88259D" w:rsidRPr="00DF7539" w:rsidRDefault="0088259D" w:rsidP="0088259D">
      <w:pPr>
        <w:numPr>
          <w:ilvl w:val="0"/>
          <w:numId w:val="9"/>
        </w:numPr>
        <w:jc w:val="both"/>
        <w:rPr>
          <w:rFonts w:asciiTheme="minorHAnsi" w:hAnsiTheme="minorHAnsi" w:cstheme="minorHAnsi"/>
          <w:color w:val="FF0000"/>
          <w:kern w:val="18"/>
          <w:sz w:val="22"/>
          <w:szCs w:val="22"/>
        </w:rPr>
      </w:pPr>
      <w:r w:rsidRPr="00256913">
        <w:rPr>
          <w:rFonts w:asciiTheme="minorHAnsi" w:hAnsiTheme="minorHAnsi" w:cstheme="minorHAnsi"/>
          <w:sz w:val="22"/>
          <w:szCs w:val="22"/>
        </w:rPr>
        <w:t>Zamawiający zastrzega sobie prawo zwrócenia się do organów kontrolnych uprawnionych do wglądu do dokumentacji pracowniczej, z wnioskiem o weryfikację zawartych umów o pracę.</w:t>
      </w:r>
    </w:p>
    <w:p w:rsidR="0088259D" w:rsidRPr="00DF7539" w:rsidRDefault="0088259D" w:rsidP="0088259D">
      <w:pPr>
        <w:ind w:left="360"/>
        <w:jc w:val="both"/>
        <w:rPr>
          <w:rFonts w:asciiTheme="minorHAnsi" w:hAnsiTheme="minorHAnsi" w:cstheme="minorHAnsi"/>
          <w:kern w:val="18"/>
          <w:sz w:val="22"/>
          <w:szCs w:val="22"/>
        </w:rPr>
      </w:pPr>
    </w:p>
    <w:p w:rsidR="0088259D" w:rsidRPr="00256913" w:rsidRDefault="0088259D" w:rsidP="0088259D">
      <w:pPr>
        <w:pStyle w:val="Nagwek1"/>
        <w:numPr>
          <w:ilvl w:val="0"/>
          <w:numId w:val="0"/>
        </w:numPr>
        <w:tabs>
          <w:tab w:val="left" w:pos="708"/>
        </w:tabs>
        <w:spacing w:line="240" w:lineRule="auto"/>
        <w:ind w:left="4248" w:right="28"/>
        <w:rPr>
          <w:rFonts w:asciiTheme="minorHAnsi" w:hAnsiTheme="minorHAnsi" w:cstheme="minorHAnsi"/>
          <w:sz w:val="22"/>
          <w:szCs w:val="22"/>
        </w:rPr>
      </w:pPr>
      <w:r>
        <w:rPr>
          <w:rFonts w:asciiTheme="minorHAnsi" w:hAnsiTheme="minorHAnsi" w:cstheme="minorHAnsi"/>
          <w:sz w:val="22"/>
          <w:szCs w:val="22"/>
        </w:rPr>
        <w:t>§ 7.</w:t>
      </w:r>
    </w:p>
    <w:p w:rsidR="0088259D" w:rsidRPr="00256913" w:rsidRDefault="0088259D" w:rsidP="0088259D">
      <w:pPr>
        <w:ind w:right="28"/>
        <w:jc w:val="center"/>
        <w:rPr>
          <w:rFonts w:asciiTheme="minorHAnsi" w:hAnsiTheme="minorHAnsi" w:cstheme="minorHAnsi"/>
          <w:b/>
          <w:sz w:val="22"/>
          <w:szCs w:val="22"/>
        </w:rPr>
      </w:pPr>
      <w:r w:rsidRPr="00256913">
        <w:rPr>
          <w:rFonts w:asciiTheme="minorHAnsi" w:hAnsiTheme="minorHAnsi" w:cstheme="minorHAnsi"/>
          <w:b/>
          <w:sz w:val="22"/>
          <w:szCs w:val="22"/>
        </w:rPr>
        <w:t>ODBIORY</w:t>
      </w:r>
    </w:p>
    <w:p w:rsidR="0088259D" w:rsidRPr="00256913" w:rsidRDefault="0088259D" w:rsidP="0088259D">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nie poinformuje Zamawiającego o terminach robót zanikających lub ulegających zakryciu, zobowiązany będzie odkryć roboty lub wykonać otwory niezbędne do zbadania robót, a następnie przywrócić roboty do stanu poprzedniego;</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 xml:space="preserve">Za roboty zanikające Zamawiający uważa te prace, które są konieczne dla wykonania robót podstawowych, lecz mają charakter tymczasowy i po wykonaniu robót podstawowych są demontowane. </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color w:val="333333"/>
          <w:sz w:val="22"/>
          <w:szCs w:val="22"/>
        </w:rPr>
        <w:t>Za roboty ulegające zakryciu Zamawiający rozumie te prace, których efekty pozostają w obiekcie, lecz po wykonaniu kolejnych robó</w:t>
      </w:r>
      <w:r w:rsidRPr="00256913">
        <w:rPr>
          <w:rFonts w:asciiTheme="minorHAnsi" w:hAnsiTheme="minorHAnsi" w:cstheme="minorHAnsi"/>
          <w:sz w:val="22"/>
          <w:szCs w:val="22"/>
        </w:rPr>
        <w:t xml:space="preserve">t przestają być widoczne. </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Odbiór końcowy całości przedmiotu umowy nastąpi jednorazowo po zakończeniu całości robót objętych umową;</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w:t>
      </w:r>
      <w:r>
        <w:rPr>
          <w:rFonts w:asciiTheme="minorHAnsi" w:hAnsiTheme="minorHAnsi" w:cstheme="minorHAnsi"/>
          <w:sz w:val="22"/>
          <w:szCs w:val="22"/>
        </w:rPr>
        <w:t xml:space="preserve"> zakończeniu wszystkich robót i </w:t>
      </w:r>
      <w:r w:rsidRPr="00256913">
        <w:rPr>
          <w:rFonts w:asciiTheme="minorHAnsi" w:hAnsiTheme="minorHAnsi" w:cstheme="minorHAnsi"/>
          <w:sz w:val="22"/>
          <w:szCs w:val="22"/>
        </w:rPr>
        <w:t>przeprowadzeniu z wynikiem pozytywnym wymaganych prób i sprawdzeń;</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Potwierdzenie przez Zamawiającego zakończenia robót oraz sprawdzenie kompletności i prawidłowości dokumentów odbiorowych złożonych przez Wykonawcę, nastąpi w ciągu 7 dni od daty zgłoszenia gotowości do odbioru i przekazania niezbędnych dokumentów;</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w:t>
      </w:r>
      <w:r>
        <w:rPr>
          <w:rFonts w:asciiTheme="minorHAnsi" w:hAnsiTheme="minorHAnsi" w:cstheme="minorHAnsi"/>
          <w:sz w:val="22"/>
          <w:szCs w:val="22"/>
        </w:rPr>
        <w:t xml:space="preserve">astąpi na podstawie protokołu w </w:t>
      </w:r>
      <w:r w:rsidRPr="00256913">
        <w:rPr>
          <w:rFonts w:asciiTheme="minorHAnsi" w:hAnsiTheme="minorHAnsi" w:cstheme="minorHAnsi"/>
          <w:sz w:val="22"/>
          <w:szCs w:val="22"/>
        </w:rPr>
        <w:t>terminie 14 dni, licz</w:t>
      </w:r>
      <w:r>
        <w:rPr>
          <w:rFonts w:asciiTheme="minorHAnsi" w:hAnsiTheme="minorHAnsi" w:cstheme="minorHAnsi"/>
          <w:sz w:val="22"/>
          <w:szCs w:val="22"/>
        </w:rPr>
        <w:t xml:space="preserve">ąc od dnia potwierdzenia przez </w:t>
      </w:r>
      <w:r w:rsidRPr="00256913">
        <w:rPr>
          <w:rFonts w:asciiTheme="minorHAnsi" w:hAnsiTheme="minorHAnsi" w:cstheme="minorHAnsi"/>
          <w:sz w:val="22"/>
          <w:szCs w:val="22"/>
        </w:rPr>
        <w:t>Zamawiającego zakończenia robót i kompletności złożonych dokumentów;</w:t>
      </w:r>
    </w:p>
    <w:p w:rsidR="0088259D" w:rsidRPr="00256913" w:rsidRDefault="0088259D" w:rsidP="0088259D">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p>
    <w:p w:rsidR="0088259D" w:rsidRDefault="0088259D" w:rsidP="0088259D">
      <w:pPr>
        <w:ind w:right="29"/>
        <w:jc w:val="center"/>
        <w:rPr>
          <w:rFonts w:asciiTheme="minorHAnsi" w:hAnsiTheme="minorHAnsi" w:cstheme="minorHAnsi"/>
          <w:b/>
          <w:sz w:val="22"/>
          <w:szCs w:val="22"/>
        </w:rPr>
      </w:pP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88259D" w:rsidRPr="00256913" w:rsidRDefault="0088259D" w:rsidP="0088259D">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wskazuje osobę ………………………….………………………………..  do wykonywania czynności inwestora. </w:t>
      </w:r>
    </w:p>
    <w:p w:rsidR="0088259D" w:rsidRPr="00256913" w:rsidRDefault="0088259D" w:rsidP="0088259D">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ustanawia kierownika budowy w osobie:  ……………………………………………………</w:t>
      </w:r>
    </w:p>
    <w:p w:rsidR="0088259D" w:rsidRPr="00256913" w:rsidRDefault="0088259D" w:rsidP="0088259D">
      <w:pPr>
        <w:pStyle w:val="Tekstpodstawowy"/>
        <w:numPr>
          <w:ilvl w:val="0"/>
          <w:numId w:val="1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Osoby wymienione w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88259D" w:rsidRDefault="0088259D" w:rsidP="0088259D">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88259D" w:rsidRPr="00256913" w:rsidRDefault="0088259D" w:rsidP="0088259D">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88259D" w:rsidRPr="00256913" w:rsidRDefault="0088259D" w:rsidP="0088259D">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zapłaci Zamawiającemu kary umowne: </w:t>
      </w:r>
    </w:p>
    <w:p w:rsidR="0088259D" w:rsidRPr="00256913" w:rsidRDefault="0088259D" w:rsidP="0088259D">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wykonaniu przedmiotu niniejszej umowy w wysokości 0,2% wynagrodzenia umownego brutto określonego w § 3 ust. 1 za każdy dzień przekroczenia terminu określonego w §2 lit b,</w:t>
      </w:r>
    </w:p>
    <w:p w:rsidR="0088259D" w:rsidRPr="00256913" w:rsidRDefault="0088259D" w:rsidP="0088259D">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odbiorze lub w okresie gwarancji - w wysokości 0,2% wynagrodzenia umownego brutto ustalonego w § 3 ust. 1 umowy za każdy dzień opóźnienia,</w:t>
      </w:r>
    </w:p>
    <w:p w:rsidR="0088259D" w:rsidRPr="00256913" w:rsidRDefault="0088259D" w:rsidP="0088259D">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ust.1 umowy wynagrodzenia brutto,</w:t>
      </w:r>
    </w:p>
    <w:p w:rsidR="0088259D" w:rsidRPr="00256913" w:rsidRDefault="0088259D" w:rsidP="0088259D">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dopuszczenia przez Wykonawcę do realizacji robót przewidzianych w niniejszej umowie Podwykonawców lub dalszych Podwykonawców bez wymaganej zgody Zamawiającego, w wysokości 0,5 % wynagrodzenia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§3 ust. 1 niniejszej umowy, za każdy dzień wykonywania prac przez tego Podwykonawcę lub dalszego Podwykonawcę,</w:t>
      </w:r>
    </w:p>
    <w:p w:rsidR="0088259D" w:rsidRPr="00256913" w:rsidRDefault="0088259D" w:rsidP="0088259D">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przypadku nieprzedłożenia poświadczonej za zgod</w:t>
      </w:r>
      <w:r>
        <w:rPr>
          <w:rFonts w:asciiTheme="minorHAnsi" w:hAnsiTheme="minorHAnsi" w:cstheme="minorHAnsi"/>
          <w:sz w:val="22"/>
          <w:szCs w:val="22"/>
        </w:rPr>
        <w:t>ność z oryginałem kopii umowy o </w:t>
      </w:r>
      <w:r w:rsidRPr="00256913">
        <w:rPr>
          <w:rFonts w:asciiTheme="minorHAnsi" w:hAnsiTheme="minorHAnsi" w:cstheme="minorHAnsi"/>
          <w:sz w:val="22"/>
          <w:szCs w:val="22"/>
        </w:rPr>
        <w:t xml:space="preserve">podwykonawstwo lub jej zmiany w terminie, o którym mowa w § 12 ust. 6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p>
    <w:p w:rsidR="0088259D" w:rsidRPr="00256913" w:rsidRDefault="0088259D" w:rsidP="0088259D">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 przypadku braku zapłaty lub nieterminowej zapłaty wynagrodzenia należnego Podwykonawcom lub dalszym Podwykonawcom w wysokości 0,01 % wynagrodzenia umownego </w:t>
      </w:r>
      <w:r w:rsidRPr="00256913">
        <w:rPr>
          <w:rFonts w:asciiTheme="minorHAnsi" w:hAnsiTheme="minorHAnsi" w:cstheme="minorHAnsi"/>
          <w:b/>
          <w:i/>
          <w:sz w:val="22"/>
          <w:szCs w:val="22"/>
        </w:rPr>
        <w:t>brutto</w:t>
      </w:r>
      <w:r w:rsidRPr="00256913">
        <w:rPr>
          <w:rFonts w:asciiTheme="minorHAnsi" w:hAnsiTheme="minorHAnsi" w:cstheme="minorHAnsi"/>
          <w:sz w:val="22"/>
          <w:szCs w:val="22"/>
        </w:rPr>
        <w:t xml:space="preserve"> określonego w § 3 ust 1 za każdy dzień opóźnienia</w:t>
      </w:r>
      <w:r>
        <w:rPr>
          <w:rFonts w:asciiTheme="minorHAnsi" w:hAnsiTheme="minorHAnsi" w:cstheme="minorHAnsi"/>
          <w:sz w:val="22"/>
          <w:szCs w:val="22"/>
        </w:rPr>
        <w:t>,</w:t>
      </w:r>
    </w:p>
    <w:p w:rsidR="0088259D" w:rsidRPr="00256913" w:rsidRDefault="0088259D" w:rsidP="0088259D">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niewywiązanie się z obowiązku dotyczącego przedstawienia, wykazu osób nowozatrudnionych, o którym mowa w § 6 ust. 19 niniejszej umowy, w wysokości 100 zł za każdy dzień opóźnienia,</w:t>
      </w:r>
    </w:p>
    <w:p w:rsidR="0088259D" w:rsidRPr="00256913" w:rsidRDefault="0088259D" w:rsidP="0088259D">
      <w:pPr>
        <w:numPr>
          <w:ilvl w:val="0"/>
          <w:numId w:val="13"/>
        </w:numPr>
        <w:tabs>
          <w:tab w:val="left" w:pos="340"/>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za powierzenie bez uzgodnienia z zamawiającym wykonania czynności wskazanych w wykazie osób, stanowiącym załącznik nr 3 do niniejszej umowy, innym osobom niż wymienione w wykazie osób zatrudnionych, w wysokości 100 zł dziennie za każdy dzień pracy takiego pracownika.</w:t>
      </w:r>
    </w:p>
    <w:p w:rsidR="0088259D" w:rsidRPr="00256913" w:rsidRDefault="0088259D" w:rsidP="0088259D">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zapłaci Wykonawcy karę umowną z tytułu odstąpienia od umowy z przyczyn leżących po stronie Zamawiającego w wysokości 5% wynagrodzenia brutto ustalonego w  § 3 umowy.</w:t>
      </w:r>
    </w:p>
    <w:p w:rsidR="0088259D" w:rsidRPr="00256913" w:rsidRDefault="0088259D" w:rsidP="0088259D">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88259D" w:rsidRDefault="0088259D" w:rsidP="0088259D">
      <w:pPr>
        <w:pStyle w:val="Nagwek1"/>
        <w:numPr>
          <w:ilvl w:val="0"/>
          <w:numId w:val="0"/>
        </w:numPr>
        <w:tabs>
          <w:tab w:val="left" w:pos="708"/>
        </w:tabs>
        <w:spacing w:line="240" w:lineRule="auto"/>
        <w:ind w:right="29"/>
        <w:jc w:val="center"/>
        <w:rPr>
          <w:rFonts w:asciiTheme="minorHAnsi" w:hAnsiTheme="minorHAnsi" w:cstheme="minorHAnsi"/>
          <w:sz w:val="22"/>
          <w:szCs w:val="22"/>
        </w:rPr>
      </w:pPr>
    </w:p>
    <w:p w:rsidR="0088259D" w:rsidRPr="00256913" w:rsidRDefault="0088259D" w:rsidP="0088259D">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p>
    <w:p w:rsidR="0088259D" w:rsidRPr="00256913" w:rsidRDefault="0088259D" w:rsidP="0088259D">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88259D" w:rsidRPr="00256913" w:rsidRDefault="0088259D" w:rsidP="0088259D">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Oprócz przyczyn wymienionych w treści przepisów tytułu XVI Kodeksu cywilnego, stronom przysługuje prawo odstąpienia od umowy w następujących przypadkach i terminach: </w:t>
      </w:r>
    </w:p>
    <w:p w:rsidR="0088259D" w:rsidRPr="00256913" w:rsidRDefault="0088259D" w:rsidP="0088259D">
      <w:pPr>
        <w:pStyle w:val="Tekstpodstawowy"/>
        <w:numPr>
          <w:ilvl w:val="0"/>
          <w:numId w:val="15"/>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Zamawiającemu przysługuje gdy: </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zaistnieje istotna zmiana okoliczności powodującej, że wykonanie umowy nie leży w interesie publicznym, czego nie można było przewidzieć w chwili zawarcia umowy; odstąpienie od umowy w tym wypadku może nastąpić w terminie 30 dni od powzięcia </w:t>
      </w:r>
      <w:r w:rsidRPr="00256913">
        <w:rPr>
          <w:rFonts w:asciiTheme="minorHAnsi" w:hAnsiTheme="minorHAnsi" w:cstheme="minorHAnsi"/>
          <w:b w:val="0"/>
          <w:i w:val="0"/>
          <w:sz w:val="22"/>
          <w:szCs w:val="22"/>
        </w:rPr>
        <w:lastRenderedPageBreak/>
        <w:t xml:space="preserve">wiadomości o powyższych okolicznościach. W takiej sytuacji Wykonawca może żądać jedynie wynagrodzenia należnego Wykonawcy z tytułu wykonania części umowy, </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nastąpi zajęcie egzekucyjne majątku przedsiębiorstwa Wykonawcy, w części uniemożliwiającej realizację niniejszej umowy, w terminie 30 dni nastąpienia powyższego zdarzenia,</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nie rozpoczął robót zgodnie z umową, bez podania uzasadnionych przyczyn oraz nie kontynuuje ich pomimo pisemnego wezwania Zamawiającego, wyznaczającego mu termin 7 dni; po bezskutecznym upływie tego terminu uprawniony będzie do odstąpienia,</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 i produktów zadeklarowanych w ofercie i pomimo wezwania do prawidłowej realizacji umowy w tym zakresie nie czyni tego nadal; po bezskutecznym upływie wyznaczonego uprzednio terminu Zamawiający uprawniony będzie do odstąpienia od umowy w trybie natychmiastowym,</w:t>
      </w:r>
    </w:p>
    <w:p w:rsidR="0088259D" w:rsidRPr="00256913" w:rsidRDefault="0088259D" w:rsidP="0088259D">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w rażący sposób narusza postanowienia umowy i czyni tak nadal pomimo pisemnego wezwania do zaprzestania (usunięcia) naruszeń umowy, wyznaczającego wykonawcy na to 7 dni; po bezskutecznym upływie terminu Zamawiający uprawniony będzie do odstąpienia od umowy w trybie natychmiastowym.</w:t>
      </w:r>
    </w:p>
    <w:p w:rsidR="0088259D" w:rsidRPr="00256913" w:rsidRDefault="0088259D" w:rsidP="0088259D">
      <w:pPr>
        <w:pStyle w:val="Tekstpodstawowy"/>
        <w:numPr>
          <w:ilvl w:val="0"/>
          <w:numId w:val="15"/>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Wykonawcy przysługuje, gdy Zamawiający zawiadomi Wykonawcę, iż wobec zaistnienia uprzednio nie przewidzianych okoliczności nie będzie mógł spełnić swoich zobowiązań umownych wobec Wykonawcy. </w:t>
      </w:r>
    </w:p>
    <w:p w:rsidR="0088259D" w:rsidRPr="00256913" w:rsidRDefault="0088259D" w:rsidP="0088259D">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88259D" w:rsidRPr="00256913" w:rsidRDefault="0088259D" w:rsidP="0088259D">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strony obciążają następujące obowiązki szczegółowe: </w:t>
      </w:r>
    </w:p>
    <w:p w:rsidR="0088259D" w:rsidRPr="00256913" w:rsidRDefault="0088259D" w:rsidP="0088259D">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a) w terminie 10 dni roboczych od daty odstąpienia od umowy Wykonawca przy udziale Zamawiającego sporządzi szczegółowy protokół inwentaryzacji robót w toku według stanu na dzień odstąpienia, </w:t>
      </w:r>
    </w:p>
    <w:p w:rsidR="0088259D" w:rsidRPr="00256913" w:rsidRDefault="0088259D" w:rsidP="0088259D">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b) Wykonawca zabezpieczy przerwane roboty w zakresie obustronnie uzgodnionym na koszt tej strony, która odstąpiła od umowy, </w:t>
      </w:r>
    </w:p>
    <w:p w:rsidR="0088259D" w:rsidRPr="00256913" w:rsidRDefault="0088259D" w:rsidP="0088259D">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c) Wykonawca sporządzi wykaz tych materiałów budowlanych, konstrukcji lub urządzeń, które nie mogą być wykorzystane przez Wykonawcę do realizacji innych robót nieobjętych umową, jeżeli odstąpienie od umowy nastąpiło z przyczyn niezależnych od Wykonawcy, </w:t>
      </w:r>
    </w:p>
    <w:p w:rsidR="0088259D" w:rsidRPr="00256913" w:rsidRDefault="0088259D" w:rsidP="0088259D">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d) Wykonawca zgłosi do dokonania przez Zamawiającego odbioru robót przerwanych oraz robót zabezpieczonych, jeżeli odstąpienie od umowy nastąpiło z przyczyn, za które Wykonawca odpowiada, </w:t>
      </w:r>
    </w:p>
    <w:p w:rsidR="0088259D" w:rsidRPr="00256913" w:rsidRDefault="0088259D" w:rsidP="0088259D">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e) Wykonawca w terminie 7 dni usunie z terenu robót urządzenia, materiały i wyroby budowlane przez niego dostarczone. </w:t>
      </w:r>
    </w:p>
    <w:p w:rsidR="0088259D" w:rsidRPr="00256913" w:rsidRDefault="0088259D" w:rsidP="0088259D">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w razie odstąpienia od umowy z przyczyn, za które Wykonawca nie odpowiada, zobowiązany jest do dokonania odbioru robót przerwanych oraz do zapłaty wynagrodzenia za roboty, które zostały wykonane do dnia odstąpienia. </w:t>
      </w:r>
    </w:p>
    <w:p w:rsidR="0088259D" w:rsidRPr="00256913" w:rsidRDefault="0088259D" w:rsidP="0088259D">
      <w:pPr>
        <w:pStyle w:val="Tekstpodstawowy"/>
        <w:numPr>
          <w:ilvl w:val="0"/>
          <w:numId w:val="14"/>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przez Zamawiającego, z przyczyn leżących po stronie Wykonawcy, Zamawiający może wejść na teren budowy i zakończyć realizację we własnym zakresie lub zatrudniając osobę trzecią. </w:t>
      </w:r>
    </w:p>
    <w:p w:rsidR="0088259D" w:rsidRPr="00DF7539" w:rsidRDefault="0088259D" w:rsidP="0088259D">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 którym mowa w ust. 5 Zamawiający ustali koszt zakończenia roboty budowlanej. Jeżeli sumy już zapłacone Wykonawcy powiększone o koszt robót zrealizowanych przez Zamawiającego lub osobę trzecią przekraczają wynagrodzenie określone w § 3, Wykonawca, oprócz naliczonych kar umownych, zobowiązany jest zwrócić Zamawiającemu tę różnicę. </w:t>
      </w:r>
    </w:p>
    <w:p w:rsidR="0088259D" w:rsidRPr="00256913" w:rsidRDefault="0088259D" w:rsidP="0088259D">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lastRenderedPageBreak/>
        <w:t>§ 11.</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88259D" w:rsidRPr="00256913" w:rsidRDefault="0088259D" w:rsidP="0088259D">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udziela Zamawiającemu gwarancji na roboty budowlane i zamontowane urządzenia objęte przedmiotem umowy na okres ……… </w:t>
      </w:r>
      <w:proofErr w:type="spellStart"/>
      <w:r w:rsidRPr="00256913">
        <w:rPr>
          <w:rFonts w:asciiTheme="minorHAnsi" w:hAnsiTheme="minorHAnsi" w:cstheme="minorHAnsi"/>
          <w:b w:val="0"/>
          <w:i w:val="0"/>
          <w:sz w:val="22"/>
          <w:szCs w:val="22"/>
        </w:rPr>
        <w:t>m-cy</w:t>
      </w:r>
      <w:proofErr w:type="spellEnd"/>
      <w:r w:rsidRPr="00256913">
        <w:rPr>
          <w:rFonts w:asciiTheme="minorHAnsi" w:hAnsiTheme="minorHAnsi" w:cstheme="minorHAnsi"/>
          <w:b w:val="0"/>
          <w:i w:val="0"/>
          <w:sz w:val="22"/>
          <w:szCs w:val="22"/>
        </w:rPr>
        <w:t xml:space="preserve"> licząc od daty ich odbioru końcowego. Bieg terminu gwarancji i rękojmi rozpoczyna się wraz z podpisaniem bezusterkowego protokołu odbioru końcowego robót. Wykonawca jest odpowiedzialny z tytułu rękojmi za wady wykonanych robót, na zasadach określonych w przepisach Kodeksu cywilnego. </w:t>
      </w:r>
    </w:p>
    <w:p w:rsidR="0088259D" w:rsidRPr="00256913" w:rsidRDefault="0088259D" w:rsidP="0088259D">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jest zobowiązany powiadomić Wykonawcę o powstałych wadach przedmiotu umowy w ciągu 10 dni od ich ujawnienia, natomiast Wykonawca jest zobowiązany do ich usunięcia w terminie wyznaczonym stosownym protokołem. </w:t>
      </w:r>
    </w:p>
    <w:p w:rsidR="0088259D" w:rsidRPr="00256913" w:rsidRDefault="0088259D" w:rsidP="0088259D">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stwierdzone w trakcie odbioru końcowego nie nadają się do usunięcia, a nie uniemożliwiają one użytkowania przedmiotu umowy zgodnie z przeznaczeniem, Zamawiający zastrzega sobie prawo odpowiedniego obniżenia wynagrodzenia umownego. </w:t>
      </w:r>
    </w:p>
    <w:p w:rsidR="0088259D" w:rsidRPr="00256913" w:rsidRDefault="0088259D" w:rsidP="0088259D">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szkody wynikającej z opóźnienia. </w:t>
      </w:r>
    </w:p>
    <w:p w:rsidR="0088259D" w:rsidRPr="00256913" w:rsidRDefault="0088259D" w:rsidP="0088259D">
      <w:pPr>
        <w:pStyle w:val="Tekstpodstawowy"/>
        <w:numPr>
          <w:ilvl w:val="0"/>
          <w:numId w:val="17"/>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nie może odmówić usunięcia wad na swój koszt bez względu na wysokość związanych z tym kosztów. </w:t>
      </w:r>
    </w:p>
    <w:p w:rsidR="0088259D" w:rsidRPr="00256913" w:rsidRDefault="0088259D" w:rsidP="0088259D">
      <w:pPr>
        <w:pStyle w:val="Tekstpodstawowy"/>
        <w:numPr>
          <w:ilvl w:val="0"/>
          <w:numId w:val="1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88259D" w:rsidRPr="00256913" w:rsidRDefault="0088259D" w:rsidP="0088259D">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88259D" w:rsidRPr="00256913" w:rsidRDefault="0088259D" w:rsidP="0088259D">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88259D" w:rsidRPr="00256913" w:rsidRDefault="0088259D" w:rsidP="0088259D">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88259D" w:rsidRPr="00256913" w:rsidRDefault="0088259D" w:rsidP="0088259D">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nie wywiązania się Wykonawcy z ciążących na nim obowiązków, Zamawiający może na jego koszt usunąć wady. </w:t>
      </w:r>
    </w:p>
    <w:p w:rsidR="0088259D" w:rsidRPr="00256913" w:rsidRDefault="0088259D" w:rsidP="0088259D">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sidRPr="00256913">
        <w:rPr>
          <w:rFonts w:asciiTheme="minorHAnsi" w:hAnsiTheme="minorHAnsi" w:cstheme="minorHAnsi"/>
          <w:sz w:val="22"/>
          <w:szCs w:val="22"/>
        </w:rPr>
        <w:t>§ 12.</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 xml:space="preserve">                   ZASADY PODWYKONAWSTWA</w:t>
      </w:r>
    </w:p>
    <w:p w:rsidR="0088259D" w:rsidRPr="00256913" w:rsidRDefault="0088259D" w:rsidP="0088259D">
      <w:pPr>
        <w:pStyle w:val="Akapitzlist"/>
        <w:numPr>
          <w:ilvl w:val="6"/>
          <w:numId w:val="19"/>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Wymagania dotyczące umowy o podwykonawstwo, której przedmiotem są roboty budowlane, których niespełnienie spowoduje zgłoszenie przez Zamawiającego odpowiednio zastrzeżeń lub sprzeciwu:</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umowy zawartej między Wykonawcą a Zamawiającym,</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wynagrodzenie za roboty wykonywane przez Podwykonawcę powinno być określone precyzyjnie i nie może przekroczyć wysokości wynagrodzenia przewidzianego dla Wykonawcy, za ten zakres robót, </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lastRenderedPageBreak/>
        <w:t>umowa o podwykonawstwo nie może zawierać postanowień:</w:t>
      </w:r>
    </w:p>
    <w:p w:rsidR="0088259D" w:rsidRPr="00256913" w:rsidRDefault="0088259D" w:rsidP="0088259D">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wypłatę wynagrodzenia dla Podwykonawcy od zapłaty przez Zamawiającego wynagrodzenia na rzecz Wykonawcy za zakres robót wykonanych przez Wykonawcę,</w:t>
      </w:r>
    </w:p>
    <w:p w:rsidR="0088259D" w:rsidRPr="00256913" w:rsidRDefault="0088259D" w:rsidP="0088259D">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 xml:space="preserve">uzależniających zwrot Podwykonawcy kwot zabezpieczeń przez Wykonawcę, od zwrotu zabezpieczenia wykonania umowy przez Zamawiającego na rzecz Wykonawcy, </w:t>
      </w:r>
    </w:p>
    <w:p w:rsidR="0088259D" w:rsidRPr="00256913" w:rsidRDefault="0088259D" w:rsidP="0088259D">
      <w:pPr>
        <w:pStyle w:val="Default"/>
        <w:numPr>
          <w:ilvl w:val="1"/>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zabezpieczenie należytego wykonania umowy przez  Podwykonawcę, powinno być wnoszone w formie zgodnej z ustawą Prawo Zamówień Publicznych,</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8259D" w:rsidRPr="00256913" w:rsidRDefault="0088259D" w:rsidP="0088259D">
      <w:pPr>
        <w:pStyle w:val="Default"/>
        <w:numPr>
          <w:ilvl w:val="0"/>
          <w:numId w:val="32"/>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winna zawierać postanowienia dotyczące obowiązku wykonania określonych czynności przez pracowników, zatrudnionych na podstawie </w:t>
      </w:r>
      <w:r w:rsidRPr="00256913">
        <w:rPr>
          <w:rFonts w:asciiTheme="minorHAnsi" w:eastAsia="SimSun" w:hAnsiTheme="minorHAnsi" w:cstheme="minorHAnsi"/>
          <w:color w:val="auto"/>
          <w:kern w:val="3"/>
          <w:sz w:val="22"/>
          <w:szCs w:val="22"/>
        </w:rPr>
        <w:t>umowy o pracę.</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Zamawiający w terminie do 14 dni od momentu otrzymania projektu umowy zgłasza pisemne zastrzeżenia do projektu umowy o podwykonawstwo, niespełniającej wymagań, której przedmiotem są roboty budowlane.</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 przedłożonego projektu umowy o podwykonawstwo, której przedmiotem są roboty budowlane, uważa się za akceptację projektu umowy przez Zamawiającego.</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Wykonawca, Podwykonawca lub dalszy Podwykonawca zobowiązany jest do przedkładania Zamawiającemu poświadczonych za zgodność z oryginałem kopii zawartych umów o 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mniejszej niż 0,5% wartości umowy w sprawie zamówienia publicznego. Wyłączenie, o którym mowa w zadaniu pierwszym, nie dotyczy umów o podwykonawstwo o wartości większej niż 50 000.00 zł.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w terminie 14 dni od momentu otrzym</w:t>
      </w:r>
      <w:r>
        <w:rPr>
          <w:rFonts w:asciiTheme="minorHAnsi" w:hAnsiTheme="minorHAnsi" w:cstheme="minorHAnsi"/>
          <w:color w:val="auto"/>
          <w:sz w:val="22"/>
          <w:szCs w:val="22"/>
        </w:rPr>
        <w:t>ania, zgłasza pisemny sprzeciw do umowy o </w:t>
      </w:r>
      <w:r w:rsidRPr="00256913">
        <w:rPr>
          <w:rFonts w:asciiTheme="minorHAnsi" w:hAnsiTheme="minorHAnsi" w:cstheme="minorHAnsi"/>
          <w:color w:val="auto"/>
          <w:sz w:val="22"/>
          <w:szCs w:val="22"/>
        </w:rPr>
        <w:t>podwykonawstwo, której przedmiotem są roboty budowlane, w przypadkach, o których mowa w ust. 3.</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Pr>
          <w:rFonts w:asciiTheme="minorHAnsi" w:eastAsia="SimSun" w:hAnsiTheme="minorHAnsi" w:cstheme="minorHAnsi"/>
          <w:color w:val="auto"/>
          <w:kern w:val="3"/>
          <w:sz w:val="22"/>
          <w:szCs w:val="22"/>
          <w:lang w:bidi="en-US"/>
        </w:rPr>
        <w:t>W przypadku, o którym</w:t>
      </w:r>
      <w:r w:rsidRPr="00256913">
        <w:rPr>
          <w:rFonts w:asciiTheme="minorHAnsi" w:eastAsia="SimSun" w:hAnsiTheme="minorHAnsi" w:cstheme="minorHAnsi"/>
          <w:color w:val="auto"/>
          <w:kern w:val="3"/>
          <w:sz w:val="22"/>
          <w:szCs w:val="22"/>
          <w:lang w:bidi="en-US"/>
        </w:rPr>
        <w:t xml:space="preserve"> mowa w ust. 3 pkt 7, jeżeli  termin zapłaty jest dłuższy niż 30 dni, Zamawiający informuje o tym Wykonawcę i wzywa go</w:t>
      </w:r>
      <w:r>
        <w:rPr>
          <w:rFonts w:asciiTheme="minorHAnsi" w:eastAsia="SimSun" w:hAnsiTheme="minorHAnsi" w:cstheme="minorHAnsi"/>
          <w:color w:val="auto"/>
          <w:kern w:val="3"/>
          <w:sz w:val="22"/>
          <w:szCs w:val="22"/>
          <w:lang w:bidi="en-US"/>
        </w:rPr>
        <w:t xml:space="preserve"> do doprowadzenia do zmiany tej umowy pod </w:t>
      </w:r>
      <w:r w:rsidRPr="00256913">
        <w:rPr>
          <w:rFonts w:asciiTheme="minorHAnsi" w:eastAsia="SimSun" w:hAnsiTheme="minorHAnsi" w:cstheme="minorHAnsi"/>
          <w:color w:val="auto"/>
          <w:kern w:val="3"/>
          <w:sz w:val="22"/>
          <w:szCs w:val="22"/>
          <w:lang w:bidi="en-US"/>
        </w:rPr>
        <w:t>rygorem zapłaty kary umownej.</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Pr>
          <w:rFonts w:asciiTheme="minorHAnsi" w:eastAsia="SimSun" w:hAnsiTheme="minorHAnsi" w:cstheme="minorHAnsi"/>
          <w:color w:val="auto"/>
          <w:kern w:val="3"/>
          <w:sz w:val="22"/>
          <w:szCs w:val="22"/>
          <w:lang w:bidi="en-US"/>
        </w:rPr>
        <w:t xml:space="preserve"> stosuje się</w:t>
      </w:r>
      <w:r w:rsidRPr="00256913">
        <w:rPr>
          <w:rFonts w:asciiTheme="minorHAnsi" w:eastAsia="SimSun" w:hAnsiTheme="minorHAnsi" w:cstheme="minorHAnsi"/>
          <w:color w:val="auto"/>
          <w:kern w:val="3"/>
          <w:sz w:val="22"/>
          <w:szCs w:val="22"/>
          <w:lang w:bidi="en-US"/>
        </w:rPr>
        <w:t xml:space="preserve"> odpowiednio do zmian umowy o podwykonawstwo.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Każdorazowa zmiana, wprowadzenie lub rezygnacja z Podwykonawcy wymaga pisemnej zgody Zamawiającego.</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Do zawarcia przez Podwykonawcę umowy z dalszym Po</w:t>
      </w:r>
      <w:r>
        <w:rPr>
          <w:rFonts w:asciiTheme="minorHAnsi" w:eastAsia="SimSun" w:hAnsiTheme="minorHAnsi" w:cstheme="minorHAnsi"/>
          <w:color w:val="auto"/>
          <w:kern w:val="3"/>
          <w:sz w:val="22"/>
          <w:szCs w:val="22"/>
          <w:lang w:bidi="en-US"/>
        </w:rPr>
        <w:t xml:space="preserve">dwykonawcą wymagana jest zgoda </w:t>
      </w:r>
      <w:r w:rsidRPr="00256913">
        <w:rPr>
          <w:rFonts w:asciiTheme="minorHAnsi" w:eastAsia="SimSun" w:hAnsiTheme="minorHAnsi" w:cstheme="minorHAnsi"/>
          <w:color w:val="auto"/>
          <w:kern w:val="3"/>
          <w:sz w:val="22"/>
          <w:szCs w:val="22"/>
          <w:lang w:bidi="en-US"/>
        </w:rPr>
        <w:t>Zamawiającego i Wykonawcy.</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udzielić mu wsz</w:t>
      </w:r>
      <w:r>
        <w:rPr>
          <w:rFonts w:asciiTheme="minorHAnsi" w:eastAsia="SimSun" w:hAnsiTheme="minorHAnsi" w:cstheme="minorHAnsi"/>
          <w:color w:val="auto"/>
          <w:kern w:val="3"/>
          <w:sz w:val="22"/>
          <w:szCs w:val="22"/>
          <w:lang w:bidi="en-US"/>
        </w:rPr>
        <w:t xml:space="preserve">elkich informacji dotyczących </w:t>
      </w:r>
      <w:r w:rsidRPr="00256913">
        <w:rPr>
          <w:rFonts w:asciiTheme="minorHAnsi" w:eastAsia="SimSun" w:hAnsiTheme="minorHAnsi" w:cstheme="minorHAnsi"/>
          <w:color w:val="auto"/>
          <w:kern w:val="3"/>
          <w:sz w:val="22"/>
          <w:szCs w:val="22"/>
          <w:lang w:bidi="en-US"/>
        </w:rPr>
        <w:t>Podwykonawców.</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Bez zgody Zamawiającego, Wykonawca nie może </w:t>
      </w:r>
      <w:r>
        <w:rPr>
          <w:rFonts w:asciiTheme="minorHAnsi" w:eastAsia="SimSun" w:hAnsiTheme="minorHAnsi" w:cstheme="minorHAnsi"/>
          <w:color w:val="auto"/>
          <w:kern w:val="3"/>
          <w:sz w:val="22"/>
          <w:szCs w:val="22"/>
          <w:lang w:bidi="en-US"/>
        </w:rPr>
        <w:t xml:space="preserve">umożliwić Podwykonawcy wejścia </w:t>
      </w:r>
      <w:r w:rsidRPr="00256913">
        <w:rPr>
          <w:rFonts w:asciiTheme="minorHAnsi" w:eastAsia="SimSun" w:hAnsiTheme="minorHAnsi" w:cstheme="minorHAnsi"/>
          <w:color w:val="auto"/>
          <w:kern w:val="3"/>
          <w:sz w:val="22"/>
          <w:szCs w:val="22"/>
          <w:lang w:bidi="en-US"/>
        </w:rPr>
        <w:t>n</w:t>
      </w:r>
      <w:r>
        <w:rPr>
          <w:rFonts w:asciiTheme="minorHAnsi" w:eastAsia="SimSun" w:hAnsiTheme="minorHAnsi" w:cstheme="minorHAnsi"/>
          <w:color w:val="auto"/>
          <w:kern w:val="3"/>
          <w:sz w:val="22"/>
          <w:szCs w:val="22"/>
          <w:lang w:bidi="en-US"/>
        </w:rPr>
        <w:t>a teren robót i</w:t>
      </w:r>
      <w:r w:rsidRPr="00256913">
        <w:rPr>
          <w:rFonts w:asciiTheme="minorHAnsi" w:eastAsia="SimSun" w:hAnsiTheme="minorHAnsi" w:cstheme="minorHAnsi"/>
          <w:color w:val="auto"/>
          <w:kern w:val="3"/>
          <w:sz w:val="22"/>
          <w:szCs w:val="22"/>
          <w:lang w:bidi="en-US"/>
        </w:rPr>
        <w:t xml:space="preserve"> rozpoczęcia prac.</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lastRenderedPageBreak/>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Wynagrodzenie, o którym mowa w pkt.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Bezpośrednia zapłata obejmuje wyłącznie należne wynagrodzenie, bez odsetek, należnych podwykonawcy lub dalszemu podwykonawcy. </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Przed dokonaniem bezpośredniej zapłaty Zamawiający jest obowiązany umożliwić Wykonawcy zgłoszenie w formie pisemnej uwag dotyczących zasadności bezpośredniej zapłaty wynagrodzenia podwykonawcy lub dalszemu podwykonawcy, o których mowa w pkt. 16 powyżej, Zamawiający informuje o terminie zgłaszania uwag, nie krótszym niż 7 dni od </w:t>
      </w:r>
      <w:r>
        <w:rPr>
          <w:rFonts w:asciiTheme="minorHAnsi" w:hAnsiTheme="minorHAnsi" w:cstheme="minorHAnsi"/>
          <w:color w:val="auto"/>
          <w:sz w:val="22"/>
          <w:szCs w:val="22"/>
        </w:rPr>
        <w:t>dnia doręczenia tej informacji.</w:t>
      </w:r>
    </w:p>
    <w:p w:rsidR="0088259D" w:rsidRPr="00256913" w:rsidRDefault="0088259D" w:rsidP="0088259D">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zgłoszenia uwag, o których mowa w pkt. 14 powyżej, w terminie wskazanym przez Zamawiającego, Zamawiający może:</w:t>
      </w:r>
    </w:p>
    <w:p w:rsidR="0088259D" w:rsidRPr="00256913" w:rsidRDefault="0088259D" w:rsidP="0088259D">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 dokonać bezpośredniej zapłaty wynagrodzenia podwykonawcy lub dalszemu podwykonawcy, jeżeli Wykonawca wykaże ni</w:t>
      </w:r>
      <w:r>
        <w:rPr>
          <w:rFonts w:asciiTheme="minorHAnsi" w:hAnsiTheme="minorHAnsi" w:cstheme="minorHAnsi"/>
          <w:color w:val="auto"/>
          <w:sz w:val="22"/>
          <w:szCs w:val="22"/>
        </w:rPr>
        <w:t>ezasadność takiej zapłaty, albo</w:t>
      </w:r>
    </w:p>
    <w:p w:rsidR="0088259D" w:rsidRPr="00256913" w:rsidRDefault="0088259D" w:rsidP="0088259D">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złożyć do depozytu sądowego kwotę potrzebną na pokrycie wynagrodzenia podwykonawcy lub dalszego podwykonawcy w przypadku istnienia zasadniczej wątpliwości Zamawiającego co do wysokości należnej zapłaty lub podmiotu, kt</w:t>
      </w:r>
      <w:r>
        <w:rPr>
          <w:rFonts w:asciiTheme="minorHAnsi" w:hAnsiTheme="minorHAnsi" w:cstheme="minorHAnsi"/>
          <w:color w:val="auto"/>
          <w:sz w:val="22"/>
          <w:szCs w:val="22"/>
        </w:rPr>
        <w:t>óremu płatność się należy, albo</w:t>
      </w:r>
    </w:p>
    <w:p w:rsidR="0088259D" w:rsidRPr="00256913" w:rsidRDefault="0088259D" w:rsidP="0088259D">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dokonać bezpośredniej zapłaty wynagrodzenia podwykonawcy lub dalszemu podwykonawcy, jeżeli podwykonawca lub dalszy podwykonawca w</w:t>
      </w:r>
      <w:r>
        <w:rPr>
          <w:rFonts w:asciiTheme="minorHAnsi" w:hAnsiTheme="minorHAnsi" w:cstheme="minorHAnsi"/>
          <w:color w:val="auto"/>
          <w:sz w:val="22"/>
          <w:szCs w:val="22"/>
        </w:rPr>
        <w:t>ykaże zasadność takiej zapłaty.</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podwykonawcy, o których mowa w pkt. 16 powyżej, Zamawiający potrąca kwotę wypłaconego wynagrodzenia z wyn</w:t>
      </w:r>
      <w:r>
        <w:rPr>
          <w:rFonts w:asciiTheme="minorHAnsi" w:hAnsiTheme="minorHAnsi" w:cstheme="minorHAnsi"/>
          <w:color w:val="auto"/>
          <w:sz w:val="22"/>
          <w:szCs w:val="22"/>
        </w:rPr>
        <w:t>agrodzenia należnego Wykonawcy.</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Konieczność wielokrotnego dokonywania bezpośredniej zapłaty podwykonawcy lub dalszemu podwykonawcy, o których mowa w pkt. 16 powyżej, lub konieczność dokonania bezpośrednich zapłat na sumę większą niż 5% wartości umowy w sprawie zamówienia publicznego może stanowić podstawę do odstąpienia od umowy w sprawie zamówienia p</w:t>
      </w:r>
      <w:r>
        <w:rPr>
          <w:rFonts w:asciiTheme="minorHAnsi" w:hAnsiTheme="minorHAnsi" w:cstheme="minorHAnsi"/>
          <w:color w:val="auto"/>
          <w:sz w:val="22"/>
          <w:szCs w:val="22"/>
        </w:rPr>
        <w:t>ublicznego przez Zamawiającego.</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Zapisy pkt. 1-22 nie naruszają praw i obowiązków Zamawiają</w:t>
      </w:r>
      <w:r>
        <w:rPr>
          <w:rFonts w:asciiTheme="minorHAnsi" w:hAnsiTheme="minorHAnsi" w:cstheme="minorHAnsi"/>
          <w:color w:val="auto"/>
          <w:sz w:val="22"/>
          <w:szCs w:val="22"/>
        </w:rPr>
        <w:t>cego, Wykonawcy, podwykonawcy i </w:t>
      </w:r>
      <w:r w:rsidRPr="00256913">
        <w:rPr>
          <w:rFonts w:asciiTheme="minorHAnsi" w:hAnsiTheme="minorHAnsi" w:cstheme="minorHAnsi"/>
          <w:color w:val="auto"/>
          <w:sz w:val="22"/>
          <w:szCs w:val="22"/>
        </w:rPr>
        <w:t>dalszego podwykonawcy wynikających z przepisów art. 647</w:t>
      </w:r>
      <w:r w:rsidRPr="00256913">
        <w:rPr>
          <w:rFonts w:asciiTheme="minorHAnsi" w:hAnsiTheme="minorHAnsi" w:cstheme="minorHAnsi"/>
          <w:color w:val="auto"/>
          <w:sz w:val="22"/>
          <w:szCs w:val="22"/>
          <w:vertAlign w:val="superscript"/>
        </w:rPr>
        <w:t>1</w:t>
      </w:r>
      <w:r w:rsidRPr="00256913">
        <w:rPr>
          <w:rFonts w:asciiTheme="minorHAnsi" w:hAnsiTheme="minorHAnsi" w:cstheme="minorHAnsi"/>
          <w:color w:val="auto"/>
          <w:sz w:val="22"/>
          <w:szCs w:val="22"/>
        </w:rPr>
        <w:t xml:space="preserve"> ustawy z dnia 23 kwietnia 1964 r. – Kodeks cywilny.</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w:t>
      </w:r>
      <w:r>
        <w:rPr>
          <w:rFonts w:asciiTheme="minorHAnsi" w:hAnsiTheme="minorHAnsi" w:cstheme="minorHAnsi"/>
          <w:color w:val="000000" w:themeColor="text1"/>
          <w:sz w:val="22"/>
          <w:szCs w:val="22"/>
        </w:rPr>
        <w:t>ania jego własnych pracowników.</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Niezastosowanie się Wykonawcy do wymogów wynikających z zapisów ust 1-24 upoważnia Zamawiającego do podjęcia wszelkich niezbędnych kroków w celu wyegzekwowania od Wykonawcy i wszystkich podwykonawców powyższych ustaleń, aż do odstąpienia od umowy z Wykon</w:t>
      </w:r>
      <w:r>
        <w:rPr>
          <w:rFonts w:asciiTheme="minorHAnsi" w:hAnsiTheme="minorHAnsi" w:cstheme="minorHAnsi"/>
          <w:color w:val="000000" w:themeColor="text1"/>
          <w:sz w:val="22"/>
          <w:szCs w:val="22"/>
        </w:rPr>
        <w:t>awcą z winy Wykonawcy włącznie.</w:t>
      </w:r>
    </w:p>
    <w:p w:rsidR="0088259D" w:rsidRPr="00256913" w:rsidRDefault="0088259D" w:rsidP="0088259D">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Obowiązki Wykonawcy w zakresie umów z Podwykonawcami dotyczą także umów Podwykonawców z dalszymi podwykonawcami. Integralną częścią takich umów winna być zgoda Wykonawcy na za</w:t>
      </w:r>
      <w:r w:rsidRPr="00256913">
        <w:rPr>
          <w:rFonts w:asciiTheme="minorHAnsi" w:hAnsiTheme="minorHAnsi" w:cstheme="minorHAnsi"/>
          <w:sz w:val="22"/>
          <w:szCs w:val="22"/>
        </w:rPr>
        <w:softHyphen/>
        <w:t>warcie umowy o podwykonawstwo o treści zgodnej z projektem umowy.</w:t>
      </w:r>
      <w:bookmarkStart w:id="0" w:name="_GoBack"/>
      <w:bookmarkEnd w:id="0"/>
    </w:p>
    <w:p w:rsidR="0088259D" w:rsidRDefault="0088259D" w:rsidP="0088259D">
      <w:pPr>
        <w:ind w:right="29"/>
        <w:jc w:val="center"/>
        <w:rPr>
          <w:rFonts w:asciiTheme="minorHAnsi" w:hAnsiTheme="minorHAnsi" w:cstheme="minorHAnsi"/>
          <w:b/>
          <w:sz w:val="22"/>
          <w:szCs w:val="22"/>
        </w:rPr>
      </w:pPr>
    </w:p>
    <w:p w:rsidR="00F67803" w:rsidRDefault="00F67803" w:rsidP="0088259D">
      <w:pPr>
        <w:ind w:right="29"/>
        <w:jc w:val="center"/>
        <w:rPr>
          <w:rFonts w:asciiTheme="minorHAnsi" w:hAnsiTheme="minorHAnsi" w:cstheme="minorHAnsi"/>
          <w:b/>
          <w:sz w:val="22"/>
          <w:szCs w:val="22"/>
        </w:rPr>
      </w:pPr>
    </w:p>
    <w:p w:rsidR="00F67803" w:rsidRDefault="00F67803" w:rsidP="0088259D">
      <w:pPr>
        <w:ind w:right="29"/>
        <w:jc w:val="center"/>
        <w:rPr>
          <w:rFonts w:asciiTheme="minorHAnsi" w:hAnsiTheme="minorHAnsi" w:cstheme="minorHAnsi"/>
          <w:b/>
          <w:sz w:val="22"/>
          <w:szCs w:val="22"/>
        </w:rPr>
      </w:pP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lastRenderedPageBreak/>
        <w:t>§ 13.</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88259D" w:rsidRPr="00256913" w:rsidRDefault="0088259D" w:rsidP="0088259D">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zobowiązują się do utrzymania w tajemnicy i nie przekazywania osobom trzecim, w tym tak</w:t>
      </w:r>
      <w:r>
        <w:rPr>
          <w:rFonts w:asciiTheme="minorHAnsi" w:hAnsiTheme="minorHAnsi" w:cstheme="minorHAnsi"/>
          <w:b w:val="0"/>
          <w:i w:val="0"/>
          <w:sz w:val="22"/>
          <w:szCs w:val="22"/>
        </w:rPr>
        <w:t>że nieupoważnionym pracownikom:</w:t>
      </w:r>
    </w:p>
    <w:p w:rsidR="0088259D" w:rsidRPr="00256913" w:rsidRDefault="0088259D" w:rsidP="0088259D">
      <w:pPr>
        <w:pStyle w:val="Tekstpodstawowy"/>
        <w:numPr>
          <w:ilvl w:val="0"/>
          <w:numId w:val="22"/>
        </w:numPr>
        <w:suppressAutoHyphens/>
        <w:ind w:right="29"/>
        <w:rPr>
          <w:rFonts w:asciiTheme="minorHAnsi" w:hAnsiTheme="minorHAnsi" w:cstheme="minorHAnsi"/>
          <w:b w:val="0"/>
          <w:i w:val="0"/>
          <w:sz w:val="22"/>
          <w:szCs w:val="22"/>
        </w:rPr>
      </w:pPr>
      <w:proofErr w:type="spellStart"/>
      <w:r>
        <w:rPr>
          <w:rFonts w:asciiTheme="minorHAnsi" w:hAnsiTheme="minorHAnsi" w:cstheme="minorHAnsi"/>
          <w:b w:val="0"/>
          <w:i w:val="0"/>
          <w:sz w:val="22"/>
          <w:szCs w:val="22"/>
        </w:rPr>
        <w:t>know-how</w:t>
      </w:r>
      <w:proofErr w:type="spellEnd"/>
      <w:r>
        <w:rPr>
          <w:rFonts w:asciiTheme="minorHAnsi" w:hAnsiTheme="minorHAnsi" w:cstheme="minorHAnsi"/>
          <w:b w:val="0"/>
          <w:i w:val="0"/>
          <w:sz w:val="22"/>
          <w:szCs w:val="22"/>
        </w:rPr>
        <w:t>,</w:t>
      </w:r>
    </w:p>
    <w:p w:rsidR="0088259D" w:rsidRPr="00256913" w:rsidRDefault="0088259D" w:rsidP="0088259D">
      <w:pPr>
        <w:pStyle w:val="Tekstpodstawowy"/>
        <w:numPr>
          <w:ilvl w:val="0"/>
          <w:numId w:val="22"/>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informacji i danych, które strony uzyskały w trakcie lub w związku z realizacją umowy, bez względu na sposób i formę ich utrwalenia lub przekazania, w szczególności w formie pisemnej, kserokopii i zapisu elektronicznego, o ile informacje takie nie są powszechnie znane, bądź obowiązek ich ujawnienia nie wynika z obowiązujących przepisów, orzeczeń sądowych lub decyzji odpowiednich władz, zasadą poufności nie jest objęty fa</w:t>
      </w:r>
      <w:r>
        <w:rPr>
          <w:rFonts w:asciiTheme="minorHAnsi" w:hAnsiTheme="minorHAnsi" w:cstheme="minorHAnsi"/>
          <w:b w:val="0"/>
          <w:i w:val="0"/>
          <w:sz w:val="22"/>
          <w:szCs w:val="22"/>
        </w:rPr>
        <w:t>kt zawarcia oraz warunki umowy.</w:t>
      </w:r>
    </w:p>
    <w:p w:rsidR="0088259D" w:rsidRPr="00256913" w:rsidRDefault="0088259D" w:rsidP="0088259D">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88259D" w:rsidRPr="00256913" w:rsidRDefault="0088259D" w:rsidP="0088259D">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Obowiązek zachowania poufności przewidzianej w niniejszym paragrafie obowiązywać będzie bezterminowo. </w:t>
      </w:r>
    </w:p>
    <w:p w:rsidR="0088259D" w:rsidRPr="00256913" w:rsidRDefault="0088259D" w:rsidP="0088259D">
      <w:pPr>
        <w:pStyle w:val="Tekstpodstawowy"/>
        <w:numPr>
          <w:ilvl w:val="0"/>
          <w:numId w:val="21"/>
        </w:numPr>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Strona niezwłocznie poinformuje drugą Stronę o ujawnieniu informacji, organie, któremu informacje zostały ujawnione oraz zakres ujawnienia, ponadto Wykonawca zobowiązuje się do ujawnienia Zamawiającemu kopii dokumentów związanych z ujawnieniem. </w:t>
      </w:r>
    </w:p>
    <w:p w:rsidR="0088259D" w:rsidRPr="00256913" w:rsidRDefault="0088259D" w:rsidP="0088259D">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uprawniony jest do podawania w swoich materiałach informacyjnych i reklamowych informacji o wykonanej usłudze na rzecz Zamawiającego a także do umieszczania Zamawiającego na swojej liście referencyjnej, po prawidłowym wykonaniu usługi oraz po uzyskaniu pisemnej zgody Zamawiającego.</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14.</w:t>
      </w:r>
    </w:p>
    <w:p w:rsidR="0088259D" w:rsidRPr="00256913" w:rsidRDefault="0088259D" w:rsidP="0088259D">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88259D" w:rsidRPr="00256913" w:rsidRDefault="0088259D" w:rsidP="0088259D">
      <w:pPr>
        <w:pStyle w:val="Tekstpodstawowy"/>
        <w:numPr>
          <w:ilvl w:val="0"/>
          <w:numId w:val="23"/>
        </w:numPr>
        <w:tabs>
          <w:tab w:val="left" w:pos="-115"/>
        </w:tabs>
        <w:suppressAutoHyphens/>
        <w:spacing w:after="120"/>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2-8</w:t>
      </w:r>
      <w:r w:rsidRPr="00256913">
        <w:rPr>
          <w:rFonts w:asciiTheme="minorHAnsi" w:eastAsia="TimesNewRoman" w:hAnsiTheme="minorHAnsi" w:cstheme="minorHAnsi"/>
          <w:b w:val="0"/>
          <w:i w:val="0"/>
          <w:sz w:val="22"/>
          <w:szCs w:val="22"/>
        </w:rPr>
        <w:t xml:space="preserve">. </w:t>
      </w:r>
    </w:p>
    <w:p w:rsidR="0088259D" w:rsidRPr="00256913" w:rsidRDefault="0088259D" w:rsidP="0088259D">
      <w:pPr>
        <w:numPr>
          <w:ilvl w:val="0"/>
          <w:numId w:val="23"/>
        </w:numPr>
        <w:tabs>
          <w:tab w:val="left" w:pos="-64"/>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88259D" w:rsidRPr="00256913" w:rsidRDefault="0088259D" w:rsidP="0088259D">
      <w:pPr>
        <w:numPr>
          <w:ilvl w:val="0"/>
          <w:numId w:val="23"/>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88259D" w:rsidRPr="00256913" w:rsidRDefault="0088259D" w:rsidP="0088259D">
      <w:pPr>
        <w:numPr>
          <w:ilvl w:val="0"/>
          <w:numId w:val="24"/>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256913">
        <w:rPr>
          <w:rFonts w:asciiTheme="minorHAnsi" w:hAnsiTheme="minorHAnsi" w:cstheme="minorHAnsi"/>
          <w:b/>
          <w:sz w:val="22"/>
          <w:szCs w:val="22"/>
        </w:rPr>
        <w:t xml:space="preserve">robót zamiennych w ramach niniejszego zadania </w:t>
      </w:r>
      <w:r w:rsidRPr="00256913">
        <w:rPr>
          <w:rFonts w:asciiTheme="minorHAnsi" w:hAnsiTheme="minorHAnsi" w:cstheme="minorHAnsi"/>
          <w:sz w:val="22"/>
          <w:szCs w:val="22"/>
        </w:rPr>
        <w:t>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w:t>
      </w:r>
      <w:proofErr w:type="spellStart"/>
      <w:r w:rsidRPr="00256913">
        <w:rPr>
          <w:rFonts w:asciiTheme="minorHAnsi" w:hAnsiTheme="minorHAnsi" w:cstheme="minorHAnsi"/>
          <w:sz w:val="22"/>
          <w:szCs w:val="22"/>
        </w:rPr>
        <w:t>Sekocenbud</w:t>
      </w:r>
      <w:proofErr w:type="spellEnd"/>
      <w:r w:rsidRPr="00256913">
        <w:rPr>
          <w:rFonts w:asciiTheme="minorHAnsi" w:hAnsiTheme="minorHAnsi" w:cstheme="minorHAnsi"/>
          <w:sz w:val="22"/>
          <w:szCs w:val="22"/>
        </w:rPr>
        <w:t>). Przez roboty zamienne należy rozumieć roboty, które należy wykonać w związku z konieczną zmianą dokumentacji projektowej, wprowadzoną po dniu złożenia oferty przez wykonawcę, a wynikającą z istotnych błędów w dokumentacji technicznej i konieczności ich naprawienia, jeżeli są one uzasadnione zwiększeniem bezpieczeństwa realizacji robót budowlanych lub usprawnienia procesu budowy lub wynikają ze zmiany przepisów prawa lub wynikają z zastosowania nowocześniejszej technologii, korzystniejszej dla zamawiającego; Roboty zamienne nie są robotami dodatkowymi i nie mogą wykraczać poza zakres określony dokumentacją techniczną. Roboty zamienne należy utożsamiać z „rozwiązaniami zamiennymi”, o których mowa w art. 20 ust. 1 pkt 4 lit. b ustawy – Prawo budowlane. Wprowadzanie „rozwiązań zamiennych” w stosunku do przewidzianych w projekcie ma służyć sprawnej realizacji zamierzenia inwestycyjnego.</w:t>
      </w:r>
    </w:p>
    <w:p w:rsidR="0088259D" w:rsidRPr="00256913" w:rsidRDefault="0088259D" w:rsidP="0088259D">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lastRenderedPageBreak/>
        <w:t>zmiany jakości lub innych parametrów charakterystycznych dla objętego proponowaną zmianą elementu robót budowlanych,</w:t>
      </w:r>
    </w:p>
    <w:p w:rsidR="0088259D" w:rsidRPr="00256913" w:rsidRDefault="0088259D" w:rsidP="0088259D">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88259D" w:rsidRPr="00256913" w:rsidRDefault="0088259D" w:rsidP="0088259D">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88259D" w:rsidRPr="00256913" w:rsidRDefault="0088259D" w:rsidP="0088259D">
      <w:pPr>
        <w:numPr>
          <w:ilvl w:val="0"/>
          <w:numId w:val="24"/>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terminu wykonania robót objętych umową w przypadku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88259D" w:rsidRPr="00256913" w:rsidRDefault="0088259D" w:rsidP="0088259D">
      <w:pPr>
        <w:numPr>
          <w:ilvl w:val="0"/>
          <w:numId w:val="25"/>
        </w:numPr>
        <w:tabs>
          <w:tab w:val="left" w:pos="-1075"/>
          <w:tab w:val="left" w:pos="-881"/>
          <w:tab w:val="left" w:pos="-688"/>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Warunkiem dokonania zmian o których mowa powyżej, jest złożenie wniosku przez stronę </w:t>
      </w:r>
      <w:r>
        <w:rPr>
          <w:rFonts w:asciiTheme="minorHAnsi" w:hAnsiTheme="minorHAnsi" w:cstheme="minorHAnsi"/>
          <w:sz w:val="22"/>
          <w:szCs w:val="22"/>
        </w:rPr>
        <w:t>inicjującą zmianę zawierającego</w:t>
      </w:r>
      <w:r w:rsidRPr="00256913">
        <w:rPr>
          <w:rFonts w:asciiTheme="minorHAnsi" w:hAnsiTheme="minorHAnsi" w:cstheme="minorHAnsi"/>
          <w:sz w:val="22"/>
          <w:szCs w:val="22"/>
        </w:rPr>
        <w:t>:</w:t>
      </w:r>
    </w:p>
    <w:p w:rsidR="0088259D" w:rsidRPr="00256913" w:rsidRDefault="0088259D" w:rsidP="0088259D">
      <w:pPr>
        <w:numPr>
          <w:ilvl w:val="0"/>
          <w:numId w:val="26"/>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88259D" w:rsidRPr="00256913" w:rsidRDefault="0088259D" w:rsidP="0088259D">
      <w:pPr>
        <w:numPr>
          <w:ilvl w:val="0"/>
          <w:numId w:val="26"/>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88259D" w:rsidRPr="00256913" w:rsidRDefault="0088259D" w:rsidP="0088259D">
      <w:pPr>
        <w:numPr>
          <w:ilvl w:val="0"/>
          <w:numId w:val="26"/>
        </w:numPr>
        <w:tabs>
          <w:tab w:val="left" w:pos="-1167"/>
        </w:tabs>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88259D" w:rsidRPr="00256913" w:rsidRDefault="0088259D" w:rsidP="0088259D">
      <w:pPr>
        <w:numPr>
          <w:ilvl w:val="0"/>
          <w:numId w:val="27"/>
        </w:numPr>
        <w:tabs>
          <w:tab w:val="left" w:pos="-520"/>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o których mowa w ust. 4 mogą zostać dokonane, jeżeli ich uzasadnieniem są niżej wymienione okoliczności:</w:t>
      </w:r>
    </w:p>
    <w:p w:rsidR="0088259D" w:rsidRPr="00256913" w:rsidRDefault="0088259D" w:rsidP="0088259D">
      <w:pPr>
        <w:numPr>
          <w:ilvl w:val="0"/>
          <w:numId w:val="28"/>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88259D" w:rsidRPr="00256913" w:rsidRDefault="0088259D" w:rsidP="0088259D">
      <w:pPr>
        <w:numPr>
          <w:ilvl w:val="0"/>
          <w:numId w:val="28"/>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88259D" w:rsidRPr="00256913" w:rsidRDefault="0088259D" w:rsidP="0088259D">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88259D" w:rsidRPr="00256913" w:rsidRDefault="0088259D" w:rsidP="0088259D">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88259D" w:rsidRPr="00256913" w:rsidRDefault="0088259D" w:rsidP="0088259D">
      <w:pPr>
        <w:numPr>
          <w:ilvl w:val="0"/>
          <w:numId w:val="28"/>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88259D" w:rsidRPr="00256913" w:rsidRDefault="0088259D" w:rsidP="0088259D">
      <w:pPr>
        <w:numPr>
          <w:ilvl w:val="0"/>
          <w:numId w:val="28"/>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88259D" w:rsidRPr="00256913" w:rsidRDefault="0088259D" w:rsidP="0088259D">
      <w:pPr>
        <w:numPr>
          <w:ilvl w:val="0"/>
          <w:numId w:val="29"/>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Wszystkie zmiany postanowień umowy mogą być dokonane z zastrzeżeniem ust. 4 lit a), pod rygorem nieważności wyłącznie w formie pisemnego aneksu podpisanego przez obie strony. </w:t>
      </w:r>
    </w:p>
    <w:p w:rsidR="0088259D" w:rsidRPr="00256913" w:rsidRDefault="0088259D" w:rsidP="0088259D">
      <w:pPr>
        <w:numPr>
          <w:ilvl w:val="0"/>
          <w:numId w:val="29"/>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robót i konstrukcji drugorzędnych o niewielkim znaczeniu, dla których istnieje pewność, że podstawowe wymagania będą spełnione przy zastosowaniu metod wykonania na podstawie doświadczenia i przy przestrzeganiu zasad sztuki budowlanej.</w:t>
      </w:r>
    </w:p>
    <w:p w:rsidR="0088259D" w:rsidRDefault="0088259D" w:rsidP="0088259D">
      <w:pPr>
        <w:ind w:right="29"/>
        <w:jc w:val="center"/>
        <w:rPr>
          <w:rFonts w:asciiTheme="minorHAnsi" w:hAnsiTheme="minorHAnsi" w:cstheme="minorHAnsi"/>
          <w:b/>
          <w:sz w:val="22"/>
          <w:szCs w:val="22"/>
        </w:rPr>
      </w:pP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 15.</w:t>
      </w:r>
    </w:p>
    <w:p w:rsidR="0088259D" w:rsidRPr="00256913" w:rsidRDefault="0088259D" w:rsidP="0088259D">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88259D" w:rsidRPr="00256913" w:rsidRDefault="0088259D" w:rsidP="0088259D">
      <w:pPr>
        <w:numPr>
          <w:ilvl w:val="0"/>
          <w:numId w:val="30"/>
        </w:numPr>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88259D" w:rsidRPr="00256913" w:rsidRDefault="0088259D" w:rsidP="0088259D">
      <w:pPr>
        <w:numPr>
          <w:ilvl w:val="0"/>
          <w:numId w:val="30"/>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 sprawach nie uregulowanych niniejszą umową zastosowanie mają przepisy Kodeksu Cywilnego oraz Prawa Budowlanego.</w:t>
      </w:r>
    </w:p>
    <w:p w:rsidR="0088259D" w:rsidRPr="00256913" w:rsidRDefault="0088259D" w:rsidP="0088259D">
      <w:pPr>
        <w:pStyle w:val="Tekstpodstawowy"/>
        <w:numPr>
          <w:ilvl w:val="0"/>
          <w:numId w:val="30"/>
        </w:numPr>
        <w:tabs>
          <w:tab w:val="left" w:pos="390"/>
        </w:tabs>
        <w:suppressAutoHyphens/>
        <w:spacing w:after="120"/>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zaistnienia jakichkolwiek sporów wynikających z realizacji postanowień niniejszej umowy sądem właściwym dla rozstrzygania sporów bę</w:t>
      </w:r>
      <w:r>
        <w:rPr>
          <w:rFonts w:asciiTheme="minorHAnsi" w:hAnsiTheme="minorHAnsi" w:cstheme="minorHAnsi"/>
          <w:b w:val="0"/>
          <w:i w:val="0"/>
          <w:sz w:val="22"/>
          <w:szCs w:val="22"/>
        </w:rPr>
        <w:t xml:space="preserve">dzie sąd właściwy dla siedziby </w:t>
      </w:r>
      <w:r w:rsidRPr="00256913">
        <w:rPr>
          <w:rFonts w:asciiTheme="minorHAnsi" w:hAnsiTheme="minorHAnsi" w:cstheme="minorHAnsi"/>
          <w:b w:val="0"/>
          <w:i w:val="0"/>
          <w:sz w:val="22"/>
          <w:szCs w:val="22"/>
        </w:rPr>
        <w:t>Zamawiającego.</w:t>
      </w:r>
    </w:p>
    <w:p w:rsidR="0088259D" w:rsidRPr="00256913" w:rsidRDefault="0088259D" w:rsidP="0088259D">
      <w:pPr>
        <w:numPr>
          <w:ilvl w:val="0"/>
          <w:numId w:val="30"/>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Przedmiot zamówienia zostanie wykonany w zakresie określonym w stanowiących integralną część niniejszej umowy:</w:t>
      </w:r>
    </w:p>
    <w:p w:rsidR="0088259D" w:rsidRPr="00256913" w:rsidRDefault="0088259D" w:rsidP="0088259D">
      <w:pPr>
        <w:numPr>
          <w:ilvl w:val="0"/>
          <w:numId w:val="31"/>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Ofercie Wykonawcy</w:t>
      </w:r>
    </w:p>
    <w:p w:rsidR="0088259D" w:rsidRPr="00256913" w:rsidRDefault="0088259D" w:rsidP="0088259D">
      <w:pPr>
        <w:numPr>
          <w:ilvl w:val="0"/>
          <w:numId w:val="31"/>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Specyfikacji Istotnych Warunków Zamówienia.</w:t>
      </w:r>
    </w:p>
    <w:p w:rsidR="0088259D" w:rsidRPr="00256913" w:rsidRDefault="0088259D" w:rsidP="0088259D">
      <w:pPr>
        <w:numPr>
          <w:ilvl w:val="0"/>
          <w:numId w:val="31"/>
        </w:numPr>
        <w:suppressAutoHyphens/>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Dokumentacji Projektowej.</w:t>
      </w:r>
    </w:p>
    <w:p w:rsidR="0088259D" w:rsidRPr="00256913" w:rsidRDefault="0088259D" w:rsidP="0088259D">
      <w:pPr>
        <w:pStyle w:val="Tekstpodstawowy"/>
        <w:numPr>
          <w:ilvl w:val="0"/>
          <w:numId w:val="30"/>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Umowę niniejszą sporządzono w 3 jednobrzmiących egzemplarzach: 1 egzemplarz dla Wykonawcy, 2 egzemplarze dla Zamawiającego.</w:t>
      </w:r>
    </w:p>
    <w:p w:rsidR="0088259D" w:rsidRPr="00256913" w:rsidRDefault="0088259D" w:rsidP="0088259D">
      <w:pPr>
        <w:pStyle w:val="Tekstpodstawowy"/>
        <w:numPr>
          <w:ilvl w:val="0"/>
          <w:numId w:val="30"/>
        </w:numPr>
        <w:tabs>
          <w:tab w:val="left" w:pos="390"/>
        </w:tabs>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Załączniki do umowy:</w:t>
      </w:r>
    </w:p>
    <w:p w:rsidR="0088259D" w:rsidRPr="00256913" w:rsidRDefault="0088259D" w:rsidP="0088259D">
      <w:pPr>
        <w:ind w:left="360" w:right="29"/>
        <w:rPr>
          <w:rFonts w:asciiTheme="minorHAnsi" w:hAnsiTheme="minorHAnsi" w:cstheme="minorHAnsi"/>
          <w:iCs/>
          <w:sz w:val="22"/>
          <w:szCs w:val="22"/>
        </w:rPr>
      </w:pPr>
      <w:r w:rsidRPr="00256913">
        <w:rPr>
          <w:rFonts w:asciiTheme="minorHAnsi" w:hAnsiTheme="minorHAnsi" w:cstheme="minorHAnsi"/>
          <w:iCs/>
          <w:sz w:val="22"/>
          <w:szCs w:val="22"/>
        </w:rPr>
        <w:t>Załącznik nr 1. Wykaz osób zatrudnionych na podstawie umowy o pracę.</w:t>
      </w:r>
    </w:p>
    <w:p w:rsidR="0088259D" w:rsidRDefault="0088259D" w:rsidP="0088259D">
      <w:pPr>
        <w:ind w:right="29" w:firstLine="360"/>
        <w:rPr>
          <w:rFonts w:asciiTheme="minorHAnsi" w:hAnsiTheme="minorHAnsi" w:cstheme="minorHAnsi"/>
          <w:iCs/>
          <w:sz w:val="22"/>
          <w:szCs w:val="22"/>
        </w:rPr>
      </w:pPr>
      <w:r w:rsidRPr="00256913">
        <w:rPr>
          <w:rFonts w:asciiTheme="minorHAnsi" w:hAnsiTheme="minorHAnsi" w:cstheme="minorHAnsi"/>
          <w:iCs/>
          <w:sz w:val="22"/>
          <w:szCs w:val="22"/>
        </w:rPr>
        <w:t>Załącznik nr 2. Oferta wykonawcy</w:t>
      </w:r>
    </w:p>
    <w:p w:rsidR="0088259D" w:rsidRPr="00256913" w:rsidRDefault="0088259D" w:rsidP="0088259D">
      <w:pPr>
        <w:ind w:right="29"/>
        <w:rPr>
          <w:rFonts w:asciiTheme="minorHAnsi" w:hAnsiTheme="minorHAnsi" w:cstheme="minorHAnsi"/>
          <w:iCs/>
          <w:sz w:val="22"/>
          <w:szCs w:val="22"/>
        </w:rPr>
      </w:pPr>
    </w:p>
    <w:p w:rsidR="0088259D" w:rsidRPr="00256913" w:rsidRDefault="0088259D" w:rsidP="0088259D">
      <w:pPr>
        <w:ind w:right="29"/>
        <w:rPr>
          <w:rFonts w:asciiTheme="minorHAnsi" w:hAnsiTheme="minorHAnsi" w:cstheme="minorHAnsi"/>
          <w:b/>
          <w:iCs/>
          <w:sz w:val="22"/>
          <w:szCs w:val="22"/>
        </w:rPr>
      </w:pPr>
    </w:p>
    <w:p w:rsidR="0088259D" w:rsidRPr="00DF7539" w:rsidRDefault="0088259D" w:rsidP="0088259D">
      <w:pPr>
        <w:ind w:right="29"/>
        <w:rPr>
          <w:rFonts w:asciiTheme="minorHAnsi" w:hAnsiTheme="minorHAnsi" w:cstheme="minorHAnsi"/>
          <w:b/>
          <w:iCs/>
          <w:sz w:val="22"/>
          <w:szCs w:val="22"/>
        </w:rPr>
      </w:pPr>
      <w:r w:rsidRPr="00256913">
        <w:rPr>
          <w:rFonts w:asciiTheme="minorHAnsi" w:hAnsiTheme="minorHAnsi" w:cstheme="minorHAnsi"/>
          <w:b/>
          <w:iCs/>
          <w:sz w:val="22"/>
          <w:szCs w:val="22"/>
        </w:rPr>
        <w:t xml:space="preserve">WYKONAWCA </w:t>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sidRPr="00256913">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Pr="00256913">
        <w:rPr>
          <w:rFonts w:asciiTheme="minorHAnsi" w:hAnsiTheme="minorHAnsi" w:cstheme="minorHAnsi"/>
          <w:b/>
          <w:iCs/>
          <w:sz w:val="22"/>
          <w:szCs w:val="22"/>
        </w:rPr>
        <w:tab/>
        <w:t>ZAMAWIAJĄCY</w:t>
      </w:r>
    </w:p>
    <w:p w:rsidR="004E00CB" w:rsidRDefault="004E00CB"/>
    <w:sectPr w:rsidR="004E00CB" w:rsidSect="00063898">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EE"/>
    <w:family w:val="auto"/>
    <w:pitch w:val="default"/>
    <w:sig w:usb0="00000005" w:usb1="00000000" w:usb2="00000000" w:usb3="00000000" w:csb0="00000002" w:csb1="00000000"/>
  </w:font>
  <w:font w:name="TimesNewRomanPSMT">
    <w:altName w:val="Times New Roman"/>
    <w:charset w:val="0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70"/>
    <w:multiLevelType w:val="hybridMultilevel"/>
    <w:tmpl w:val="790E88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5">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8">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C103734"/>
    <w:multiLevelType w:val="hybridMultilevel"/>
    <w:tmpl w:val="0F707D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BC4511"/>
    <w:multiLevelType w:val="hybridMultilevel"/>
    <w:tmpl w:val="B7A830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88259D"/>
    <w:rsid w:val="0002342D"/>
    <w:rsid w:val="000548AB"/>
    <w:rsid w:val="0007334F"/>
    <w:rsid w:val="000768A1"/>
    <w:rsid w:val="000A42B8"/>
    <w:rsid w:val="000B6156"/>
    <w:rsid w:val="000E2377"/>
    <w:rsid w:val="001633ED"/>
    <w:rsid w:val="00182C01"/>
    <w:rsid w:val="001B22EC"/>
    <w:rsid w:val="002225F4"/>
    <w:rsid w:val="00230A04"/>
    <w:rsid w:val="00235502"/>
    <w:rsid w:val="002461D3"/>
    <w:rsid w:val="002606F7"/>
    <w:rsid w:val="0026687F"/>
    <w:rsid w:val="002B6676"/>
    <w:rsid w:val="003050DE"/>
    <w:rsid w:val="003473EC"/>
    <w:rsid w:val="00397DA4"/>
    <w:rsid w:val="00406682"/>
    <w:rsid w:val="00452236"/>
    <w:rsid w:val="00492951"/>
    <w:rsid w:val="004E00CB"/>
    <w:rsid w:val="00515408"/>
    <w:rsid w:val="00535D4C"/>
    <w:rsid w:val="005576DF"/>
    <w:rsid w:val="00573E4B"/>
    <w:rsid w:val="00597117"/>
    <w:rsid w:val="005B0B96"/>
    <w:rsid w:val="005E206D"/>
    <w:rsid w:val="006942EE"/>
    <w:rsid w:val="006E3C6F"/>
    <w:rsid w:val="006F619C"/>
    <w:rsid w:val="007B4A25"/>
    <w:rsid w:val="008172B8"/>
    <w:rsid w:val="0086226D"/>
    <w:rsid w:val="0086629C"/>
    <w:rsid w:val="0088259D"/>
    <w:rsid w:val="008E11D1"/>
    <w:rsid w:val="008E39F2"/>
    <w:rsid w:val="00982E8F"/>
    <w:rsid w:val="009A4BDB"/>
    <w:rsid w:val="009B037B"/>
    <w:rsid w:val="009D7163"/>
    <w:rsid w:val="009F29FA"/>
    <w:rsid w:val="00A91CF0"/>
    <w:rsid w:val="00AF04C3"/>
    <w:rsid w:val="00B20627"/>
    <w:rsid w:val="00B40E26"/>
    <w:rsid w:val="00B879C9"/>
    <w:rsid w:val="00BC133B"/>
    <w:rsid w:val="00BC783E"/>
    <w:rsid w:val="00BE2D5D"/>
    <w:rsid w:val="00BF2F18"/>
    <w:rsid w:val="00C249DE"/>
    <w:rsid w:val="00C32D48"/>
    <w:rsid w:val="00CA331D"/>
    <w:rsid w:val="00CA4CC4"/>
    <w:rsid w:val="00CE34D9"/>
    <w:rsid w:val="00CF36A0"/>
    <w:rsid w:val="00CF4EFA"/>
    <w:rsid w:val="00D2604D"/>
    <w:rsid w:val="00D648EE"/>
    <w:rsid w:val="00DA2261"/>
    <w:rsid w:val="00DD5F30"/>
    <w:rsid w:val="00E37EC5"/>
    <w:rsid w:val="00E44A8B"/>
    <w:rsid w:val="00E46C02"/>
    <w:rsid w:val="00E870FC"/>
    <w:rsid w:val="00F11658"/>
    <w:rsid w:val="00F1631B"/>
    <w:rsid w:val="00F37ED0"/>
    <w:rsid w:val="00F67803"/>
    <w:rsid w:val="00F77B25"/>
    <w:rsid w:val="00FB5498"/>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259D"/>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8259D"/>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88259D"/>
    <w:pPr>
      <w:keepNext/>
      <w:numPr>
        <w:ilvl w:val="1"/>
        <w:numId w:val="1"/>
      </w:numPr>
      <w:overflowPunct w:val="0"/>
      <w:autoSpaceDE w:val="0"/>
      <w:autoSpaceDN w:val="0"/>
      <w:adjustRightInd w:val="0"/>
      <w:outlineLvl w:val="1"/>
    </w:pPr>
    <w:rPr>
      <w:b/>
      <w:i/>
      <w:color w:val="000000"/>
      <w:sz w:val="22"/>
      <w:szCs w:val="20"/>
    </w:rPr>
  </w:style>
  <w:style w:type="paragraph" w:styleId="Nagwek5">
    <w:name w:val="heading 5"/>
    <w:basedOn w:val="Normalny"/>
    <w:next w:val="Normalny"/>
    <w:link w:val="Nagwek5Znak"/>
    <w:semiHidden/>
    <w:unhideWhenUsed/>
    <w:qFormat/>
    <w:rsid w:val="0088259D"/>
    <w:pPr>
      <w:keepNext/>
      <w:jc w:val="center"/>
      <w:outlineLvl w:val="4"/>
    </w:pPr>
    <w:rPr>
      <w:rFonts w:ascii="Arial" w:hAnsi="Arial"/>
      <w:b/>
      <w:bCs/>
      <w:sz w:val="28"/>
    </w:rPr>
  </w:style>
  <w:style w:type="paragraph" w:styleId="Nagwek7">
    <w:name w:val="heading 7"/>
    <w:basedOn w:val="Normalny"/>
    <w:next w:val="Normalny"/>
    <w:link w:val="Nagwek7Znak"/>
    <w:uiPriority w:val="9"/>
    <w:semiHidden/>
    <w:unhideWhenUsed/>
    <w:qFormat/>
    <w:rsid w:val="0088259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8259D"/>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88259D"/>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semiHidden/>
    <w:rsid w:val="0088259D"/>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uiPriority w:val="9"/>
    <w:semiHidden/>
    <w:rsid w:val="0088259D"/>
    <w:rPr>
      <w:rFonts w:asciiTheme="majorHAnsi" w:eastAsiaTheme="majorEastAsia" w:hAnsiTheme="majorHAnsi" w:cstheme="majorBidi"/>
      <w:i/>
      <w:iCs/>
      <w:color w:val="404040" w:themeColor="text1" w:themeTint="BF"/>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88259D"/>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88259D"/>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88259D"/>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88259D"/>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88259D"/>
    <w:pPr>
      <w:ind w:left="720"/>
      <w:contextualSpacing/>
    </w:pPr>
  </w:style>
  <w:style w:type="paragraph" w:customStyle="1" w:styleId="Default">
    <w:name w:val="Default"/>
    <w:uiPriority w:val="99"/>
    <w:rsid w:val="0088259D"/>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Zwykytekst2">
    <w:name w:val="Zwykły tekst2"/>
    <w:basedOn w:val="Normalny"/>
    <w:uiPriority w:val="99"/>
    <w:rsid w:val="0088259D"/>
    <w:pPr>
      <w:widowControl w:val="0"/>
      <w:suppressAutoHyphens/>
    </w:pPr>
    <w:rPr>
      <w:rFonts w:ascii="Courier New" w:eastAsia="Lucida Sans Unicode" w:hAnsi="Courier New" w:cs="Tahoma"/>
      <w:kern w:val="2"/>
    </w:rPr>
  </w:style>
  <w:style w:type="paragraph" w:styleId="Tekstdymka">
    <w:name w:val="Balloon Text"/>
    <w:basedOn w:val="Normalny"/>
    <w:link w:val="TekstdymkaZnak"/>
    <w:uiPriority w:val="99"/>
    <w:semiHidden/>
    <w:unhideWhenUsed/>
    <w:rsid w:val="0088259D"/>
    <w:rPr>
      <w:rFonts w:ascii="Tahoma" w:hAnsi="Tahoma" w:cs="Tahoma"/>
      <w:sz w:val="16"/>
      <w:szCs w:val="16"/>
    </w:rPr>
  </w:style>
  <w:style w:type="character" w:customStyle="1" w:styleId="TekstdymkaZnak">
    <w:name w:val="Tekst dymka Znak"/>
    <w:basedOn w:val="Domylnaczcionkaakapitu"/>
    <w:link w:val="Tekstdymka"/>
    <w:uiPriority w:val="99"/>
    <w:semiHidden/>
    <w:rsid w:val="0088259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5514</Words>
  <Characters>33084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2017-08-28T11:53:00Z</dcterms:created>
  <dcterms:modified xsi:type="dcterms:W3CDTF">2017-08-30T06:56:00Z</dcterms:modified>
</cp:coreProperties>
</file>