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7" w:rsidRDefault="00A73355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>Umowa nr: …………….. (Projekt)</w:t>
      </w:r>
      <w:r w:rsidR="00F37304"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ab/>
        <w:t>Załącznik nr 2</w:t>
      </w:r>
    </w:p>
    <w:p w:rsidR="00111F67" w:rsidRDefault="00A73355" w:rsidP="00F37304">
      <w:pPr>
        <w:suppressAutoHyphens/>
        <w:spacing w:line="276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zawarta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dniu </w:t>
      </w:r>
      <w:r w:rsidRPr="00A73355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………… 2021</w:t>
      </w:r>
      <w:r w:rsidR="00111F67" w:rsidRPr="00A73355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r.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 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Prudnickim Centrum Medycznym S.</w:t>
      </w:r>
      <w:r w:rsidR="00A73355">
        <w:rPr>
          <w:rFonts w:ascii="Calibri" w:hAnsi="Calibri"/>
          <w:b/>
          <w:color w:val="000000"/>
          <w:sz w:val="20"/>
          <w:szCs w:val="22"/>
        </w:rPr>
        <w:t xml:space="preserve"> </w:t>
      </w:r>
      <w:r>
        <w:rPr>
          <w:rFonts w:ascii="Calibri" w:hAnsi="Calibri"/>
          <w:b/>
          <w:color w:val="000000"/>
          <w:sz w:val="20"/>
          <w:szCs w:val="22"/>
        </w:rPr>
        <w:t>A. w Prudniku</w:t>
      </w:r>
      <w:r>
        <w:rPr>
          <w:rFonts w:ascii="Calibri" w:hAnsi="Calibri"/>
          <w:color w:val="000000"/>
          <w:sz w:val="20"/>
          <w:szCs w:val="22"/>
        </w:rPr>
        <w:t>, ul. Szpitalna 14, 48-200 Prudnik wpisaną pod nr 0000215463 KRS prowadzonego przez Sąd Rejonowy w Opolu VIII Wydział KRS, posiadającym NIP</w:t>
      </w:r>
      <w:r w:rsidR="00A73355">
        <w:rPr>
          <w:rFonts w:ascii="Calibri" w:hAnsi="Calibri"/>
          <w:color w:val="000000"/>
          <w:sz w:val="20"/>
          <w:szCs w:val="22"/>
        </w:rPr>
        <w:t xml:space="preserve">: 755 18 39 682, REGON: 532 </w:t>
      </w:r>
      <w:r>
        <w:rPr>
          <w:rFonts w:ascii="Calibri" w:hAnsi="Calibri"/>
          <w:color w:val="000000"/>
          <w:sz w:val="20"/>
          <w:szCs w:val="22"/>
        </w:rPr>
        <w:t>448 467,</w:t>
      </w:r>
      <w:r w:rsidR="00A73355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>wysokość kapitału zak</w:t>
      </w:r>
      <w:r w:rsidR="00A73355">
        <w:rPr>
          <w:rFonts w:ascii="Calibri" w:hAnsi="Calibri"/>
          <w:color w:val="000000"/>
          <w:sz w:val="20"/>
          <w:szCs w:val="22"/>
        </w:rPr>
        <w:t>ładowego opłaconego w całości: 10 604 </w:t>
      </w:r>
      <w:r>
        <w:rPr>
          <w:rFonts w:ascii="Calibri" w:hAnsi="Calibri"/>
          <w:color w:val="000000"/>
          <w:sz w:val="20"/>
          <w:szCs w:val="22"/>
        </w:rPr>
        <w:t>0</w:t>
      </w:r>
      <w:r w:rsidR="00A73355">
        <w:rPr>
          <w:rFonts w:ascii="Calibri" w:hAnsi="Calibri"/>
          <w:color w:val="000000"/>
          <w:sz w:val="20"/>
          <w:szCs w:val="22"/>
        </w:rPr>
        <w:t>5</w:t>
      </w:r>
      <w:r>
        <w:rPr>
          <w:rFonts w:ascii="Calibri" w:hAnsi="Calibri"/>
          <w:color w:val="000000"/>
          <w:sz w:val="20"/>
          <w:szCs w:val="22"/>
        </w:rPr>
        <w:t>0,00 zł,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reprezentowanym przez:</w:t>
      </w:r>
    </w:p>
    <w:p w:rsidR="00111F67" w:rsidRDefault="00A73355" w:rsidP="00F37304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Witolda Rygorowicza</w:t>
      </w:r>
      <w:r w:rsidR="00842BD5">
        <w:rPr>
          <w:rFonts w:ascii="Calibri" w:hAnsi="Calibri" w:cs="Arial"/>
          <w:b/>
          <w:color w:val="000000"/>
          <w:sz w:val="20"/>
          <w:szCs w:val="20"/>
        </w:rPr>
        <w:t xml:space="preserve"> – Prezesa Zarządu</w:t>
      </w:r>
    </w:p>
    <w:p w:rsidR="00111F67" w:rsidRDefault="00111F67" w:rsidP="00F37304">
      <w:pPr>
        <w:spacing w:line="276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>
        <w:rPr>
          <w:rFonts w:ascii="Calibri" w:hAnsi="Calibri" w:cs="Arial"/>
          <w:iCs/>
          <w:color w:val="000000"/>
          <w:sz w:val="20"/>
          <w:szCs w:val="22"/>
        </w:rPr>
        <w:t>zwanym dalej</w:t>
      </w:r>
      <w:r>
        <w:rPr>
          <w:rFonts w:ascii="Calibri" w:hAnsi="Calibri" w:cs="Arial"/>
          <w:b/>
          <w:iCs/>
          <w:color w:val="000000"/>
          <w:sz w:val="20"/>
          <w:szCs w:val="22"/>
        </w:rPr>
        <w:t xml:space="preserve"> „Zamawiającym”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a</w:t>
      </w:r>
    </w:p>
    <w:p w:rsidR="00A73355" w:rsidRDefault="00A73355" w:rsidP="00F37304">
      <w:pPr>
        <w:spacing w:line="276" w:lineRule="auto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zwanym dalej </w:t>
      </w:r>
      <w:r>
        <w:rPr>
          <w:rFonts w:ascii="Calibri" w:hAnsi="Calibri"/>
          <w:b/>
          <w:color w:val="000000"/>
          <w:sz w:val="20"/>
          <w:szCs w:val="22"/>
        </w:rPr>
        <w:t>„Wykonawcą”</w:t>
      </w:r>
    </w:p>
    <w:p w:rsidR="00111F67" w:rsidRDefault="00111F67" w:rsidP="00111F67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111F67" w:rsidRDefault="00A73355" w:rsidP="00A73355">
      <w:pPr>
        <w:spacing w:line="276" w:lineRule="auto"/>
        <w:rPr>
          <w:rFonts w:ascii="Calibri" w:hAnsi="Calibri" w:cs="Calibri"/>
          <w:color w:val="000000"/>
          <w:sz w:val="20"/>
        </w:rPr>
      </w:pPr>
      <w:r w:rsidRPr="00A73355">
        <w:rPr>
          <w:rFonts w:ascii="Calibri" w:hAnsi="Calibri" w:cs="Calibri"/>
          <w:color w:val="000000"/>
          <w:sz w:val="20"/>
        </w:rPr>
        <w:t>Umowa została zawarta w wyniku w</w:t>
      </w:r>
      <w:r>
        <w:rPr>
          <w:rFonts w:ascii="Calibri" w:hAnsi="Calibri" w:cs="Calibri"/>
          <w:color w:val="000000"/>
          <w:sz w:val="20"/>
        </w:rPr>
        <w:t>yboru oferty w postępowaniu nr 01/02/2021</w:t>
      </w:r>
      <w:r w:rsidRPr="00A73355">
        <w:rPr>
          <w:rFonts w:ascii="Calibri" w:hAnsi="Calibri" w:cs="Calibri"/>
          <w:color w:val="000000"/>
          <w:sz w:val="20"/>
        </w:rPr>
        <w:t xml:space="preserve"> o wartości nie przekraczającej</w:t>
      </w:r>
      <w:r w:rsid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 xml:space="preserve">równowartości wyrażonej w złotych kwoty </w:t>
      </w:r>
      <w:r>
        <w:rPr>
          <w:rFonts w:ascii="Calibri" w:hAnsi="Calibri" w:cs="Calibri"/>
          <w:color w:val="000000"/>
          <w:sz w:val="20"/>
        </w:rPr>
        <w:t>1</w:t>
      </w:r>
      <w:r w:rsidRPr="00A73355">
        <w:rPr>
          <w:rFonts w:ascii="Calibri" w:hAnsi="Calibri" w:cs="Calibri"/>
          <w:color w:val="000000"/>
          <w:sz w:val="20"/>
        </w:rPr>
        <w:t>30</w:t>
      </w:r>
      <w:r>
        <w:rPr>
          <w:rFonts w:ascii="Calibri" w:hAnsi="Calibri" w:cs="Calibri"/>
          <w:color w:val="000000"/>
          <w:sz w:val="20"/>
        </w:rPr>
        <w:t> 000 złotych.</w:t>
      </w:r>
    </w:p>
    <w:p w:rsidR="00A73355" w:rsidRDefault="00A73355" w:rsidP="00A7335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§1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zobowiązuje się do wykonania usługi w zakresie odbioru, przewozu i przechowywania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osób zmarłych w placówkach leczniczych należących do Prudnickiego Centrum Medycznego S. A. 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Prudniku, tj. szpitala zlokalizowanego w Prudniku przy ul. Piastowskiej 64 oraz ZOL w Głogówku ul.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Konopnickiej 2, 48-50 Głogówek, przechowywanie ich w miejscu do tego przeznaczonym</w:t>
      </w:r>
      <w:r w:rsidRPr="00A73355">
        <w:rPr>
          <w:rFonts w:ascii="Calibri" w:hAnsi="Calibri" w:cs="Calibri"/>
          <w:b/>
          <w:bCs/>
          <w:color w:val="000000"/>
          <w:sz w:val="20"/>
        </w:rPr>
        <w:t xml:space="preserve">, </w:t>
      </w:r>
      <w:r w:rsidRPr="00A73355">
        <w:rPr>
          <w:rFonts w:ascii="Calibri" w:hAnsi="Calibri" w:cs="Calibri"/>
          <w:color w:val="000000"/>
          <w:sz w:val="20"/>
        </w:rPr>
        <w:t>spełniającym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wymagania sanitarno-epidemiologiczne oraz przygotowanie do wydania rodzinie lub osobie uprawnionej.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będzie realizował umówione czynności w sposób odpowi</w:t>
      </w:r>
      <w:r>
        <w:rPr>
          <w:rFonts w:ascii="Calibri" w:hAnsi="Calibri" w:cs="Calibri"/>
          <w:color w:val="000000"/>
          <w:sz w:val="20"/>
        </w:rPr>
        <w:t>adający poszanowaniu zmarłych i </w:t>
      </w:r>
      <w:r w:rsidRPr="00A73355">
        <w:rPr>
          <w:rFonts w:ascii="Calibri" w:hAnsi="Calibri" w:cs="Calibri"/>
          <w:color w:val="000000"/>
          <w:sz w:val="20"/>
        </w:rPr>
        <w:t>w</w:t>
      </w:r>
      <w:r>
        <w:rPr>
          <w:rFonts w:ascii="Calibri" w:hAnsi="Calibri" w:cs="Calibri"/>
          <w:color w:val="000000"/>
          <w:sz w:val="20"/>
        </w:rPr>
        <w:t> sposób nie obrażający uczuć</w:t>
      </w:r>
      <w:r w:rsidRPr="00A73355">
        <w:rPr>
          <w:rFonts w:ascii="Calibri" w:hAnsi="Calibri" w:cs="Calibri"/>
          <w:color w:val="000000"/>
          <w:sz w:val="20"/>
        </w:rPr>
        <w:t xml:space="preserve"> rodziny zmarłego oraz zgodnie z </w:t>
      </w:r>
      <w:r>
        <w:rPr>
          <w:rFonts w:ascii="Calibri" w:hAnsi="Calibri" w:cs="Calibri"/>
          <w:color w:val="000000"/>
          <w:sz w:val="20"/>
        </w:rPr>
        <w:t>przepisami prawa w tym zakresie.</w:t>
      </w:r>
    </w:p>
    <w:p w:rsidR="00111F67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 wyborze firmy dokonującej pochówku decyduje rodzina lub osoba uprawniona.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b/>
          <w:color w:val="000000"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§2</w:t>
      </w:r>
    </w:p>
    <w:p w:rsidR="00A73355" w:rsidRPr="00A73355" w:rsidRDefault="00A73355" w:rsidP="00111F67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Wykonawca oświadcza, że: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Usługi będące przedmiotem umowy będą wykonywane z zastosowaniem przepisów ustawy z dnia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15 kwietnia </w:t>
      </w:r>
      <w:r w:rsidRPr="00A73355">
        <w:rPr>
          <w:rFonts w:ascii="Calibri" w:hAnsi="Calibri" w:cs="Calibri"/>
          <w:color w:val="000000"/>
          <w:sz w:val="20"/>
        </w:rPr>
        <w:t xml:space="preserve">2011r. o działalności 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>leczniczej (</w:t>
      </w:r>
      <w:r w:rsidRPr="00A73355">
        <w:rPr>
          <w:rFonts w:asciiTheme="minorHAnsi" w:hAnsiTheme="minorHAnsi" w:cstheme="minorHAnsi"/>
          <w:sz w:val="20"/>
          <w:szCs w:val="20"/>
        </w:rPr>
        <w:t xml:space="preserve">t.j. Dz. U. z 2020 r. poz. 295, 567, 1493, 2112) 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A73355">
        <w:rPr>
          <w:rFonts w:ascii="Calibri" w:hAnsi="Calibri" w:cs="Calibri"/>
          <w:color w:val="000000"/>
          <w:sz w:val="20"/>
        </w:rPr>
        <w:t xml:space="preserve"> Rozporządzeniem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Ministra Zdrowia z dnia 7 grudnia 2001r. w spr</w:t>
      </w:r>
      <w:r>
        <w:rPr>
          <w:rFonts w:ascii="Calibri" w:hAnsi="Calibri" w:cs="Calibri"/>
          <w:color w:val="000000"/>
          <w:sz w:val="20"/>
        </w:rPr>
        <w:t>awie postępowania ze zwłokami i </w:t>
      </w:r>
      <w:r w:rsidRPr="00A73355">
        <w:rPr>
          <w:rFonts w:ascii="Calibri" w:hAnsi="Calibri" w:cs="Calibri"/>
          <w:color w:val="000000"/>
          <w:sz w:val="20"/>
        </w:rPr>
        <w:t>szczątkami ludzkimi (Dz. U.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Nr 153, poz. 1783).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Posiada stosowne zezwolenia niezbędne do realizacji przedmiotu umowy (koncesje, decyzje, zezwolenia)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oraz będzie postępował zgodnie z obowiązującym prawem.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środkami transportu i sprzętem do przewozu zwłok (samochody, wózki wyposażone w kapsuły i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worki lub prześcieradła oraz środki ochrony indywidualnej dla swoich pracowników).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miejscem do przechowywania zwłok, spełniającym wymagania sanitarno-epidemiologiczne.</w:t>
      </w:r>
    </w:p>
    <w:p w:rsidR="00111F67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Jego działalność</w:t>
      </w:r>
      <w:r w:rsidRPr="00A73355">
        <w:rPr>
          <w:rFonts w:ascii="Calibri" w:hAnsi="Calibri" w:cs="Calibri"/>
          <w:color w:val="000000"/>
          <w:sz w:val="20"/>
        </w:rPr>
        <w:t xml:space="preserve"> jest ubezpieczona od odpowiedzialności cywilnej na kwotę ……………(min 150000 zł).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§3</w:t>
      </w:r>
    </w:p>
    <w:p w:rsidR="00A73355" w:rsidRPr="00F37304" w:rsidRDefault="00A73355" w:rsidP="00F37304">
      <w:pPr>
        <w:spacing w:line="276" w:lineRule="auto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Obowiązkiem Wykonawcy jest</w:t>
      </w:r>
      <w:r w:rsidRPr="00A73355">
        <w:rPr>
          <w:rFonts w:ascii="Calibri" w:hAnsi="Calibri" w:cs="Calibri"/>
          <w:b/>
          <w:bCs/>
          <w:i/>
          <w:iCs/>
          <w:color w:val="000000"/>
          <w:sz w:val="20"/>
        </w:rPr>
        <w:t>:</w:t>
      </w:r>
    </w:p>
    <w:p w:rsidR="00A73355" w:rsidRPr="00A73355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Odbiór zwłok osób zmarłych z placówek o których mowa w § 1. ust 1.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chłodni do 72 godzin liczonych od momentu przywiezienia zwłok do chłodni.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Wykonanie czynności wymienionych w pkt. od 1 do 2 bez pobierania opłat od osób uprawnionych do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pochowania.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odpowiednich warunkach z poszanowaniem godności osób zmarłych, do czasu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odbioru przez podmioty uprawnione do zorganizowania pochówku w przypadku śmierci osoby bezdomnej,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samotnej (bez rodziny), NN, bez obciążania Zamawiającego kosztami cał</w:t>
      </w:r>
      <w:r w:rsidR="00F37304">
        <w:rPr>
          <w:rFonts w:ascii="Calibri" w:hAnsi="Calibri" w:cs="Calibri"/>
          <w:color w:val="000000"/>
          <w:sz w:val="20"/>
        </w:rPr>
        <w:t>ego okresu przechowywania zwłok.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</w:t>
      </w:r>
      <w:r w:rsidR="00F37304">
        <w:rPr>
          <w:rFonts w:ascii="Calibri" w:hAnsi="Calibri" w:cs="Calibri"/>
          <w:color w:val="000000"/>
          <w:sz w:val="20"/>
        </w:rPr>
        <w:t>wywanie zwłok aż do chwili zakoń</w:t>
      </w:r>
      <w:r w:rsidRPr="00A73355">
        <w:rPr>
          <w:rFonts w:ascii="Calibri" w:hAnsi="Calibri" w:cs="Calibri"/>
          <w:color w:val="000000"/>
          <w:sz w:val="20"/>
        </w:rPr>
        <w:t>czenia postępowania związanego z pochówkiem w sytuacji innej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7304">
        <w:rPr>
          <w:rFonts w:ascii="Calibri" w:hAnsi="Calibri" w:cs="Calibri"/>
          <w:color w:val="000000"/>
          <w:sz w:val="20"/>
        </w:rPr>
        <w:t>niż podane w pkt. 4. np. śmierć</w:t>
      </w:r>
      <w:r w:rsidRPr="00A73355">
        <w:rPr>
          <w:rFonts w:ascii="Calibri" w:hAnsi="Calibri" w:cs="Calibri"/>
          <w:color w:val="000000"/>
          <w:sz w:val="20"/>
        </w:rPr>
        <w:t xml:space="preserve"> obcokrajowca, którego zwłoki nie zostaną odebrane w czasie podanym w</w:t>
      </w:r>
      <w:r w:rsidR="00F37304">
        <w:rPr>
          <w:rFonts w:ascii="Arial" w:hAnsi="Arial" w:cs="Arial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pkt. 2, bez obciążania Zamawiającego kosztami całego okresu przechowywania zwłok.</w:t>
      </w:r>
    </w:p>
    <w:p w:rsidR="00111F67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lastRenderedPageBreak/>
        <w:t>Sprawy nieuregulowane umową będą rozpatrywane indywidualnie przez upoważnionych przedstawicieli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stron.</w:t>
      </w:r>
    </w:p>
    <w:p w:rsidR="00F37304" w:rsidRPr="00F37304" w:rsidRDefault="00F37304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 zapewnienia: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transport (zgodnie z rozporządzeniem MZ z dnia 27 grudnia 2007</w:t>
      </w:r>
      <w:r>
        <w:rPr>
          <w:rFonts w:ascii="Calibri" w:hAnsi="Calibri" w:cs="Calibri"/>
          <w:color w:val="000000"/>
          <w:sz w:val="20"/>
        </w:rPr>
        <w:t xml:space="preserve"> r. w sprawie wydawania pozwoleń</w:t>
      </w:r>
      <w:r w:rsidRPr="00F37304">
        <w:rPr>
          <w:rFonts w:ascii="Calibri" w:hAnsi="Calibri" w:cs="Calibri"/>
          <w:color w:val="000000"/>
          <w:sz w:val="20"/>
        </w:rPr>
        <w:t xml:space="preserve"> i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F37304">
        <w:rPr>
          <w:rFonts w:ascii="Calibri" w:hAnsi="Calibri" w:cs="Calibri"/>
          <w:color w:val="000000"/>
          <w:sz w:val="20"/>
        </w:rPr>
        <w:t>zaświadczeń na przewóz zwłok i szczątków ludzkich Dz..U nr 249, poz. 1866),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sprzęt do przewozu zwłok (wózki tzw. kapsuły i czarne worki przeznaczone na zwłoki odpowiednio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zamykane),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ochrony indywidualnej dla własnych pracowników,</w:t>
      </w:r>
    </w:p>
    <w:p w:rsidR="00F37304" w:rsidRP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higieniczne i dezynfekcyjne.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Utrzymanie w odpowiednim stanie sanitarno-higienicznym środków tra</w:t>
      </w:r>
      <w:r>
        <w:rPr>
          <w:rFonts w:ascii="Calibri" w:hAnsi="Calibri" w:cs="Calibri"/>
          <w:color w:val="000000"/>
          <w:sz w:val="20"/>
        </w:rPr>
        <w:t xml:space="preserve">nsportu i sprzętu potrzebnego do </w:t>
      </w:r>
      <w:r w:rsidRPr="00F37304">
        <w:rPr>
          <w:rFonts w:ascii="Calibri" w:hAnsi="Calibri" w:cs="Calibri"/>
          <w:color w:val="000000"/>
          <w:sz w:val="20"/>
        </w:rPr>
        <w:t>wykonania usługi.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Przeszkolenia pracowników w zakresie wymogów sanitarno-epidemiologicznych oraz zasad etyki.</w:t>
      </w:r>
    </w:p>
    <w:p w:rsid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Wykonawca jest zobowiązany do: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wydania zwłok osoby zmarłej upoważnionym osobom po okazaniu przez nie karty/aktu zgonu,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prowadzenia rejestru odebranych ze Szpitala lub ZOL a przekazanych rodzinie lub osobie uprawnionej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F70A2">
        <w:rPr>
          <w:rFonts w:ascii="Calibri" w:hAnsi="Calibri" w:cs="Calibri"/>
          <w:color w:val="000000"/>
          <w:sz w:val="20"/>
        </w:rPr>
        <w:t>zwłok,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przedłożenia Zamawiającemu wykazu uprawnionych pracowników do odbioru i transportu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oraz aktualizacji wykazu w razie zmiany pracownika. Pracow</w:t>
      </w:r>
      <w:r>
        <w:rPr>
          <w:rFonts w:ascii="Calibri" w:hAnsi="Calibri" w:cs="Calibri"/>
          <w:color w:val="000000"/>
          <w:sz w:val="20"/>
        </w:rPr>
        <w:t>nicy muszą posiadać</w:t>
      </w:r>
      <w:r w:rsidRPr="00F37304">
        <w:rPr>
          <w:rFonts w:ascii="Calibri" w:hAnsi="Calibri" w:cs="Calibri"/>
          <w:color w:val="000000"/>
          <w:sz w:val="20"/>
        </w:rPr>
        <w:t xml:space="preserve"> stosowny</w:t>
      </w:r>
      <w:r w:rsidRP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identyfikator.</w:t>
      </w:r>
    </w:p>
    <w:p w:rsidR="00F37304" w:rsidRPr="00F37304" w:rsidRDefault="00F37304" w:rsidP="00F37304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do:</w:t>
      </w:r>
    </w:p>
    <w:p w:rsidR="00F37304" w:rsidRPr="00F37304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powiadomienia zamawiającego o wszelkich okolicznościach faktycznych lub prawnych, które mogą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mieć wpływ na możliwość</w:t>
      </w:r>
      <w:r w:rsidRPr="00F37304">
        <w:rPr>
          <w:rFonts w:ascii="Calibri" w:hAnsi="Calibri" w:cs="Calibri"/>
          <w:color w:val="000000"/>
          <w:sz w:val="20"/>
        </w:rPr>
        <w:t xml:space="preserve"> prawidłowego realizowania przedmiotu zamówienia,</w:t>
      </w:r>
    </w:p>
    <w:p w:rsidR="00F37304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przestrzegania zasad systemów zarządzania jakością obowiązujących w Prudnickim Centrum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Medycznym S. </w:t>
      </w:r>
      <w:r w:rsidRPr="00F37304">
        <w:rPr>
          <w:rFonts w:ascii="Calibri" w:hAnsi="Calibri" w:cs="Calibri"/>
          <w:color w:val="000000"/>
          <w:sz w:val="20"/>
        </w:rPr>
        <w:t>A. w Prudniku.</w:t>
      </w:r>
    </w:p>
    <w:p w:rsidR="00F37304" w:rsidRPr="00F37304" w:rsidRDefault="00F37304" w:rsidP="00F37304">
      <w:pPr>
        <w:pStyle w:val="Akapitzlist"/>
        <w:spacing w:line="276" w:lineRule="auto"/>
        <w:ind w:left="0"/>
        <w:rPr>
          <w:rFonts w:ascii="Calibri" w:hAnsi="Calibri" w:cs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§4</w:t>
      </w:r>
    </w:p>
    <w:p w:rsidR="00111F67" w:rsidRDefault="006F70A2" w:rsidP="006F70A2">
      <w:pPr>
        <w:spacing w:line="276" w:lineRule="auto"/>
        <w:ind w:left="2835"/>
        <w:rPr>
          <w:rStyle w:val="fontstyle01"/>
        </w:rPr>
      </w:pPr>
      <w:r>
        <w:rPr>
          <w:rStyle w:val="fontstyle01"/>
        </w:rPr>
        <w:t>Szczegółowe warunki realizacji umowy</w:t>
      </w:r>
    </w:p>
    <w:p w:rsidR="006F70A2" w:rsidRDefault="006F70A2" w:rsidP="006F70A2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70A2">
        <w:rPr>
          <w:rFonts w:ascii="Calibri" w:hAnsi="Calibri" w:cs="Calibri"/>
          <w:b/>
          <w:bCs/>
          <w:color w:val="000000"/>
          <w:sz w:val="20"/>
        </w:rPr>
        <w:t>ODBIÓR ZWŁOK: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będą odbierane po upływie 2 godzin od telefonicznego zgłoszenia.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Telefon Wykonawcy o nr ______________ czynny będzie całą dobę.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na podstawie skierowania wystawionego przez oddział </w:t>
      </w:r>
      <w:r w:rsidRPr="006F70A2">
        <w:rPr>
          <w:rFonts w:ascii="Calibri" w:hAnsi="Calibri" w:cs="Calibri"/>
          <w:b/>
          <w:bCs/>
          <w:color w:val="000000"/>
          <w:sz w:val="20"/>
        </w:rPr>
        <w:t xml:space="preserve">załącznik nr 2 </w:t>
      </w:r>
      <w:r w:rsidRPr="006F70A2">
        <w:rPr>
          <w:rFonts w:ascii="Calibri" w:hAnsi="Calibri" w:cs="Calibri"/>
          <w:color w:val="000000"/>
          <w:sz w:val="20"/>
        </w:rPr>
        <w:t>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umowy.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Skierowanie będzie wystawione w 2-ch egzemplarzach w sytuacji, kiedy odstąpiono od sekcji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 przypadku skierowania zwłok do sekcji, Wykonawca zobowiązuje się do odbioru zwłok jak w pkt. 1 i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6F70A2">
        <w:rPr>
          <w:rFonts w:ascii="Calibri" w:hAnsi="Calibri" w:cs="Calibri"/>
          <w:color w:val="000000"/>
          <w:sz w:val="20"/>
        </w:rPr>
        <w:t>przechowywania ich przez okres 10 godzin w warunkach odpowiadających wymogom sanitarno</w:t>
      </w:r>
      <w:r>
        <w:rPr>
          <w:rFonts w:ascii="Calibri" w:hAnsi="Calibri" w:cs="Calibri"/>
          <w:color w:val="000000"/>
          <w:sz w:val="20"/>
        </w:rPr>
        <w:t>-</w:t>
      </w:r>
      <w:r w:rsidRPr="006F70A2">
        <w:rPr>
          <w:rFonts w:ascii="Calibri" w:hAnsi="Calibri" w:cs="Calibri"/>
          <w:color w:val="000000"/>
          <w:sz w:val="20"/>
        </w:rPr>
        <w:t>epidemiologicznym.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Po przeprowadzeniu sekcji Wy</w:t>
      </w:r>
      <w:r>
        <w:rPr>
          <w:rFonts w:ascii="Calibri" w:hAnsi="Calibri" w:cs="Calibri"/>
          <w:color w:val="000000"/>
          <w:sz w:val="20"/>
        </w:rPr>
        <w:t>konawca zobowiązany jest odebrać zwłoki, doprowadzić</w:t>
      </w:r>
      <w:r w:rsidRPr="006F70A2">
        <w:rPr>
          <w:rFonts w:ascii="Calibri" w:hAnsi="Calibri" w:cs="Calibri"/>
          <w:color w:val="000000"/>
          <w:sz w:val="20"/>
        </w:rPr>
        <w:t xml:space="preserve"> do należytego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wyglądu, przechowywać</w:t>
      </w:r>
      <w:r w:rsidRPr="006F70A2">
        <w:rPr>
          <w:rFonts w:ascii="Calibri" w:hAnsi="Calibri" w:cs="Calibri"/>
          <w:color w:val="000000"/>
          <w:sz w:val="20"/>
        </w:rPr>
        <w:t xml:space="preserve"> je w odpowiednim pomieszczeniu zgodnie z wymogami sanitarnymi a następnie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wydać</w:t>
      </w:r>
      <w:r w:rsidRPr="006F70A2">
        <w:rPr>
          <w:rFonts w:ascii="Calibri" w:hAnsi="Calibri" w:cs="Calibri"/>
          <w:color w:val="000000"/>
          <w:sz w:val="20"/>
        </w:rPr>
        <w:t xml:space="preserve"> rodzinie lub osobie uprawnionej.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całodobowo.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Osoby odbierają</w:t>
      </w:r>
      <w:r>
        <w:rPr>
          <w:rFonts w:ascii="Calibri" w:hAnsi="Calibri" w:cs="Calibri"/>
          <w:color w:val="000000"/>
          <w:sz w:val="20"/>
        </w:rPr>
        <w:t>ce i przewożące zwłoki muszą być</w:t>
      </w:r>
      <w:r w:rsidRPr="006F70A2">
        <w:rPr>
          <w:rFonts w:ascii="Calibri" w:hAnsi="Calibri" w:cs="Calibri"/>
          <w:color w:val="000000"/>
          <w:sz w:val="20"/>
        </w:rPr>
        <w:t xml:space="preserve"> odpowiednio ubrane i wyposażone w środki ochrony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indywidualnej przewidziane do stosowania przy wykonywaniu takich czynności.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Ubrania i środki ochrony indywidualnej dla własnych pracowników zabezpiecza Wykonawca.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będą przekładane przez pracownika Wykonawcy z wózka Zamawiającego na wózek Wykonawcy tylko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w wyznaczonych miejscach w Szpitalu i ZOL.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będzie wywoził zwłoki bezpośrednio z wyznaczonych miejsc własnym wózkiem przeznaczonym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do przewozu zwłok w specjalnych posiadających atesty jednorazowych, samozamykających się workach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przystosowanych do przewożenia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zobowiązuje się do przestrzegania "Instrukcji postępowania w razie śmierci pacjenta”,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obowiązującej w Prudnickim Centrum Medycznym S.A. w Prudniku, w zakresie w jakim będzie go dotyczyła</w:t>
      </w:r>
      <w:r>
        <w:rPr>
          <w:rFonts w:ascii="Calibri" w:hAnsi="Calibri" w:cs="Calibri"/>
          <w:color w:val="000000"/>
          <w:sz w:val="20"/>
        </w:rPr>
        <w:t>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Wykonawca zobowiązuje się do: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lastRenderedPageBreak/>
        <w:t xml:space="preserve">do odbierania i utylizowania odpadów powstałych na terenie Zamawiającego w trakcie wykonywania usługi we własnym zakresie,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>używania materiałów, środków i preparatów do wykonania usługi, jak również wnoszonych na teren Zamawiającego, które posiadają karty charakterystyki, a w przypadku preparatów dezynfekujących badania danego preparatu zgodnie z deklarowanym spektrum działania,</w:t>
      </w:r>
    </w:p>
    <w:p w:rsidR="006F70A2" w:rsidRP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przeprowadzenia procesów dezynfekcji po każdorazowym przewozie zwłok oraz udokumentowaniu tego procesu w odpowiednim rejestrze/księdze. </w:t>
      </w:r>
      <w:r>
        <w:rPr>
          <w:rFonts w:asciiTheme="minorHAnsi" w:hAnsiTheme="minorHAnsi" w:cstheme="minorHAnsi"/>
          <w:sz w:val="20"/>
          <w:szCs w:val="20"/>
        </w:rPr>
        <w:t>Rejestr/księga dezynfekcji do w</w:t>
      </w:r>
      <w:r w:rsidRPr="006F70A2">
        <w:rPr>
          <w:rFonts w:asciiTheme="minorHAnsi" w:hAnsiTheme="minorHAnsi" w:cstheme="minorHAnsi"/>
          <w:sz w:val="20"/>
          <w:szCs w:val="20"/>
        </w:rPr>
        <w:t>glądu Zamawiającego.</w:t>
      </w:r>
    </w:p>
    <w:p w:rsidR="00111F67" w:rsidRDefault="00111F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F70A2" w:rsidRDefault="006F70A2" w:rsidP="00900B04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§5</w:t>
      </w:r>
    </w:p>
    <w:p w:rsidR="006F70A2" w:rsidRPr="006F70A2" w:rsidRDefault="006F70A2" w:rsidP="00900B04">
      <w:pPr>
        <w:spacing w:line="276" w:lineRule="auto"/>
        <w:rPr>
          <w:rFonts w:ascii="Calibri" w:hAnsi="Calibri" w:cs="Calibri"/>
          <w:b/>
          <w:bCs/>
          <w:color w:val="000000"/>
          <w:sz w:val="20"/>
        </w:rPr>
      </w:pPr>
      <w:r w:rsidRPr="006F70A2">
        <w:rPr>
          <w:rFonts w:ascii="Calibri" w:hAnsi="Calibri" w:cs="Calibri"/>
          <w:b/>
          <w:bCs/>
          <w:color w:val="000000"/>
          <w:sz w:val="20"/>
        </w:rPr>
        <w:t>PROCEDURA ZWIĄZANA Z PRZEPROWADZANIEM SEKCJI ZWŁOK:</w:t>
      </w:r>
    </w:p>
    <w:p w:rsidR="006F70A2" w:rsidRPr="006F70A2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zobowiązuje się udostępnić Zamawiającemu odpowiednie pomieszczenie prosektoryjne 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przeprowadzenia badania pośmiertnego.</w:t>
      </w:r>
    </w:p>
    <w:p w:rsidR="006F70A2" w:rsidRPr="006F70A2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do badania sekcyjnego przygotowuje Wykonawca.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Dokonywanie sekcji zwłok osoby, która zmarła w Szpitalu, na wniosek Zamawiającego w zgłoszeniu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telefonicznym, na podstawie karty skierowania na sekcję.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Dokonywanie sekcji zwłok osoby, która zmarła w Szpitalu, której tożsamość nie została ustalona, bądź zgon,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co do którego istnieje pewność lub uzasadnione podejrzenie, że jest następstwem zabójstwa, samobójstwa,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otrucia, nieszczęśliwego wypadku albo uszkodzeń urazowych, zatrucia, uduszenia mechanicznego, działania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wysokich temperatur, elektryczności lub sztucznego poronienia na wniosek Zamawiającego/Prokuratora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Rejonowego na podstawie karty skierowania na sekcję przez uprawnionego pracownika sekcyjnego.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O dniu i godzinie sekcji Wykonawca zostanie powiadomiony przez Zamawiającego. Podczas sekcji może być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obecny Ordynator lub delegowany przez niego lekarz.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Rozpoznanie sekcyjne oraz historię choroby i oryginał protokołu sekcyjnego Wykonawca przesyła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niezwłocznie na właściwy Oddział. Kopie protokołów sekcyjnych Wykonawca pozostawia w swej siedzibie w</w:t>
      </w:r>
      <w:r w:rsidR="006448DA">
        <w:rPr>
          <w:rFonts w:ascii="Calibri" w:hAnsi="Calibri" w:cs="Calibri"/>
          <w:color w:val="000000"/>
          <w:sz w:val="20"/>
          <w:szCs w:val="20"/>
        </w:rPr>
        <w:t> </w:t>
      </w:r>
      <w:r w:rsidRPr="006F70A2">
        <w:rPr>
          <w:rFonts w:ascii="Calibri" w:hAnsi="Calibri" w:cs="Calibri"/>
          <w:color w:val="000000"/>
          <w:sz w:val="20"/>
        </w:rPr>
        <w:t>razie potrzeby.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Jeżeli w trakcie sekcji nasunie się uzasadnione podejrzenie, że zgon nastąpił wskutek przestępstwa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prosektor winien przerwać sekcję, dokładnie opisać stan narządów, które nasunęły podejrzenie oraz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zabezpieczyć zwłoki i narządy. O powyższym podejrzeniu prosektor powinien zawiadomić natychmiast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Zarząd PCM S. A w Prudniku.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Dokonanie sekcji zwłok nie może nastąpić wcześniej niż po 12 godzinach od stwierdzenia śmierci.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Jeżeli zachodzi potrzeba pobrania ze zwłok komórek, tkanek lub narządów Zamawiający może zdecydować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 dokonaniu sekcji zwłok przed upływem 12 godzin, przy zachowaniu zasad i trybu przewidzianych w</w:t>
      </w:r>
      <w:r w:rsidR="006448DA">
        <w:rPr>
          <w:rFonts w:ascii="Calibri" w:hAnsi="Calibri" w:cs="Calibri"/>
          <w:color w:val="000000"/>
          <w:sz w:val="20"/>
          <w:szCs w:val="20"/>
        </w:rPr>
        <w:t> </w:t>
      </w:r>
      <w:r w:rsidRPr="006F70A2">
        <w:rPr>
          <w:rFonts w:ascii="Calibri" w:hAnsi="Calibri" w:cs="Calibri"/>
          <w:color w:val="000000"/>
          <w:sz w:val="20"/>
        </w:rPr>
        <w:t>przepisach o pobieraniu i przeszczepianiu komórek, tkanek i narządów.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przeznaczone do sekcji sądowo-lekarskiej pozostawia się w chłodni do czasu otrzymania decyzji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właściwego prokuratora lub sądu.</w:t>
      </w:r>
    </w:p>
    <w:p w:rsidR="00900B04" w:rsidRPr="00900B04" w:rsidRDefault="006F70A2" w:rsidP="00900B04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zobowiązany jest do prowadzenia dokumentacji medycznej oraz sprawozdawczości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statystycznej obowiązującej w publicznych zakładach opieki zdrowotnej, w zakresie badań wynikających z</w:t>
      </w:r>
      <w:r w:rsidR="006448DA">
        <w:rPr>
          <w:rFonts w:ascii="Calibri" w:hAnsi="Calibri" w:cs="Calibri"/>
          <w:color w:val="000000"/>
          <w:sz w:val="20"/>
          <w:szCs w:val="20"/>
        </w:rPr>
        <w:t> </w:t>
      </w:r>
      <w:r w:rsidRPr="006F70A2">
        <w:rPr>
          <w:rFonts w:ascii="Calibri" w:hAnsi="Calibri" w:cs="Calibri"/>
          <w:color w:val="000000"/>
          <w:sz w:val="20"/>
        </w:rPr>
        <w:t>treści umowy.</w:t>
      </w:r>
    </w:p>
    <w:p w:rsidR="006448DA" w:rsidRPr="002F0A67" w:rsidRDefault="006F70A2" w:rsidP="002F0A67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po przeprowadzeniu sekcji i doprowadzeniu zwłok do należytego wyglądu przechowuje je w</w:t>
      </w:r>
      <w:r w:rsidR="006448DA">
        <w:rPr>
          <w:rFonts w:ascii="Calibri" w:hAnsi="Calibri" w:cs="Calibri"/>
          <w:color w:val="000000"/>
          <w:sz w:val="20"/>
          <w:szCs w:val="20"/>
        </w:rPr>
        <w:t> </w:t>
      </w:r>
      <w:r w:rsidRPr="006F70A2">
        <w:rPr>
          <w:rFonts w:ascii="Calibri" w:hAnsi="Calibri" w:cs="Calibri"/>
          <w:color w:val="000000"/>
          <w:sz w:val="20"/>
        </w:rPr>
        <w:t>odpowiednich pomieszczeniach zgodnie z wymogami fachowo-sanitarnymi, gdzie pozostają do czasu ich</w:t>
      </w:r>
      <w:r w:rsidR="00900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wydania.</w:t>
      </w:r>
    </w:p>
    <w:p w:rsidR="006448DA" w:rsidRDefault="006448DA" w:rsidP="006448DA">
      <w:pPr>
        <w:spacing w:line="276" w:lineRule="auto"/>
        <w:ind w:left="4395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2"/>
        </w:rPr>
        <w:t>§6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Wykonawca zobowiązuje się do wykonywania usługi w cenie jednostkowej brutto_______ zł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słownie: __________________________________________ 00/100 złotych, zgodnie z Załącznikiem nr 1 do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umowy Formularz ofertowy.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Zapłata wy</w:t>
      </w:r>
      <w:r>
        <w:rPr>
          <w:rFonts w:ascii="Calibri" w:hAnsi="Calibri" w:cs="Calibri"/>
          <w:color w:val="000000"/>
          <w:sz w:val="20"/>
        </w:rPr>
        <w:t>nagrodzenia Wykonawcy następować</w:t>
      </w:r>
      <w:r w:rsidRPr="006448DA">
        <w:rPr>
          <w:rFonts w:ascii="Calibri" w:hAnsi="Calibri" w:cs="Calibri"/>
          <w:color w:val="000000"/>
          <w:sz w:val="20"/>
        </w:rPr>
        <w:t xml:space="preserve"> będzie w ciągu 30 dni na podstawie prawidłowo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wystawionej faktury VAT w systemie miesięcznym. Do faktury dołączony b</w:t>
      </w:r>
      <w:r>
        <w:rPr>
          <w:rFonts w:ascii="Calibri" w:hAnsi="Calibri" w:cs="Calibri"/>
          <w:color w:val="000000"/>
          <w:sz w:val="20"/>
        </w:rPr>
        <w:t>ędzie rejestr odebranych zwłok.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Dniem zapłaty jest dzień</w:t>
      </w:r>
      <w:r w:rsidRPr="006448DA">
        <w:rPr>
          <w:rFonts w:ascii="Calibri" w:hAnsi="Calibri" w:cs="Calibri"/>
          <w:color w:val="000000"/>
          <w:sz w:val="20"/>
        </w:rPr>
        <w:t xml:space="preserve"> obciążenia rachunku bankowego Zamawiającego.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Zapłata wynagrodzenia na rzecz Wykonawcy nastąpi po przedstawieniu przez niego dowodu rozliczenia się z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</w:rPr>
        <w:t>P</w:t>
      </w:r>
      <w:r w:rsidRPr="006448DA">
        <w:rPr>
          <w:rFonts w:ascii="Calibri" w:hAnsi="Calibri" w:cs="Calibri"/>
          <w:color w:val="000000"/>
          <w:sz w:val="20"/>
        </w:rPr>
        <w:t xml:space="preserve">odwykonawcą na podstawie wystawionej przez Podwykonawcę faktury VAT wraz z dołączonym </w:t>
      </w:r>
      <w:r w:rsidRPr="006448DA">
        <w:rPr>
          <w:rFonts w:ascii="Calibri" w:hAnsi="Calibri" w:cs="Calibri"/>
          <w:color w:val="000000"/>
          <w:sz w:val="20"/>
        </w:rPr>
        <w:lastRenderedPageBreak/>
        <w:t>dowodem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zapłaty wskazanego w fakturze wynagrodzenia przez Wykonawcę lub na podstawie złożonego 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Podwykonawcę oświadczenia, że Wykonawca uregulował na jego rzecz całe wynagrodzenie przysługujące w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związku z wykonaniem zawartej przez strony umowy o podwykonawstwo.</w:t>
      </w:r>
    </w:p>
    <w:p w:rsidR="00900B04" w:rsidRDefault="00900B04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6448DA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§7</w:t>
      </w:r>
    </w:p>
    <w:p w:rsidR="006448DA" w:rsidRPr="00507916" w:rsidRDefault="006448DA" w:rsidP="006448DA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  <w:spacing w:val="-13"/>
          <w:sz w:val="20"/>
          <w:szCs w:val="19"/>
        </w:rPr>
      </w:pPr>
      <w:r>
        <w:rPr>
          <w:rFonts w:ascii="Calibri" w:hAnsi="Calibri" w:cs="Calibri"/>
          <w:color w:val="000000"/>
          <w:sz w:val="20"/>
        </w:rPr>
        <w:t>Wykonawca zobowiązany jest przestrzegać</w:t>
      </w:r>
      <w:r w:rsidRPr="006448DA">
        <w:rPr>
          <w:rFonts w:ascii="Calibri" w:hAnsi="Calibri" w:cs="Calibri"/>
          <w:color w:val="000000"/>
          <w:sz w:val="20"/>
        </w:rPr>
        <w:t xml:space="preserve"> przy wykonywaniu niniejszej umowy</w:t>
      </w:r>
      <w:r w:rsidRPr="006448DA"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19"/>
        </w:rPr>
        <w:t>obowiązków określonych w </w:t>
      </w:r>
      <w:r w:rsidRPr="00F87919">
        <w:rPr>
          <w:rFonts w:ascii="Calibri" w:hAnsi="Calibri" w:cs="Calibri"/>
          <w:color w:val="000000"/>
          <w:spacing w:val="3"/>
          <w:sz w:val="20"/>
          <w:szCs w:val="19"/>
        </w:rPr>
        <w:t xml:space="preserve">ustawie z dnia 10 maja 2018r. o ochronie danych osobowych (Dz. U z </w:t>
      </w:r>
      <w:r w:rsidRPr="00F87919">
        <w:rPr>
          <w:rFonts w:ascii="Calibri" w:hAnsi="Calibri" w:cs="Calibri"/>
          <w:color w:val="000000"/>
          <w:sz w:val="20"/>
          <w:szCs w:val="19"/>
        </w:rPr>
        <w:t xml:space="preserve">2018r. poz. 1000) i </w:t>
      </w:r>
      <w:r w:rsidRPr="00F87919">
        <w:rPr>
          <w:rFonts w:ascii="Calibri" w:hAnsi="Calibri" w:cs="Calibri"/>
          <w:sz w:val="20"/>
          <w:szCs w:val="19"/>
        </w:rPr>
        <w:t>Rozporządzenia Parlamentu Europejskiego i Rady (UE) 2016/679 w sp</w:t>
      </w:r>
      <w:r>
        <w:rPr>
          <w:rFonts w:ascii="Calibri" w:hAnsi="Calibri" w:cs="Calibri"/>
          <w:sz w:val="20"/>
          <w:szCs w:val="19"/>
        </w:rPr>
        <w:t>rawie ochrony osób fizycznych w związku z </w:t>
      </w:r>
      <w:r w:rsidRPr="00F87919">
        <w:rPr>
          <w:rFonts w:ascii="Calibri" w:hAnsi="Calibri" w:cs="Calibri"/>
          <w:sz w:val="20"/>
          <w:szCs w:val="19"/>
        </w:rPr>
        <w:t>przetwarzaniem danych osobowych i w sprawie swobodnego przepływu takich danych oraz uchylenia dyrektywy 95/46/WE</w:t>
      </w:r>
      <w:r>
        <w:rPr>
          <w:rFonts w:ascii="Calibri" w:hAnsi="Calibri" w:cs="Calibri"/>
          <w:sz w:val="20"/>
          <w:szCs w:val="19"/>
        </w:rPr>
        <w:t>.</w:t>
      </w:r>
    </w:p>
    <w:p w:rsidR="006448DA" w:rsidRDefault="006448DA" w:rsidP="006448DA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448DA" w:rsidRDefault="006448DA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§8</w:t>
      </w:r>
    </w:p>
    <w:p w:rsidR="006448DA" w:rsidRPr="006448DA" w:rsidRDefault="006448DA" w:rsidP="006448D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Wykonawca będzie realizował przedmiot umowy siłami własnymi oraz przy pomocy Podwykonawców, których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wykaz wraz z zakresem robót został określony w ofercie Wykonawcy.</w:t>
      </w:r>
    </w:p>
    <w:p w:rsidR="006448DA" w:rsidRPr="002F0A67" w:rsidRDefault="006448DA" w:rsidP="002F0A67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6448DA">
        <w:rPr>
          <w:rFonts w:ascii="Calibri" w:hAnsi="Calibri" w:cs="Calibri"/>
          <w:color w:val="000000"/>
          <w:sz w:val="20"/>
        </w:rPr>
        <w:t>Nazwa i adres Podwykonawcy: _________________________________________________</w:t>
      </w:r>
    </w:p>
    <w:p w:rsidR="006448DA" w:rsidRPr="002F0A67" w:rsidRDefault="006448DA" w:rsidP="002F0A67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 xml:space="preserve"> Zakres powierzonych prac: _________________________________________________</w:t>
      </w:r>
    </w:p>
    <w:p w:rsidR="006448DA" w:rsidRPr="006448DA" w:rsidRDefault="006448DA" w:rsidP="006448D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Za pracę wykonaną prze</w:t>
      </w:r>
      <w:r>
        <w:rPr>
          <w:rFonts w:ascii="Calibri" w:hAnsi="Calibri" w:cs="Calibri"/>
          <w:color w:val="000000"/>
          <w:sz w:val="20"/>
        </w:rPr>
        <w:t>z Podwykonawców odpowiedzialność</w:t>
      </w:r>
      <w:r w:rsidRPr="006448DA">
        <w:rPr>
          <w:rFonts w:ascii="Calibri" w:hAnsi="Calibri" w:cs="Calibri"/>
          <w:color w:val="000000"/>
          <w:sz w:val="20"/>
        </w:rPr>
        <w:t xml:space="preserve"> solidarną ponoszą Wykonawca wraz z</w:t>
      </w:r>
      <w:r>
        <w:rPr>
          <w:rFonts w:ascii="Calibri" w:hAnsi="Calibri"/>
          <w:b/>
          <w:sz w:val="20"/>
          <w:szCs w:val="22"/>
        </w:rPr>
        <w:t> </w:t>
      </w:r>
      <w:r w:rsidRPr="006448DA">
        <w:rPr>
          <w:rFonts w:ascii="Calibri" w:hAnsi="Calibri" w:cs="Calibri"/>
          <w:color w:val="000000"/>
          <w:sz w:val="20"/>
        </w:rPr>
        <w:t>Podwykonawcą, który pracę tą wykona.</w:t>
      </w:r>
    </w:p>
    <w:p w:rsidR="006F70A2" w:rsidRDefault="006F70A2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6448DA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§9</w:t>
      </w:r>
    </w:p>
    <w:p w:rsidR="006448DA" w:rsidRDefault="006448DA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6448DA">
        <w:rPr>
          <w:rFonts w:ascii="Calibri" w:hAnsi="Calibri" w:cs="Calibri"/>
          <w:color w:val="000000"/>
          <w:sz w:val="20"/>
        </w:rPr>
        <w:t>Strony postanawiają, iż Wykonawca, w razie nie wykonania umowy lub nienależytego wykonania umowy, zapłaci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Zamawiającemu karę w wysokości 1000,00 zł. za każde niewykonane zlecenie, pokrywającą wszelkie koszty 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szkody Zamawiającego z tego wynikające, tzn: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doraźnego zlecenia wykonania umowy innemu podmiotowi,</w:t>
      </w:r>
    </w:p>
    <w:p w:rsidR="006448DA" w:rsidRPr="002F0A67" w:rsidRDefault="002F0A67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ewentualnych odszkodowań, zadośćuczynień</w:t>
      </w:r>
      <w:r w:rsidR="006448DA" w:rsidRPr="002F0A67">
        <w:rPr>
          <w:rFonts w:ascii="Calibri" w:hAnsi="Calibri" w:cs="Calibri"/>
          <w:color w:val="000000"/>
          <w:sz w:val="20"/>
        </w:rPr>
        <w:t xml:space="preserve"> itp. żądanych przez rodzinę zmarłego z tytułu</w:t>
      </w:r>
      <w:r w:rsidR="006448DA"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448DA" w:rsidRPr="002F0A67">
        <w:rPr>
          <w:rFonts w:ascii="Calibri" w:hAnsi="Calibri" w:cs="Calibri"/>
          <w:color w:val="000000"/>
          <w:sz w:val="20"/>
        </w:rPr>
        <w:t>następstw niewłaściwego wykonania umowy.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Wszelkie ewentualne spory powstałe na tle niniejszej umowy lub w związku z nią jeśli nie zostaną</w:t>
      </w:r>
      <w:r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F0A67">
        <w:rPr>
          <w:rFonts w:ascii="Calibri" w:hAnsi="Calibri" w:cs="Calibri"/>
          <w:color w:val="000000"/>
          <w:sz w:val="20"/>
        </w:rPr>
        <w:t>załatwione polubownie, będą rozstrzygane przez Sąd właściwy dla Zamawiającego.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2F0A67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§10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</w:t>
      </w:r>
      <w:r>
        <w:rPr>
          <w:rFonts w:ascii="Calibri" w:hAnsi="Calibri" w:cs="Calibri"/>
          <w:color w:val="000000"/>
          <w:sz w:val="20"/>
        </w:rPr>
        <w:t>mowa zostaje zawarta na okres 24</w:t>
      </w:r>
      <w:r w:rsidRPr="002F0A67">
        <w:rPr>
          <w:rFonts w:ascii="Calibri" w:hAnsi="Calibri" w:cs="Calibri"/>
          <w:color w:val="000000"/>
          <w:sz w:val="20"/>
        </w:rPr>
        <w:t xml:space="preserve"> miesięcy od dnia ……………... do dnia …………………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zastrzegają sobie prawo rozwiązania umowy z zachowaniem 1 miesięcznego okresu wypowiedzenia. 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2F0A67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§11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Strony postanawiają, że bez pisemnej zgody Zamawiającego, Wykonawca nie jest uprawniony do zawierania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umów przelewu wierzytelności, ani przejęcia długu, o którym mowa w art. 509-526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2F0A67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§12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Strony mogą zmienić</w:t>
      </w:r>
      <w:r w:rsidRPr="002F0A67">
        <w:rPr>
          <w:rFonts w:ascii="Calibri" w:hAnsi="Calibri" w:cs="Calibri"/>
          <w:color w:val="000000"/>
          <w:sz w:val="20"/>
        </w:rPr>
        <w:t xml:space="preserve"> postanowienia umowy w formie pisemnego aneksu pod rygorem nieważności.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W sprawach nie uregulowanych umową zastosowanie mają odpowiednie przepisy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2F0A67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§13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Umowa została sporządzona w trzech jednobrzmiących egzemplarzach, jeden egzemplarz dla Wykonawcy dwa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egzemplarze dla Zamawiającego.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Załączniki do umowy: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1. Załącznik nr 1. Formularz ofertowy.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2. Załącznik nr 2. Wzór zlecenia na odbiór i transport zwłok.</w:t>
      </w:r>
    </w:p>
    <w:p w:rsidR="002F0A67" w:rsidRP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3. Załącznik nr 3. Wykaz pracowników uprawnionych do odbioru i transportu zwłok.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4E00CB" w:rsidRDefault="00111F67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  <w:r>
        <w:rPr>
          <w:rFonts w:ascii="Calibri" w:hAnsi="Calibri"/>
          <w:b/>
          <w:color w:val="000000" w:themeColor="text1"/>
          <w:sz w:val="20"/>
          <w:szCs w:val="22"/>
        </w:rPr>
        <w:t>Wykonawca:</w:t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  <w:t>Zamawiający:</w:t>
      </w:r>
    </w:p>
    <w:p w:rsidR="0058223B" w:rsidRDefault="0058223B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</w:p>
    <w:p w:rsidR="0058223B" w:rsidRPr="0058223B" w:rsidRDefault="0058223B" w:rsidP="00423BB4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b/>
          <w:bCs/>
          <w:color w:val="000000"/>
          <w:sz w:val="20"/>
          <w:szCs w:val="20"/>
        </w:rPr>
        <w:t>Załącznik nr 2 do umowy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</w:rPr>
      </w:pPr>
      <w:r w:rsidRPr="0058223B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58223B">
        <w:rPr>
          <w:rFonts w:ascii="Arial" w:hAnsi="Arial" w:cs="Arial"/>
          <w:color w:val="000000"/>
          <w:sz w:val="20"/>
        </w:rPr>
        <w:t>Prudnik, dnia ……………………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………………………………….</w:t>
      </w: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Nazwa oddziału (pieczęć)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58223B" w:rsidRPr="0058223B" w:rsidRDefault="0058223B" w:rsidP="0058223B">
      <w:pPr>
        <w:spacing w:line="240" w:lineRule="auto"/>
        <w:ind w:left="4253"/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(wzór)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ZLECENIE NA ODBIÓR I TRANSPORT ZWŁOK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 OBIEKTÓW NALEŻĄCYCH DO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PRUDNICKIEGO CENTRUM MEDYCZNEGO 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A.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w PRUDNIKU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</w:rPr>
        <w:t>1. Dane osoby zmarłej.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1) Imię i nazwisko osoby zmarłej:……………………………………………………………………………..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Numer PESEL osoby zmarłej, a w przypadku braku numeru PESEL - serię i numer dokumentu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stwierdzającego tożsamość:……………………………………………………………………………...</w:t>
      </w: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b/>
          <w:bCs/>
          <w:color w:val="000000"/>
          <w:sz w:val="20"/>
        </w:rPr>
        <w:t>2. Informacje dotyczące zgonu: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1) Data zgonu:……………… godzina zgonu:……………</w:t>
      </w:r>
      <w:r>
        <w:rPr>
          <w:rFonts w:ascii="Arial" w:hAnsi="Arial" w:cs="Arial"/>
          <w:color w:val="000000"/>
          <w:sz w:val="20"/>
        </w:rPr>
        <w:t>……</w:t>
      </w:r>
      <w:r w:rsidRPr="0058223B">
        <w:rPr>
          <w:rFonts w:ascii="Arial" w:hAnsi="Arial" w:cs="Arial"/>
          <w:color w:val="000000"/>
          <w:sz w:val="20"/>
        </w:rPr>
        <w:t>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Godzina powiadomienia zakładu pogrzebowego ……………...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3) Godzina zabrania zwłok osoby zmarłej z placówki należącej do Prudnickiego Centrum Medycznego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S.</w:t>
      </w:r>
      <w:r>
        <w:rPr>
          <w:rFonts w:ascii="Arial" w:hAnsi="Arial" w:cs="Arial"/>
          <w:color w:val="000000"/>
          <w:sz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A. w Prudniku: ……......................................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…</w:t>
      </w:r>
      <w:r w:rsidRPr="0058223B">
        <w:rPr>
          <w:rFonts w:ascii="Arial" w:hAnsi="Arial" w:cs="Arial"/>
          <w:color w:val="000000"/>
          <w:sz w:val="20"/>
        </w:rPr>
        <w:t>……………………………………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pielęgniarki wydającej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osoby transportującej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 3 do umowy</w:t>
      </w: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ind w:left="1134"/>
        <w:jc w:val="left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</w:pP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  <w:t>WYKAZ PRACOWNIKÓW UPRAWNIONYCH DO ODBIORU I TRANSPORTU ZWŁOK</w:t>
      </w:r>
    </w:p>
    <w:p w:rsidR="0058223B" w:rsidRPr="0058223B" w:rsidRDefault="0058223B" w:rsidP="0058223B">
      <w:pPr>
        <w:spacing w:line="240" w:lineRule="auto"/>
        <w:ind w:left="1134"/>
        <w:jc w:val="left"/>
        <w:rPr>
          <w:rFonts w:eastAsia="Times New Roman"/>
          <w:sz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l..p.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Imię i nazwisko</w:t>
            </w: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537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rPr>
          <w:rFonts w:ascii="Arial" w:hAnsi="Arial" w:cs="Arial"/>
          <w:color w:val="000000"/>
          <w:sz w:val="20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>……………………….…………………………….</w:t>
      </w:r>
      <w:r w:rsidRPr="0058223B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 xml:space="preserve">Data i podpis </w:t>
      </w:r>
      <w:r>
        <w:rPr>
          <w:rFonts w:ascii="Calibri" w:hAnsi="Calibri" w:cs="Calibri"/>
          <w:color w:val="000000"/>
          <w:sz w:val="18"/>
          <w:szCs w:val="18"/>
        </w:rPr>
        <w:t>Wykonawcy</w:t>
      </w:r>
    </w:p>
    <w:sectPr w:rsidR="0058223B" w:rsidRPr="0058223B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E0" w:rsidRDefault="007C3BE0" w:rsidP="006F70A2">
      <w:pPr>
        <w:spacing w:line="240" w:lineRule="auto"/>
      </w:pPr>
      <w:r>
        <w:separator/>
      </w:r>
    </w:p>
  </w:endnote>
  <w:endnote w:type="continuationSeparator" w:id="1">
    <w:p w:rsidR="007C3BE0" w:rsidRDefault="007C3BE0" w:rsidP="006F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48920"/>
      <w:docPartObj>
        <w:docPartGallery w:val="Page Numbers (Bottom of Page)"/>
        <w:docPartUnique/>
      </w:docPartObj>
    </w:sdtPr>
    <w:sdtContent>
      <w:p w:rsidR="006F70A2" w:rsidRDefault="006F70A2">
        <w:pPr>
          <w:pStyle w:val="Stopka"/>
          <w:jc w:val="right"/>
        </w:pP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8223B">
          <w:rPr>
            <w:rFonts w:asciiTheme="minorHAnsi" w:hAnsiTheme="minorHAnsi" w:cstheme="minorHAnsi"/>
            <w:b/>
            <w:noProof/>
            <w:sz w:val="18"/>
            <w:szCs w:val="18"/>
          </w:rPr>
          <w:t>4</w: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6F70A2" w:rsidRDefault="006F7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E0" w:rsidRDefault="007C3BE0" w:rsidP="006F70A2">
      <w:pPr>
        <w:spacing w:line="240" w:lineRule="auto"/>
      </w:pPr>
      <w:r>
        <w:separator/>
      </w:r>
    </w:p>
  </w:footnote>
  <w:footnote w:type="continuationSeparator" w:id="1">
    <w:p w:rsidR="007C3BE0" w:rsidRDefault="007C3BE0" w:rsidP="006F7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C"/>
    <w:multiLevelType w:val="hybridMultilevel"/>
    <w:tmpl w:val="E9E82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51A"/>
    <w:multiLevelType w:val="hybridMultilevel"/>
    <w:tmpl w:val="D3889192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114A"/>
    <w:multiLevelType w:val="hybridMultilevel"/>
    <w:tmpl w:val="96466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D01B22"/>
    <w:multiLevelType w:val="hybridMultilevel"/>
    <w:tmpl w:val="372AA384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A80A2D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37F"/>
    <w:multiLevelType w:val="hybridMultilevel"/>
    <w:tmpl w:val="77789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4137"/>
    <w:multiLevelType w:val="hybridMultilevel"/>
    <w:tmpl w:val="24009E6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E84"/>
    <w:multiLevelType w:val="hybridMultilevel"/>
    <w:tmpl w:val="FC40BE9C"/>
    <w:lvl w:ilvl="0" w:tplc="AF4A15D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9A36D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F58D7"/>
    <w:multiLevelType w:val="hybridMultilevel"/>
    <w:tmpl w:val="33A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BCA040">
      <w:start w:val="1"/>
      <w:numFmt w:val="decimal"/>
      <w:lvlText w:val="%2."/>
      <w:lvlJc w:val="left"/>
      <w:pPr>
        <w:ind w:left="1575" w:hanging="495"/>
      </w:pPr>
      <w:rPr>
        <w:rFonts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748"/>
    <w:multiLevelType w:val="hybridMultilevel"/>
    <w:tmpl w:val="451A715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4BBF"/>
    <w:multiLevelType w:val="hybridMultilevel"/>
    <w:tmpl w:val="3F36835C"/>
    <w:lvl w:ilvl="0" w:tplc="F7B0C2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30F7"/>
    <w:multiLevelType w:val="hybridMultilevel"/>
    <w:tmpl w:val="F1D07364"/>
    <w:lvl w:ilvl="0" w:tplc="C3647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4323A5"/>
    <w:multiLevelType w:val="hybridMultilevel"/>
    <w:tmpl w:val="B9184EFE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418"/>
    <w:multiLevelType w:val="hybridMultilevel"/>
    <w:tmpl w:val="CC300A4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63E35227"/>
    <w:multiLevelType w:val="hybridMultilevel"/>
    <w:tmpl w:val="C792CA40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A27"/>
    <w:multiLevelType w:val="hybridMultilevel"/>
    <w:tmpl w:val="1116CC06"/>
    <w:lvl w:ilvl="0" w:tplc="B94E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23B3C"/>
    <w:multiLevelType w:val="hybridMultilevel"/>
    <w:tmpl w:val="0D5032F8"/>
    <w:lvl w:ilvl="0" w:tplc="BA4EE4E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118CB0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F67"/>
    <w:rsid w:val="0002342D"/>
    <w:rsid w:val="000548AB"/>
    <w:rsid w:val="0007334F"/>
    <w:rsid w:val="000768A1"/>
    <w:rsid w:val="000A42B8"/>
    <w:rsid w:val="000B6156"/>
    <w:rsid w:val="000E1887"/>
    <w:rsid w:val="000E2377"/>
    <w:rsid w:val="00111F67"/>
    <w:rsid w:val="001633ED"/>
    <w:rsid w:val="00182C01"/>
    <w:rsid w:val="001B22EC"/>
    <w:rsid w:val="002225F4"/>
    <w:rsid w:val="00230A04"/>
    <w:rsid w:val="00235502"/>
    <w:rsid w:val="002461D3"/>
    <w:rsid w:val="002606F7"/>
    <w:rsid w:val="0026182E"/>
    <w:rsid w:val="0026687F"/>
    <w:rsid w:val="002B6676"/>
    <w:rsid w:val="002F0A67"/>
    <w:rsid w:val="002F51B4"/>
    <w:rsid w:val="003050DE"/>
    <w:rsid w:val="00323882"/>
    <w:rsid w:val="003473EC"/>
    <w:rsid w:val="00397DA4"/>
    <w:rsid w:val="00406682"/>
    <w:rsid w:val="00423BB4"/>
    <w:rsid w:val="00452236"/>
    <w:rsid w:val="00492951"/>
    <w:rsid w:val="004E00CB"/>
    <w:rsid w:val="00515408"/>
    <w:rsid w:val="00535D4C"/>
    <w:rsid w:val="005576DF"/>
    <w:rsid w:val="00573E4B"/>
    <w:rsid w:val="0058223B"/>
    <w:rsid w:val="00593609"/>
    <w:rsid w:val="00597117"/>
    <w:rsid w:val="005B0B96"/>
    <w:rsid w:val="005E206D"/>
    <w:rsid w:val="00622249"/>
    <w:rsid w:val="006448DA"/>
    <w:rsid w:val="006942EE"/>
    <w:rsid w:val="006C003B"/>
    <w:rsid w:val="006D72D4"/>
    <w:rsid w:val="006E3C6F"/>
    <w:rsid w:val="006F619C"/>
    <w:rsid w:val="006F70A2"/>
    <w:rsid w:val="0078396D"/>
    <w:rsid w:val="007A7D74"/>
    <w:rsid w:val="007B4A25"/>
    <w:rsid w:val="007C3BE0"/>
    <w:rsid w:val="008172B8"/>
    <w:rsid w:val="00842BD5"/>
    <w:rsid w:val="0086226D"/>
    <w:rsid w:val="0086629C"/>
    <w:rsid w:val="008E11D1"/>
    <w:rsid w:val="008E39F2"/>
    <w:rsid w:val="00900B04"/>
    <w:rsid w:val="00982E8F"/>
    <w:rsid w:val="009A4BDB"/>
    <w:rsid w:val="009B037B"/>
    <w:rsid w:val="009D7163"/>
    <w:rsid w:val="009F29FA"/>
    <w:rsid w:val="00A73355"/>
    <w:rsid w:val="00A77D2B"/>
    <w:rsid w:val="00A91CF0"/>
    <w:rsid w:val="00AA17EB"/>
    <w:rsid w:val="00AF04C3"/>
    <w:rsid w:val="00B20627"/>
    <w:rsid w:val="00B22D22"/>
    <w:rsid w:val="00B40E26"/>
    <w:rsid w:val="00B879C9"/>
    <w:rsid w:val="00BC133B"/>
    <w:rsid w:val="00BC783E"/>
    <w:rsid w:val="00BE2D5D"/>
    <w:rsid w:val="00BF2F18"/>
    <w:rsid w:val="00C1124D"/>
    <w:rsid w:val="00C249DE"/>
    <w:rsid w:val="00C32D48"/>
    <w:rsid w:val="00CA331D"/>
    <w:rsid w:val="00CA4CC4"/>
    <w:rsid w:val="00CE34D9"/>
    <w:rsid w:val="00CF36A0"/>
    <w:rsid w:val="00CF4EFA"/>
    <w:rsid w:val="00CF5C71"/>
    <w:rsid w:val="00D2604D"/>
    <w:rsid w:val="00D648EE"/>
    <w:rsid w:val="00DA1DDA"/>
    <w:rsid w:val="00DA2261"/>
    <w:rsid w:val="00DD5F30"/>
    <w:rsid w:val="00E37EC5"/>
    <w:rsid w:val="00E46C02"/>
    <w:rsid w:val="00E870FC"/>
    <w:rsid w:val="00EA7591"/>
    <w:rsid w:val="00F11658"/>
    <w:rsid w:val="00F1631B"/>
    <w:rsid w:val="00F37304"/>
    <w:rsid w:val="00F77B25"/>
    <w:rsid w:val="00FE20C3"/>
    <w:rsid w:val="00FE75EC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67"/>
    <w:pPr>
      <w:spacing w:line="36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73355"/>
    <w:pPr>
      <w:ind w:left="720"/>
      <w:contextualSpacing/>
    </w:pPr>
  </w:style>
  <w:style w:type="character" w:customStyle="1" w:styleId="fontstyle31">
    <w:name w:val="fontstyle31"/>
    <w:basedOn w:val="Domylnaczcionkaakapitu"/>
    <w:rsid w:val="00A7335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A73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0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A2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82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2018-02-09T11:53:00Z</cp:lastPrinted>
  <dcterms:created xsi:type="dcterms:W3CDTF">2021-01-12T08:39:00Z</dcterms:created>
  <dcterms:modified xsi:type="dcterms:W3CDTF">2021-01-12T08:39:00Z</dcterms:modified>
</cp:coreProperties>
</file>